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B738D" w14:textId="1F05DD45" w:rsidR="008E66F9" w:rsidRDefault="008E66F9" w:rsidP="00DA381B">
      <w:pPr>
        <w:ind w:right="-127"/>
        <w:rPr>
          <w:rFonts w:ascii="Arial" w:hAnsi="Arial" w:cs="Arial"/>
          <w:lang w:val="sr-Cyrl-CS"/>
        </w:rPr>
      </w:pPr>
    </w:p>
    <w:p w14:paraId="1DECBA0C" w14:textId="3F065950" w:rsidR="00435217" w:rsidRDefault="00625281" w:rsidP="00523FE3">
      <w:pPr>
        <w:rPr>
          <w:rFonts w:ascii="Arial" w:hAnsi="Arial" w:cs="Arial"/>
          <w:lang w:val="sr-Latn-CS"/>
        </w:rPr>
      </w:pPr>
      <w:r>
        <w:rPr>
          <w:noProof/>
          <w:lang w:val="en-GB" w:eastAsia="en-GB"/>
        </w:rPr>
        <mc:AlternateContent>
          <mc:Choice Requires="wps">
            <w:drawing>
              <wp:anchor distT="0" distB="0" distL="114300" distR="114300" simplePos="0" relativeHeight="251650048" behindDoc="0" locked="0" layoutInCell="1" allowOverlap="1" wp14:anchorId="5EC29793" wp14:editId="4172C478">
                <wp:simplePos x="0" y="0"/>
                <wp:positionH relativeFrom="margin">
                  <wp:align>left</wp:align>
                </wp:positionH>
                <wp:positionV relativeFrom="paragraph">
                  <wp:posOffset>8255</wp:posOffset>
                </wp:positionV>
                <wp:extent cx="6321600" cy="342000"/>
                <wp:effectExtent l="0" t="0" r="22225" b="20320"/>
                <wp:wrapNone/>
                <wp:docPr id="1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1600" cy="342000"/>
                        </a:xfrm>
                        <a:prstGeom prst="rect">
                          <a:avLst/>
                        </a:prstGeom>
                        <a:ln>
                          <a:headEnd/>
                          <a:tailEnd/>
                        </a:ln>
                      </wps:spPr>
                      <wps:style>
                        <a:lnRef idx="1">
                          <a:schemeClr val="accent3"/>
                        </a:lnRef>
                        <a:fillRef idx="2">
                          <a:schemeClr val="accent3"/>
                        </a:fillRef>
                        <a:effectRef idx="1">
                          <a:schemeClr val="accent3"/>
                        </a:effectRef>
                        <a:fontRef idx="minor">
                          <a:schemeClr val="dk1"/>
                        </a:fontRef>
                      </wps:style>
                      <wps:txbx>
                        <w:txbxContent>
                          <w:p w14:paraId="00DB4847" w14:textId="77777777" w:rsidR="007A09CE" w:rsidRPr="004B1B34" w:rsidRDefault="007A09CE" w:rsidP="00435217">
                            <w:pPr>
                              <w:jc w:val="center"/>
                              <w:rPr>
                                <w:rFonts w:ascii="Arial" w:hAnsi="Arial" w:cs="Arial"/>
                                <w:b/>
                                <w:color w:val="2F5496" w:themeColor="accent1" w:themeShade="BF"/>
                                <w:sz w:val="26"/>
                                <w:szCs w:val="26"/>
                                <w:lang w:val="sr-Cyrl-CS"/>
                              </w:rPr>
                            </w:pPr>
                            <w:r w:rsidRPr="00944FEF">
                              <w:rPr>
                                <w:rFonts w:ascii="Arial" w:hAnsi="Arial" w:cs="Arial"/>
                                <w:b/>
                                <w:sz w:val="26"/>
                                <w:szCs w:val="26"/>
                              </w:rPr>
                              <w:t xml:space="preserve">I – </w:t>
                            </w:r>
                            <w:r w:rsidRPr="00944FEF">
                              <w:rPr>
                                <w:rFonts w:ascii="Arial" w:hAnsi="Arial" w:cs="Arial"/>
                                <w:b/>
                                <w:sz w:val="26"/>
                                <w:szCs w:val="26"/>
                                <w:lang w:val="sr-Cyrl-CS"/>
                              </w:rPr>
                              <w:t>ТЕКСТУАЛНИ ДЕО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C29793" id="_x0000_t202" coordsize="21600,21600" o:spt="202" path="m,l,21600r21600,l21600,xe">
                <v:stroke joinstyle="miter"/>
                <v:path gradientshapeok="t" o:connecttype="rect"/>
              </v:shapetype>
              <v:shape id="Text Box 10" o:spid="_x0000_s1026" type="#_x0000_t202" style="position:absolute;margin-left:0;margin-top:.65pt;width:497.75pt;height:26.95pt;z-index:2516500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" fillcolor="#c3c3c3 [2166]" strokecolor="#a5a5a5 [3206]" strokeweight=".5pt">
                <v:fill color2="#b6b6b6 [2614]" rotate="t" colors="0 #d2d2d2;.5 #c8c8c8;1 silver" focus="100%" type="gradient">
                  <o:fill v:ext="view" type="gradientUnscaled"/>
                </v:fill>
                <v:textbox>
                  <w:txbxContent>
                    <w:p w14:paraId="00DB4847" w14:textId="77777777" w:rsidR="007A09CE" w:rsidRPr="004B1B34" w:rsidRDefault="007A09CE" w:rsidP="00435217">
                      <w:pPr>
                        <w:jc w:val="center"/>
                        <w:rPr>
                          <w:rFonts w:ascii="Arial" w:hAnsi="Arial" w:cs="Arial"/>
                          <w:b/>
                          <w:color w:val="2F5496" w:themeColor="accent1" w:themeShade="BF"/>
                          <w:sz w:val="26"/>
                          <w:szCs w:val="26"/>
                          <w:lang w:val="sr-Cyrl-CS"/>
                        </w:rPr>
                      </w:pPr>
                      <w:r w:rsidRPr="00944FEF">
                        <w:rPr>
                          <w:rFonts w:ascii="Arial" w:hAnsi="Arial" w:cs="Arial"/>
                          <w:b/>
                          <w:sz w:val="26"/>
                          <w:szCs w:val="26"/>
                        </w:rPr>
                        <w:t xml:space="preserve">I – </w:t>
                      </w:r>
                      <w:r w:rsidRPr="00944FEF">
                        <w:rPr>
                          <w:rFonts w:ascii="Arial" w:hAnsi="Arial" w:cs="Arial"/>
                          <w:b/>
                          <w:sz w:val="26"/>
                          <w:szCs w:val="26"/>
                          <w:lang w:val="sr-Cyrl-CS"/>
                        </w:rPr>
                        <w:t>ТЕКСТУАЛНИ ДЕО</w:t>
                      </w:r>
                    </w:p>
                  </w:txbxContent>
                </v:textbox>
                <w10:wrap anchorx="margin"/>
              </v:shape>
            </w:pict>
          </mc:Fallback>
        </mc:AlternateContent>
      </w:r>
      <w:r w:rsidR="003823E4">
        <w:rPr>
          <w:rFonts w:ascii="Arial" w:hAnsi="Arial" w:cs="Arial"/>
          <w:lang w:val="sr-Latn-CS"/>
        </w:rPr>
        <w:t xml:space="preserve"> </w:t>
      </w:r>
    </w:p>
    <w:p w14:paraId="1DAA1F53" w14:textId="77777777" w:rsidR="00EA3CA9" w:rsidRDefault="00EA3CA9" w:rsidP="00523FE3">
      <w:pPr>
        <w:rPr>
          <w:rFonts w:ascii="Arial" w:hAnsi="Arial" w:cs="Arial"/>
          <w:lang w:val="sr-Latn-CS"/>
        </w:rPr>
      </w:pPr>
    </w:p>
    <w:p w14:paraId="35B40038" w14:textId="77777777" w:rsidR="003675B2" w:rsidRPr="0049027E" w:rsidRDefault="003675B2" w:rsidP="005E7CFD">
      <w:pPr>
        <w:ind w:right="-127"/>
        <w:rPr>
          <w:lang w:val="sr-Cyrl-CS"/>
        </w:rPr>
      </w:pPr>
    </w:p>
    <w:p w14:paraId="55792947" w14:textId="121A736C" w:rsidR="00435217" w:rsidRDefault="00944FEF" w:rsidP="00523FE3">
      <w:pPr>
        <w:rPr>
          <w:lang w:val="sr-Cyrl-CS"/>
        </w:rPr>
      </w:pPr>
      <w:r>
        <w:rPr>
          <w:noProof/>
          <w:lang w:val="en-GB" w:eastAsia="en-GB"/>
        </w:rPr>
        <mc:AlternateContent>
          <mc:Choice Requires="wps">
            <w:drawing>
              <wp:anchor distT="0" distB="0" distL="114300" distR="114300" simplePos="0" relativeHeight="251654144" behindDoc="0" locked="0" layoutInCell="1" allowOverlap="1" wp14:anchorId="5F3FF31D" wp14:editId="17E22000">
                <wp:simplePos x="0" y="0"/>
                <wp:positionH relativeFrom="margin">
                  <wp:align>left</wp:align>
                </wp:positionH>
                <wp:positionV relativeFrom="paragraph">
                  <wp:posOffset>122673</wp:posOffset>
                </wp:positionV>
                <wp:extent cx="6324600" cy="241300"/>
                <wp:effectExtent l="0" t="0" r="19050" b="25400"/>
                <wp:wrapNone/>
                <wp:docPr id="17"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241300"/>
                        </a:xfrm>
                        <a:prstGeom prst="rect">
                          <a:avLst/>
                        </a:prstGeom>
                        <a:solidFill>
                          <a:schemeClr val="accent3">
                            <a:lumMod val="20000"/>
                            <a:lumOff val="80000"/>
                          </a:schemeClr>
                        </a:solidFill>
                        <a:ln w="9525">
                          <a:solidFill>
                            <a:schemeClr val="accent3">
                              <a:lumMod val="20000"/>
                              <a:lumOff val="80000"/>
                            </a:schemeClr>
                          </a:solidFill>
                          <a:miter lim="800000"/>
                          <a:headEnd/>
                          <a:tailEnd/>
                        </a:ln>
                      </wps:spPr>
                      <wps:txbx>
                        <w:txbxContent>
                          <w:p w14:paraId="32FA3E4A" w14:textId="77777777" w:rsidR="007A09CE" w:rsidRPr="003675B2" w:rsidRDefault="007A09CE" w:rsidP="003706D1">
                            <w:pPr>
                              <w:tabs>
                                <w:tab w:val="left" w:pos="689"/>
                                <w:tab w:val="left" w:pos="720"/>
                              </w:tabs>
                              <w:jc w:val="both"/>
                              <w:rPr>
                                <w:rFonts w:ascii="Arial" w:hAnsi="Arial" w:cs="Arial"/>
                                <w:b/>
                                <w:sz w:val="22"/>
                                <w:szCs w:val="22"/>
                                <w:lang w:val="sr-Cyrl-CS"/>
                              </w:rPr>
                            </w:pPr>
                            <w:r w:rsidRPr="003675B2">
                              <w:rPr>
                                <w:rFonts w:ascii="Arial" w:hAnsi="Arial" w:cs="Arial"/>
                                <w:b/>
                                <w:sz w:val="22"/>
                                <w:szCs w:val="22"/>
                                <w:lang w:val="sr-Cyrl-CS"/>
                              </w:rPr>
                              <w:t>1.1. УВОД</w:t>
                            </w:r>
                          </w:p>
                          <w:p w14:paraId="45347B38" w14:textId="77777777" w:rsidR="007A09CE" w:rsidRPr="0000181B" w:rsidRDefault="007A09CE" w:rsidP="003706D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3FF31D" id="Text Box 68" o:spid="_x0000_s1027" type="#_x0000_t202" style="position:absolute;margin-left:0;margin-top:9.65pt;width:498pt;height:19pt;z-index:2516541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" fillcolor="#ededed [662]" strokecolor="#ededed [662]">
                <v:textbox>
                  <w:txbxContent>
                    <w:p w14:paraId="32FA3E4A" w14:textId="77777777" w:rsidR="007A09CE" w:rsidRPr="003675B2" w:rsidRDefault="007A09CE" w:rsidP="003706D1">
                      <w:pPr>
                        <w:tabs>
                          <w:tab w:val="left" w:pos="689"/>
                          <w:tab w:val="left" w:pos="720"/>
                        </w:tabs>
                        <w:jc w:val="both"/>
                        <w:rPr>
                          <w:rFonts w:ascii="Arial" w:hAnsi="Arial" w:cs="Arial"/>
                          <w:b/>
                          <w:sz w:val="22"/>
                          <w:szCs w:val="22"/>
                          <w:lang w:val="sr-Cyrl-CS"/>
                        </w:rPr>
                      </w:pPr>
                      <w:r w:rsidRPr="003675B2">
                        <w:rPr>
                          <w:rFonts w:ascii="Arial" w:hAnsi="Arial" w:cs="Arial"/>
                          <w:b/>
                          <w:sz w:val="22"/>
                          <w:szCs w:val="22"/>
                          <w:lang w:val="sr-Cyrl-CS"/>
                        </w:rPr>
                        <w:t>1.1. УВОД</w:t>
                      </w:r>
                    </w:p>
                    <w:p w14:paraId="45347B38" w14:textId="77777777" w:rsidR="007A09CE" w:rsidRPr="0000181B" w:rsidRDefault="007A09CE" w:rsidP="003706D1"/>
                  </w:txbxContent>
                </v:textbox>
                <w10:wrap anchorx="margin"/>
              </v:shape>
            </w:pict>
          </mc:Fallback>
        </mc:AlternateContent>
      </w:r>
    </w:p>
    <w:p w14:paraId="243166D4" w14:textId="22DC3C72" w:rsidR="00435217" w:rsidRPr="003E0825" w:rsidRDefault="00435217" w:rsidP="00523FE3">
      <w:pPr>
        <w:rPr>
          <w:lang w:val="sr-Cyrl-CS"/>
        </w:rPr>
      </w:pPr>
    </w:p>
    <w:p w14:paraId="1642AB49" w14:textId="4081BD75" w:rsidR="008E66F9" w:rsidRDefault="008E66F9" w:rsidP="008E66F9">
      <w:pPr>
        <w:jc w:val="both"/>
        <w:rPr>
          <w:rFonts w:ascii="Arial" w:hAnsi="Arial" w:cs="Arial"/>
          <w:b/>
          <w:lang w:val="sr-Cyrl-CS"/>
        </w:rPr>
      </w:pPr>
    </w:p>
    <w:p w14:paraId="16B1C1F3" w14:textId="3D8B8440" w:rsidR="00435217" w:rsidRPr="00AE3974" w:rsidRDefault="00435217" w:rsidP="00DE6F55">
      <w:pPr>
        <w:numPr>
          <w:ilvl w:val="0"/>
          <w:numId w:val="1"/>
        </w:numPr>
        <w:ind w:left="399" w:hanging="219"/>
        <w:jc w:val="both"/>
        <w:rPr>
          <w:rFonts w:ascii="Arial" w:hAnsi="Arial" w:cs="Arial"/>
          <w:b/>
          <w:lang w:val="sr-Cyrl-CS"/>
        </w:rPr>
      </w:pPr>
      <w:r w:rsidRPr="00AE3974">
        <w:rPr>
          <w:rFonts w:ascii="Arial" w:hAnsi="Arial" w:cs="Arial"/>
          <w:b/>
          <w:lang w:val="sr-Cyrl-CS"/>
        </w:rPr>
        <w:t>Инвеститор</w:t>
      </w:r>
      <w:r w:rsidRPr="00944FEF">
        <w:rPr>
          <w:rFonts w:ascii="Arial" w:hAnsi="Arial" w:cs="Arial"/>
          <w:lang w:val="sr-Cyrl-CS"/>
        </w:rPr>
        <w:t>:</w:t>
      </w:r>
      <w:r w:rsidR="00944FEF" w:rsidRPr="00944FEF">
        <w:rPr>
          <w:rFonts w:ascii="Arial" w:hAnsi="Arial" w:cs="Arial"/>
          <w:lang w:val="sr-Cyrl-CS"/>
        </w:rPr>
        <w:t xml:space="preserve"> </w:t>
      </w:r>
      <w:r w:rsidR="00335C56" w:rsidRPr="00676EA6">
        <w:rPr>
          <w:rFonts w:ascii="Arial" w:hAnsi="Arial" w:cs="Arial"/>
          <w:szCs w:val="22"/>
          <w:lang w:val="sr-Latn-RS"/>
        </w:rPr>
        <w:t>’’</w:t>
      </w:r>
      <w:r w:rsidR="007A66CB">
        <w:rPr>
          <w:rFonts w:ascii="Arial" w:hAnsi="Arial" w:cs="Arial"/>
          <w:szCs w:val="22"/>
          <w:lang w:val="sr-Latn-RS"/>
        </w:rPr>
        <w:t>TOP RENEWABLE ENERGY 2023</w:t>
      </w:r>
      <w:r w:rsidR="00335C56" w:rsidRPr="00676EA6">
        <w:rPr>
          <w:rFonts w:ascii="Arial" w:hAnsi="Arial" w:cs="Arial"/>
          <w:szCs w:val="22"/>
          <w:lang w:val="sr-Latn-RS"/>
        </w:rPr>
        <w:t>’’ d.o.o.</w:t>
      </w:r>
      <w:r w:rsidR="00335C56">
        <w:rPr>
          <w:rFonts w:ascii="Arial" w:hAnsi="Arial" w:cs="Arial"/>
          <w:lang w:val="sr-Cyrl-RS"/>
        </w:rPr>
        <w:t xml:space="preserve"> Богатић, ул.</w:t>
      </w:r>
      <w:r w:rsidR="007A66CB">
        <w:rPr>
          <w:rFonts w:ascii="Arial" w:hAnsi="Arial" w:cs="Arial"/>
          <w:lang w:val="sr-Cyrl-RS"/>
        </w:rPr>
        <w:t>Бранка Ђонлића 74, Богатић</w:t>
      </w:r>
    </w:p>
    <w:p w14:paraId="3C6A441F" w14:textId="1EF5085B" w:rsidR="00435217" w:rsidRPr="00AE3974" w:rsidRDefault="008E66F9" w:rsidP="00DE6F55">
      <w:pPr>
        <w:numPr>
          <w:ilvl w:val="0"/>
          <w:numId w:val="1"/>
        </w:numPr>
        <w:ind w:left="399" w:hanging="219"/>
        <w:jc w:val="both"/>
        <w:rPr>
          <w:rFonts w:ascii="Arial" w:hAnsi="Arial" w:cs="Arial"/>
          <w:b/>
          <w:lang w:val="sr-Cyrl-CS"/>
        </w:rPr>
      </w:pPr>
      <w:r w:rsidRPr="00AE3974">
        <w:rPr>
          <w:rFonts w:ascii="Arial" w:hAnsi="Arial" w:cs="Arial"/>
          <w:b/>
          <w:lang w:val="sr-Cyrl-CS"/>
        </w:rPr>
        <w:t xml:space="preserve">Датум подношења захтева: </w:t>
      </w:r>
      <w:r w:rsidR="007A66CB">
        <w:rPr>
          <w:rFonts w:ascii="Arial" w:hAnsi="Arial" w:cs="Arial"/>
          <w:lang w:val="sr-Cyrl-CS"/>
        </w:rPr>
        <w:t>август</w:t>
      </w:r>
      <w:r w:rsidRPr="00AE3974">
        <w:rPr>
          <w:rFonts w:ascii="Arial" w:hAnsi="Arial" w:cs="Arial"/>
          <w:lang w:val="sr-Cyrl-CS"/>
        </w:rPr>
        <w:t xml:space="preserve"> 20</w:t>
      </w:r>
      <w:r w:rsidR="00CC2A63" w:rsidRPr="00AE3974">
        <w:rPr>
          <w:rFonts w:ascii="Arial" w:hAnsi="Arial" w:cs="Arial"/>
          <w:lang w:val="sr-Cyrl-CS"/>
        </w:rPr>
        <w:t>2</w:t>
      </w:r>
      <w:r w:rsidR="00335C56">
        <w:rPr>
          <w:rFonts w:ascii="Arial" w:hAnsi="Arial" w:cs="Arial"/>
          <w:lang w:val="sr-Cyrl-CS"/>
        </w:rPr>
        <w:t>4</w:t>
      </w:r>
      <w:r w:rsidRPr="00AE3974">
        <w:rPr>
          <w:rFonts w:ascii="Arial" w:hAnsi="Arial" w:cs="Arial"/>
          <w:lang w:val="sr-Cyrl-CS"/>
        </w:rPr>
        <w:t>.године</w:t>
      </w:r>
    </w:p>
    <w:p w14:paraId="53C41F9E" w14:textId="77777777" w:rsidR="00435217" w:rsidRPr="00AE3974" w:rsidRDefault="00CC2A63" w:rsidP="00DE6F55">
      <w:pPr>
        <w:numPr>
          <w:ilvl w:val="0"/>
          <w:numId w:val="1"/>
        </w:numPr>
        <w:ind w:left="399" w:hanging="219"/>
        <w:jc w:val="both"/>
        <w:rPr>
          <w:rFonts w:ascii="Arial" w:hAnsi="Arial" w:cs="Arial"/>
          <w:b/>
          <w:lang w:val="sr-Cyrl-CS"/>
        </w:rPr>
      </w:pPr>
      <w:r w:rsidRPr="00AE3974">
        <w:rPr>
          <w:rFonts w:ascii="Arial" w:hAnsi="Arial" w:cs="Arial"/>
          <w:b/>
          <w:lang w:val="sr-Cyrl-CS"/>
        </w:rPr>
        <w:t xml:space="preserve">Повод и циљ </w:t>
      </w:r>
      <w:r w:rsidR="00435217" w:rsidRPr="00AE3974">
        <w:rPr>
          <w:rFonts w:ascii="Arial" w:hAnsi="Arial" w:cs="Arial"/>
          <w:b/>
          <w:lang w:val="sr-Cyrl-CS"/>
        </w:rPr>
        <w:t>израде Урбанистичког пројекта</w:t>
      </w:r>
      <w:r w:rsidRPr="00AE3974">
        <w:rPr>
          <w:rFonts w:ascii="Arial" w:hAnsi="Arial" w:cs="Arial"/>
          <w:b/>
          <w:lang w:val="sr-Cyrl-CS"/>
        </w:rPr>
        <w:t>:</w:t>
      </w:r>
    </w:p>
    <w:p w14:paraId="25FDDFBE" w14:textId="77777777" w:rsidR="00CC2A63" w:rsidRPr="00AE3974" w:rsidRDefault="00CC2A63" w:rsidP="00DE6F55">
      <w:pPr>
        <w:ind w:left="180" w:right="113"/>
        <w:jc w:val="both"/>
        <w:rPr>
          <w:rFonts w:ascii="Arial" w:hAnsi="Arial" w:cs="Arial"/>
          <w:bCs/>
          <w:lang w:val="sr-Cyrl-CS"/>
        </w:rPr>
      </w:pPr>
    </w:p>
    <w:p w14:paraId="3DDB1664" w14:textId="4D0517DA" w:rsidR="00CC2A63" w:rsidRDefault="00CC2A63" w:rsidP="00DE6F55">
      <w:pPr>
        <w:ind w:left="180" w:right="113"/>
        <w:jc w:val="both"/>
        <w:rPr>
          <w:rFonts w:ascii="Arial" w:hAnsi="Arial" w:cs="Arial"/>
          <w:lang w:val="sr-Cyrl-RS"/>
        </w:rPr>
      </w:pPr>
      <w:r w:rsidRPr="00AE3974">
        <w:rPr>
          <w:rFonts w:ascii="Arial" w:hAnsi="Arial" w:cs="Arial"/>
          <w:lang w:val="sr-Cyrl-CS"/>
        </w:rPr>
        <w:t>Повод за израду Урбанистичког пројекта је поднет захтев од стране инвеститора</w:t>
      </w:r>
      <w:r w:rsidR="00780ACC">
        <w:rPr>
          <w:rFonts w:ascii="Arial" w:hAnsi="Arial" w:cs="Arial"/>
          <w:lang w:val="sr-Cyrl-CS"/>
        </w:rPr>
        <w:t>,</w:t>
      </w:r>
      <w:r w:rsidR="00944FEF">
        <w:rPr>
          <w:rFonts w:ascii="Arial" w:hAnsi="Arial" w:cs="Arial"/>
          <w:lang w:val="sr-Cyrl-CS"/>
        </w:rPr>
        <w:t xml:space="preserve"> </w:t>
      </w:r>
      <w:r w:rsidR="007A66CB" w:rsidRPr="00676EA6">
        <w:rPr>
          <w:rFonts w:ascii="Arial" w:hAnsi="Arial" w:cs="Arial"/>
          <w:szCs w:val="22"/>
          <w:lang w:val="sr-Latn-RS"/>
        </w:rPr>
        <w:t>’’</w:t>
      </w:r>
      <w:r w:rsidR="007A66CB">
        <w:rPr>
          <w:rFonts w:ascii="Arial" w:hAnsi="Arial" w:cs="Arial"/>
          <w:szCs w:val="22"/>
          <w:lang w:val="sr-Latn-RS"/>
        </w:rPr>
        <w:t>TOP RENEWABLE ENERGY 2023</w:t>
      </w:r>
      <w:r w:rsidR="007A66CB" w:rsidRPr="00676EA6">
        <w:rPr>
          <w:rFonts w:ascii="Arial" w:hAnsi="Arial" w:cs="Arial"/>
          <w:szCs w:val="22"/>
          <w:lang w:val="sr-Latn-RS"/>
        </w:rPr>
        <w:t>’’ d.o.o.</w:t>
      </w:r>
      <w:r w:rsidR="007A66CB">
        <w:rPr>
          <w:rFonts w:ascii="Arial" w:hAnsi="Arial" w:cs="Arial"/>
          <w:lang w:val="sr-Cyrl-RS"/>
        </w:rPr>
        <w:t xml:space="preserve"> Богатић, ул.Бранка Ђонлића 74, Богатић.</w:t>
      </w:r>
    </w:p>
    <w:p w14:paraId="5770E5BB" w14:textId="77777777" w:rsidR="007A66CB" w:rsidRPr="00AE3974" w:rsidRDefault="007A66CB" w:rsidP="00DE6F55">
      <w:pPr>
        <w:ind w:left="180" w:right="113"/>
        <w:jc w:val="both"/>
        <w:rPr>
          <w:rFonts w:ascii="Arial" w:hAnsi="Arial" w:cs="Arial"/>
          <w:b/>
          <w:lang w:val="sr-Cyrl-CS"/>
        </w:rPr>
      </w:pPr>
    </w:p>
    <w:p w14:paraId="18F6C0FD" w14:textId="16DEA132" w:rsidR="00CC2A63" w:rsidRPr="00AE3974" w:rsidRDefault="00CC2A63" w:rsidP="00DE6F55">
      <w:pPr>
        <w:ind w:left="180" w:right="113"/>
        <w:jc w:val="both"/>
        <w:rPr>
          <w:rFonts w:ascii="Arial" w:hAnsi="Arial" w:cs="Arial"/>
          <w:lang w:val="sr-Cyrl-CS"/>
        </w:rPr>
      </w:pPr>
      <w:r w:rsidRPr="00AE3974">
        <w:rPr>
          <w:rFonts w:ascii="Arial" w:hAnsi="Arial" w:cs="Arial"/>
          <w:lang w:val="sr-Cyrl-CS"/>
        </w:rPr>
        <w:t xml:space="preserve">Циљ израде Урбанистичког пројекта је дефинисање услова за изградњу </w:t>
      </w:r>
      <w:r w:rsidR="00335C56">
        <w:rPr>
          <w:rFonts w:ascii="Arial" w:hAnsi="Arial" w:cs="Arial"/>
          <w:lang w:val="sr-Cyrl-CS"/>
        </w:rPr>
        <w:t>објекта за производњу електричне енергије: соларне електране ''</w:t>
      </w:r>
      <w:r w:rsidR="007A66CB">
        <w:rPr>
          <w:rFonts w:ascii="Arial" w:hAnsi="Arial" w:cs="Arial"/>
          <w:lang w:val="sr-Cyrl-CS"/>
        </w:rPr>
        <w:t>Крушевац</w:t>
      </w:r>
      <w:r w:rsidR="00335C56">
        <w:rPr>
          <w:rFonts w:ascii="Arial" w:hAnsi="Arial" w:cs="Arial"/>
          <w:lang w:val="sr-Cyrl-CS"/>
        </w:rPr>
        <w:t xml:space="preserve"> 1</w:t>
      </w:r>
      <w:r w:rsidR="007A66CB">
        <w:rPr>
          <w:rFonts w:ascii="Arial" w:hAnsi="Arial" w:cs="Arial"/>
          <w:lang w:val="sr-Cyrl-CS"/>
        </w:rPr>
        <w:t>- Циглана</w:t>
      </w:r>
      <w:r w:rsidR="00335C56">
        <w:rPr>
          <w:rFonts w:ascii="Arial" w:hAnsi="Arial" w:cs="Arial"/>
          <w:lang w:val="sr-Cyrl-CS"/>
        </w:rPr>
        <w:t>''</w:t>
      </w:r>
      <w:r w:rsidRPr="00AE3974">
        <w:rPr>
          <w:rFonts w:ascii="Arial" w:hAnsi="Arial" w:cs="Arial"/>
          <w:lang w:val="sr-Cyrl-CS"/>
        </w:rPr>
        <w:t xml:space="preserve"> на кат.пар.бр</w:t>
      </w:r>
      <w:r w:rsidR="007A66CB">
        <w:rPr>
          <w:rFonts w:ascii="Arial" w:hAnsi="Arial" w:cs="Arial"/>
          <w:bCs/>
          <w:lang w:val="sr-Cyrl-RS"/>
        </w:rPr>
        <w:t>.1746 и друге КО Дедина у Крушевцу</w:t>
      </w:r>
      <w:r w:rsidR="007A66CB">
        <w:rPr>
          <w:rFonts w:ascii="Arial" w:hAnsi="Arial" w:cs="Arial"/>
          <w:lang w:val="sr-Cyrl-CS"/>
        </w:rPr>
        <w:t xml:space="preserve">, као и начин </w:t>
      </w:r>
      <w:r w:rsidRPr="00AE3974">
        <w:rPr>
          <w:rFonts w:ascii="Arial" w:hAnsi="Arial" w:cs="Arial"/>
          <w:lang w:val="sr-Cyrl-CS"/>
        </w:rPr>
        <w:t>прикључе</w:t>
      </w:r>
      <w:r w:rsidRPr="000370D2">
        <w:rPr>
          <w:rFonts w:ascii="Arial" w:hAnsi="Arial" w:cs="Arial"/>
          <w:lang w:val="sr-Cyrl-CS"/>
        </w:rPr>
        <w:t>ња</w:t>
      </w:r>
      <w:r w:rsidRPr="00AE3974">
        <w:rPr>
          <w:rFonts w:ascii="Arial" w:hAnsi="Arial" w:cs="Arial"/>
          <w:lang w:val="sr-Cyrl-CS"/>
        </w:rPr>
        <w:t xml:space="preserve"> </w:t>
      </w:r>
      <w:r w:rsidR="007A66CB">
        <w:rPr>
          <w:rFonts w:ascii="Arial" w:hAnsi="Arial" w:cs="Arial"/>
          <w:lang w:val="sr-Cyrl-CS"/>
        </w:rPr>
        <w:t xml:space="preserve">комплекса соларне електране </w:t>
      </w:r>
      <w:r w:rsidRPr="00AE3974">
        <w:rPr>
          <w:rFonts w:ascii="Arial" w:hAnsi="Arial" w:cs="Arial"/>
          <w:lang w:val="sr-Cyrl-CS"/>
        </w:rPr>
        <w:t>на спољну инфраструктуру.</w:t>
      </w:r>
    </w:p>
    <w:p w14:paraId="4D566866" w14:textId="77777777" w:rsidR="00CC2A63" w:rsidRPr="00AE3974" w:rsidRDefault="00CC2A63" w:rsidP="00DE6F55">
      <w:pPr>
        <w:ind w:left="180" w:right="113"/>
        <w:jc w:val="both"/>
        <w:rPr>
          <w:rFonts w:ascii="Arial" w:hAnsi="Arial" w:cs="Arial"/>
          <w:lang w:val="sr-Cyrl-RS"/>
        </w:rPr>
      </w:pPr>
    </w:p>
    <w:p w14:paraId="7A06D62D" w14:textId="77777777" w:rsidR="00335C56" w:rsidRDefault="00CC2A63" w:rsidP="00DE6F55">
      <w:pPr>
        <w:ind w:left="180" w:right="113"/>
        <w:jc w:val="both"/>
        <w:rPr>
          <w:rFonts w:ascii="Arial" w:hAnsi="Arial" w:cs="Arial"/>
          <w:lang w:val="sr-Cyrl-RS"/>
        </w:rPr>
      </w:pPr>
      <w:r w:rsidRPr="00AE3974">
        <w:rPr>
          <w:rFonts w:ascii="Arial" w:hAnsi="Arial" w:cs="Arial"/>
          <w:lang w:val="sr-Cyrl-RS"/>
        </w:rPr>
        <w:t xml:space="preserve">Израда Урбанистичког пројекта је поверена </w:t>
      </w:r>
      <w:r w:rsidR="00944FEF">
        <w:rPr>
          <w:rFonts w:ascii="Arial" w:hAnsi="Arial" w:cs="Arial"/>
          <w:lang w:val="sr-Cyrl-RS"/>
        </w:rPr>
        <w:t xml:space="preserve">Студију за </w:t>
      </w:r>
      <w:r w:rsidR="00335C56">
        <w:rPr>
          <w:rFonts w:ascii="Arial" w:hAnsi="Arial" w:cs="Arial"/>
          <w:lang w:val="sr-Cyrl-RS"/>
        </w:rPr>
        <w:t>урбанизам, архитектуру и инжењеринг</w:t>
      </w:r>
      <w:r w:rsidR="00944FEF">
        <w:rPr>
          <w:rFonts w:ascii="Arial" w:hAnsi="Arial" w:cs="Arial"/>
          <w:lang w:val="sr-Cyrl-RS"/>
        </w:rPr>
        <w:t xml:space="preserve"> </w:t>
      </w:r>
      <w:r w:rsidRPr="00AE3974">
        <w:rPr>
          <w:rFonts w:ascii="Arial" w:hAnsi="Arial" w:cs="Arial"/>
          <w:lang w:val="sr-Cyrl-RS"/>
        </w:rPr>
        <w:t>'</w:t>
      </w:r>
      <w:r w:rsidR="00335C56">
        <w:rPr>
          <w:rFonts w:ascii="Arial" w:hAnsi="Arial" w:cs="Arial"/>
          <w:lang w:val="sr-Cyrl-RS"/>
        </w:rPr>
        <w:t>'ЛУМИС СТУДИО</w:t>
      </w:r>
      <w:r w:rsidRPr="00AE3974">
        <w:rPr>
          <w:rFonts w:ascii="Arial" w:hAnsi="Arial" w:cs="Arial"/>
          <w:lang w:val="sr-Cyrl-RS"/>
        </w:rPr>
        <w:t xml:space="preserve">'', </w:t>
      </w:r>
      <w:r w:rsidR="00335C56">
        <w:rPr>
          <w:rFonts w:ascii="Arial" w:hAnsi="Arial" w:cs="Arial"/>
          <w:lang w:val="sr-Cyrl-RS"/>
        </w:rPr>
        <w:t xml:space="preserve">д.о.о. са адресом: </w:t>
      </w:r>
      <w:r w:rsidR="00944FEF">
        <w:rPr>
          <w:rFonts w:ascii="Arial" w:hAnsi="Arial" w:cs="Arial"/>
          <w:lang w:val="sr-Cyrl-RS"/>
        </w:rPr>
        <w:t>ул.</w:t>
      </w:r>
      <w:r w:rsidR="00335C56">
        <w:rPr>
          <w:rFonts w:ascii="Arial" w:hAnsi="Arial" w:cs="Arial"/>
          <w:lang w:val="sr-Cyrl-RS"/>
        </w:rPr>
        <w:t>Љубе Стојановића 30</w:t>
      </w:r>
      <w:r w:rsidRPr="00AE3974">
        <w:rPr>
          <w:rFonts w:ascii="Arial" w:hAnsi="Arial" w:cs="Arial"/>
          <w:lang w:val="sr-Cyrl-RS"/>
        </w:rPr>
        <w:t>, 15000 Шабац</w:t>
      </w:r>
      <w:r w:rsidR="00335C56">
        <w:rPr>
          <w:rFonts w:ascii="Arial" w:hAnsi="Arial" w:cs="Arial"/>
          <w:lang w:val="sr-Cyrl-RS"/>
        </w:rPr>
        <w:t>.</w:t>
      </w:r>
    </w:p>
    <w:p w14:paraId="06EFFDA1" w14:textId="0FD9EA19" w:rsidR="00CC2A63" w:rsidRDefault="00335C56" w:rsidP="00DE6F55">
      <w:pPr>
        <w:ind w:left="180" w:right="113"/>
        <w:jc w:val="both"/>
        <w:rPr>
          <w:rFonts w:ascii="Arial" w:hAnsi="Arial" w:cs="Arial"/>
          <w:lang w:val="sr-Cyrl-RS"/>
        </w:rPr>
      </w:pPr>
      <w:r>
        <w:rPr>
          <w:rFonts w:ascii="Arial" w:hAnsi="Arial" w:cs="Arial"/>
          <w:lang w:val="sr-Cyrl-RS"/>
        </w:rPr>
        <w:t>О</w:t>
      </w:r>
      <w:r w:rsidR="00785949">
        <w:rPr>
          <w:rFonts w:ascii="Arial" w:hAnsi="Arial" w:cs="Arial"/>
          <w:lang w:val="sr-Cyrl-RS"/>
        </w:rPr>
        <w:t>дговорни урбаниста је Ксенија Лукић, ма</w:t>
      </w:r>
      <w:r w:rsidR="00375E2E">
        <w:rPr>
          <w:rFonts w:ascii="Arial" w:hAnsi="Arial" w:cs="Arial"/>
          <w:lang w:val="sr-Cyrl-RS"/>
        </w:rPr>
        <w:t>ст</w:t>
      </w:r>
      <w:r w:rsidR="00785949">
        <w:rPr>
          <w:rFonts w:ascii="Arial" w:hAnsi="Arial" w:cs="Arial"/>
          <w:lang w:val="sr-Cyrl-RS"/>
        </w:rPr>
        <w:t>.инж.арх. (бр.лиценце 200 16 11 18).</w:t>
      </w:r>
    </w:p>
    <w:p w14:paraId="35F676E2" w14:textId="6634EECE" w:rsidR="00335C56" w:rsidRDefault="00335C56" w:rsidP="00DE6F55">
      <w:pPr>
        <w:ind w:left="180" w:right="113"/>
        <w:jc w:val="both"/>
        <w:rPr>
          <w:rFonts w:ascii="Arial" w:hAnsi="Arial" w:cs="Arial"/>
          <w:lang w:val="sr-Cyrl-RS"/>
        </w:rPr>
      </w:pPr>
      <w:r>
        <w:rPr>
          <w:rFonts w:ascii="Arial" w:hAnsi="Arial" w:cs="Arial"/>
          <w:lang w:val="sr-Cyrl-RS"/>
        </w:rPr>
        <w:t>Одговорни пројектант ИДР-а је Марија Ћургуз, маст.инж.арх. (бр.лиценце</w:t>
      </w:r>
      <w:r w:rsidRPr="000370D2">
        <w:rPr>
          <w:rFonts w:ascii="Arial" w:hAnsi="Arial" w:cs="Arial"/>
          <w:lang w:val="sr-Cyrl-RS"/>
        </w:rPr>
        <w:t xml:space="preserve"> </w:t>
      </w:r>
      <w:r w:rsidRPr="00625281">
        <w:rPr>
          <w:rFonts w:ascii="Arial" w:hAnsi="Arial" w:cs="Arial"/>
          <w:lang w:val="sr-Cyrl-RS"/>
        </w:rPr>
        <w:t xml:space="preserve">300 </w:t>
      </w:r>
      <w:r>
        <w:rPr>
          <w:rFonts w:ascii="Arial" w:hAnsi="Arial" w:cs="Arial"/>
          <w:lang w:val="sr-Cyrl-RS"/>
        </w:rPr>
        <w:t>Л</w:t>
      </w:r>
      <w:r w:rsidRPr="00625281">
        <w:rPr>
          <w:rFonts w:ascii="Arial" w:hAnsi="Arial" w:cs="Arial"/>
          <w:lang w:val="sr-Cyrl-RS"/>
        </w:rPr>
        <w:t xml:space="preserve"> </w:t>
      </w:r>
      <w:r>
        <w:rPr>
          <w:rFonts w:ascii="Arial" w:hAnsi="Arial" w:cs="Arial"/>
          <w:lang w:val="sr-Cyrl-RS"/>
        </w:rPr>
        <w:t>742</w:t>
      </w:r>
      <w:r w:rsidRPr="00625281">
        <w:rPr>
          <w:rFonts w:ascii="Arial" w:hAnsi="Arial" w:cs="Arial"/>
          <w:lang w:val="sr-Cyrl-RS"/>
        </w:rPr>
        <w:t xml:space="preserve"> 1</w:t>
      </w:r>
      <w:r>
        <w:rPr>
          <w:rFonts w:ascii="Arial" w:hAnsi="Arial" w:cs="Arial"/>
          <w:lang w:val="sr-Cyrl-RS"/>
        </w:rPr>
        <w:t>2</w:t>
      </w:r>
      <w:r w:rsidRPr="00625281">
        <w:rPr>
          <w:rFonts w:ascii="Arial" w:hAnsi="Arial" w:cs="Arial"/>
          <w:lang w:val="sr-Cyrl-RS"/>
        </w:rPr>
        <w:t>).</w:t>
      </w:r>
    </w:p>
    <w:p w14:paraId="33D38895" w14:textId="77777777" w:rsidR="00A55125" w:rsidRDefault="00A55125" w:rsidP="00DE6F55">
      <w:pPr>
        <w:ind w:left="180" w:right="113"/>
        <w:jc w:val="both"/>
        <w:rPr>
          <w:rFonts w:ascii="Arial" w:hAnsi="Arial" w:cs="Arial"/>
          <w:lang w:val="sr-Cyrl-RS"/>
        </w:rPr>
      </w:pPr>
    </w:p>
    <w:p w14:paraId="5067786D" w14:textId="01408AD3" w:rsidR="00A55125" w:rsidRPr="007A66CB" w:rsidRDefault="00A55125" w:rsidP="00DE6F55">
      <w:pPr>
        <w:ind w:left="180" w:right="113"/>
        <w:jc w:val="both"/>
        <w:rPr>
          <w:rFonts w:ascii="Arial" w:hAnsi="Arial" w:cs="Arial"/>
          <w:lang w:val="sr-Cyrl-RS"/>
        </w:rPr>
      </w:pPr>
      <w:r>
        <w:rPr>
          <w:rFonts w:ascii="Arial" w:hAnsi="Arial" w:cs="Arial"/>
          <w:lang w:val="sr-Cyrl-RS"/>
        </w:rPr>
        <w:t>Геодетску подлогу је дос</w:t>
      </w:r>
      <w:r w:rsidR="003A6C8F">
        <w:rPr>
          <w:rFonts w:ascii="Arial" w:hAnsi="Arial" w:cs="Arial"/>
          <w:lang w:val="sr-Cyrl-RS"/>
        </w:rPr>
        <w:t>та</w:t>
      </w:r>
      <w:r>
        <w:rPr>
          <w:rFonts w:ascii="Arial" w:hAnsi="Arial" w:cs="Arial"/>
          <w:lang w:val="sr-Cyrl-RS"/>
        </w:rPr>
        <w:t xml:space="preserve">вио инвеститор,  израдио је: </w:t>
      </w:r>
      <w:r w:rsidRPr="00A55125">
        <w:rPr>
          <w:rFonts w:ascii="Arial" w:hAnsi="Arial" w:cs="Arial"/>
          <w:lang w:val="sr-Cyrl-RS"/>
        </w:rPr>
        <w:t>Биро за геодезију и пројектовање ''</w:t>
      </w:r>
      <w:r w:rsidR="007A66CB">
        <w:rPr>
          <w:rFonts w:ascii="Arial" w:hAnsi="Arial" w:cs="Arial"/>
          <w:lang w:val="sr-Latn-RS"/>
        </w:rPr>
        <w:t>MAG &amp; Co Solutions</w:t>
      </w:r>
      <w:r w:rsidRPr="00A55125">
        <w:rPr>
          <w:rFonts w:ascii="Arial" w:hAnsi="Arial" w:cs="Arial"/>
          <w:lang w:val="sr-Cyrl-RS"/>
        </w:rPr>
        <w:t xml:space="preserve">'' </w:t>
      </w:r>
      <w:r w:rsidR="007A66CB">
        <w:rPr>
          <w:rFonts w:ascii="Arial" w:hAnsi="Arial" w:cs="Arial"/>
          <w:lang w:val="sr-Cyrl-RS"/>
        </w:rPr>
        <w:t>Београд.</w:t>
      </w:r>
    </w:p>
    <w:p w14:paraId="77A50CC3" w14:textId="77777777" w:rsidR="00CC2A63" w:rsidRDefault="00CC2A63" w:rsidP="00523FE3">
      <w:pPr>
        <w:jc w:val="both"/>
        <w:rPr>
          <w:rFonts w:ascii="Arial" w:hAnsi="Arial" w:cs="Arial"/>
          <w:lang w:val="sr-Cyrl-CS"/>
        </w:rPr>
      </w:pPr>
    </w:p>
    <w:p w14:paraId="11E788E8" w14:textId="77777777" w:rsidR="00435217" w:rsidRPr="0049027E" w:rsidRDefault="00D07C95" w:rsidP="00523FE3">
      <w:pPr>
        <w:jc w:val="both"/>
        <w:rPr>
          <w:rFonts w:ascii="Arial" w:hAnsi="Arial" w:cs="Arial"/>
          <w:lang w:val="sr-Cyrl-CS"/>
        </w:rPr>
      </w:pPr>
      <w:r>
        <w:rPr>
          <w:rFonts w:ascii="Arial" w:hAnsi="Arial" w:cs="Arial"/>
          <w:noProof/>
          <w:lang w:val="en-GB" w:eastAsia="en-GB"/>
        </w:rPr>
        <mc:AlternateContent>
          <mc:Choice Requires="wps">
            <w:drawing>
              <wp:anchor distT="0" distB="0" distL="114300" distR="114300" simplePos="0" relativeHeight="251657216" behindDoc="0" locked="0" layoutInCell="1" allowOverlap="1" wp14:anchorId="4D2369DD" wp14:editId="35F2AD32">
                <wp:simplePos x="0" y="0"/>
                <wp:positionH relativeFrom="margin">
                  <wp:align>left</wp:align>
                </wp:positionH>
                <wp:positionV relativeFrom="paragraph">
                  <wp:posOffset>24130</wp:posOffset>
                </wp:positionV>
                <wp:extent cx="6324600" cy="241300"/>
                <wp:effectExtent l="0" t="0" r="19050" b="25400"/>
                <wp:wrapNone/>
                <wp:docPr id="16"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241300"/>
                        </a:xfrm>
                        <a:prstGeom prst="rect">
                          <a:avLst/>
                        </a:prstGeom>
                        <a:solidFill>
                          <a:schemeClr val="accent3">
                            <a:lumMod val="20000"/>
                            <a:lumOff val="80000"/>
                          </a:schemeClr>
                        </a:solidFill>
                        <a:ln w="9525">
                          <a:solidFill>
                            <a:schemeClr val="accent3">
                              <a:lumMod val="20000"/>
                              <a:lumOff val="80000"/>
                            </a:schemeClr>
                          </a:solidFill>
                          <a:miter lim="800000"/>
                          <a:headEnd/>
                          <a:tailEnd/>
                        </a:ln>
                      </wps:spPr>
                      <wps:txbx>
                        <w:txbxContent>
                          <w:p w14:paraId="7951E160" w14:textId="58F268FB" w:rsidR="007A09CE" w:rsidRPr="0000181B" w:rsidRDefault="007A09CE" w:rsidP="00625281">
                            <w:pPr>
                              <w:tabs>
                                <w:tab w:val="left" w:pos="689"/>
                                <w:tab w:val="left" w:pos="720"/>
                              </w:tabs>
                              <w:jc w:val="both"/>
                            </w:pPr>
                            <w:r w:rsidRPr="003675B2">
                              <w:rPr>
                                <w:rFonts w:ascii="Arial" w:hAnsi="Arial" w:cs="Arial"/>
                                <w:b/>
                                <w:sz w:val="22"/>
                                <w:szCs w:val="22"/>
                                <w:lang w:val="sr-Cyrl-CS"/>
                              </w:rPr>
                              <w:t>1.2. ЛОКАЦИЈА</w:t>
                            </w:r>
                            <w:r>
                              <w:rPr>
                                <w:rFonts w:ascii="Arial" w:hAnsi="Arial" w:cs="Arial"/>
                                <w:b/>
                                <w:sz w:val="22"/>
                                <w:szCs w:val="22"/>
                                <w:lang w:val="sr-Cyrl-CS"/>
                              </w:rPr>
                              <w:t xml:space="preserve"> И ПОСТОЈЕЋЕ СТАЊЕ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2369DD" id="Text Box 72" o:spid="_x0000_s1028" type="#_x0000_t202" style="position:absolute;left:0;text-align:left;margin-left:0;margin-top:1.9pt;width:498pt;height:19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" fillcolor="#ededed [662]" strokecolor="#ededed [662]">
                <v:textbox>
                  <w:txbxContent>
                    <w:p w14:paraId="7951E160" w14:textId="58F268FB" w:rsidR="007A09CE" w:rsidRPr="0000181B" w:rsidRDefault="007A09CE" w:rsidP="00625281">
                      <w:pPr>
                        <w:tabs>
                          <w:tab w:val="left" w:pos="689"/>
                          <w:tab w:val="left" w:pos="720"/>
                        </w:tabs>
                        <w:jc w:val="both"/>
                      </w:pPr>
                      <w:r w:rsidRPr="003675B2">
                        <w:rPr>
                          <w:rFonts w:ascii="Arial" w:hAnsi="Arial" w:cs="Arial"/>
                          <w:b/>
                          <w:sz w:val="22"/>
                          <w:szCs w:val="22"/>
                          <w:lang w:val="sr-Cyrl-CS"/>
                        </w:rPr>
                        <w:t>1.2. ЛОКАЦИЈА</w:t>
                      </w:r>
                      <w:r>
                        <w:rPr>
                          <w:rFonts w:ascii="Arial" w:hAnsi="Arial" w:cs="Arial"/>
                          <w:b/>
                          <w:sz w:val="22"/>
                          <w:szCs w:val="22"/>
                          <w:lang w:val="sr-Cyrl-CS"/>
                        </w:rPr>
                        <w:t xml:space="preserve"> И ПОСТОЈЕЋЕ СТАЊЕ</w:t>
                      </w:r>
                    </w:p>
                  </w:txbxContent>
                </v:textbox>
                <w10:wrap anchorx="margin"/>
              </v:shape>
            </w:pict>
          </mc:Fallback>
        </mc:AlternateContent>
      </w:r>
    </w:p>
    <w:p w14:paraId="7A7BEDB1" w14:textId="77777777" w:rsidR="00435217" w:rsidRPr="0049027E" w:rsidRDefault="00435217" w:rsidP="00523FE3">
      <w:pPr>
        <w:jc w:val="both"/>
        <w:rPr>
          <w:rFonts w:ascii="Arial" w:hAnsi="Arial" w:cs="Arial"/>
          <w:lang w:val="sr-Cyrl-CS"/>
        </w:rPr>
      </w:pPr>
    </w:p>
    <w:p w14:paraId="7F5A8F17" w14:textId="77777777" w:rsidR="00435217" w:rsidRPr="003675B2" w:rsidRDefault="00435217" w:rsidP="00523FE3">
      <w:pPr>
        <w:jc w:val="both"/>
        <w:rPr>
          <w:rFonts w:ascii="Arial" w:hAnsi="Arial" w:cs="Arial"/>
          <w:sz w:val="22"/>
          <w:szCs w:val="22"/>
          <w:lang w:val="sr-Cyrl-CS"/>
        </w:rPr>
      </w:pPr>
    </w:p>
    <w:p w14:paraId="503065DB" w14:textId="14F23622" w:rsidR="00435217" w:rsidRPr="00AE3974" w:rsidRDefault="00435217" w:rsidP="005E7CFD">
      <w:pPr>
        <w:numPr>
          <w:ilvl w:val="0"/>
          <w:numId w:val="2"/>
        </w:numPr>
        <w:tabs>
          <w:tab w:val="clear" w:pos="720"/>
          <w:tab w:val="num" w:pos="360"/>
        </w:tabs>
        <w:ind w:left="120" w:firstLine="0"/>
        <w:jc w:val="both"/>
        <w:rPr>
          <w:rFonts w:ascii="Arial" w:hAnsi="Arial" w:cs="Arial"/>
          <w:lang w:val="sr-Cyrl-CS"/>
        </w:rPr>
      </w:pPr>
      <w:r w:rsidRPr="00AE3974">
        <w:rPr>
          <w:rFonts w:ascii="Arial" w:hAnsi="Arial" w:cs="Arial"/>
          <w:b/>
          <w:lang w:val="sr-Cyrl-CS"/>
        </w:rPr>
        <w:t>Општина:</w:t>
      </w:r>
      <w:r w:rsidRPr="00AE3974">
        <w:rPr>
          <w:rFonts w:ascii="Arial" w:hAnsi="Arial" w:cs="Arial"/>
          <w:lang w:val="sr-Cyrl-CS"/>
        </w:rPr>
        <w:t xml:space="preserve"> </w:t>
      </w:r>
      <w:r w:rsidR="007A66CB">
        <w:rPr>
          <w:rFonts w:ascii="Arial" w:hAnsi="Arial" w:cs="Arial"/>
          <w:lang w:val="sr-Cyrl-CS"/>
        </w:rPr>
        <w:t>Крушевац</w:t>
      </w:r>
    </w:p>
    <w:p w14:paraId="6BC0702D" w14:textId="6E12F12E" w:rsidR="00435217" w:rsidRPr="00AE3974" w:rsidRDefault="00435217" w:rsidP="005E7CFD">
      <w:pPr>
        <w:numPr>
          <w:ilvl w:val="0"/>
          <w:numId w:val="2"/>
        </w:numPr>
        <w:tabs>
          <w:tab w:val="clear" w:pos="720"/>
          <w:tab w:val="num" w:pos="360"/>
        </w:tabs>
        <w:ind w:left="120" w:firstLine="0"/>
        <w:jc w:val="both"/>
        <w:rPr>
          <w:rFonts w:ascii="Arial" w:hAnsi="Arial" w:cs="Arial"/>
          <w:lang w:val="sr-Cyrl-CS"/>
        </w:rPr>
      </w:pPr>
      <w:r w:rsidRPr="00AE3974">
        <w:rPr>
          <w:rFonts w:ascii="Arial" w:hAnsi="Arial" w:cs="Arial"/>
          <w:b/>
          <w:lang w:val="sr-Cyrl-CS"/>
        </w:rPr>
        <w:t>Кaтaстaрскa oпштинa</w:t>
      </w:r>
      <w:r w:rsidRPr="00AE3974">
        <w:rPr>
          <w:rFonts w:ascii="Arial" w:hAnsi="Arial" w:cs="Arial"/>
          <w:lang w:val="sr-Cyrl-CS"/>
        </w:rPr>
        <w:t xml:space="preserve">: </w:t>
      </w:r>
      <w:r w:rsidR="007A66CB">
        <w:rPr>
          <w:rFonts w:ascii="Arial" w:hAnsi="Arial" w:cs="Arial"/>
          <w:lang w:val="sr-Cyrl-CS"/>
        </w:rPr>
        <w:t>Дедина</w:t>
      </w:r>
    </w:p>
    <w:p w14:paraId="39E8793B" w14:textId="77777777" w:rsidR="006C472D" w:rsidRPr="006C472D" w:rsidRDefault="006C472D" w:rsidP="007A66CB">
      <w:pPr>
        <w:numPr>
          <w:ilvl w:val="0"/>
          <w:numId w:val="2"/>
        </w:numPr>
        <w:tabs>
          <w:tab w:val="clear" w:pos="720"/>
          <w:tab w:val="num" w:pos="360"/>
        </w:tabs>
        <w:ind w:left="180" w:right="52" w:hanging="1723"/>
        <w:jc w:val="both"/>
        <w:rPr>
          <w:rFonts w:ascii="Arial" w:hAnsi="Arial" w:cs="Arial"/>
          <w:bCs/>
          <w:lang w:val="sr-Cyrl-CS"/>
        </w:rPr>
      </w:pPr>
    </w:p>
    <w:p w14:paraId="4C58D32B" w14:textId="4D1895A1" w:rsidR="00780ACC" w:rsidRPr="007A66CB" w:rsidRDefault="00435217" w:rsidP="007A66CB">
      <w:pPr>
        <w:numPr>
          <w:ilvl w:val="0"/>
          <w:numId w:val="2"/>
        </w:numPr>
        <w:tabs>
          <w:tab w:val="clear" w:pos="720"/>
          <w:tab w:val="num" w:pos="360"/>
        </w:tabs>
        <w:ind w:left="180" w:right="52" w:hanging="1723"/>
        <w:jc w:val="both"/>
        <w:rPr>
          <w:rFonts w:ascii="Arial" w:hAnsi="Arial" w:cs="Arial"/>
          <w:bCs/>
          <w:lang w:val="sr-Cyrl-CS"/>
        </w:rPr>
      </w:pPr>
      <w:r w:rsidRPr="007A66CB">
        <w:rPr>
          <w:rFonts w:ascii="Arial" w:hAnsi="Arial" w:cs="Arial"/>
          <w:b/>
          <w:color w:val="000000"/>
          <w:lang w:val="sr-Cyrl-CS"/>
        </w:rPr>
        <w:t>Брoj пaрцeлe</w:t>
      </w:r>
      <w:r w:rsidRPr="007A66CB">
        <w:rPr>
          <w:rFonts w:ascii="Arial" w:hAnsi="Arial" w:cs="Arial"/>
          <w:color w:val="000000"/>
          <w:lang w:val="sr-Latn-CS"/>
        </w:rPr>
        <w:t xml:space="preserve"> </w:t>
      </w:r>
      <w:r w:rsidRPr="007A66CB">
        <w:rPr>
          <w:rFonts w:ascii="Arial" w:hAnsi="Arial" w:cs="Arial"/>
          <w:color w:val="000000"/>
          <w:lang w:val="sr-Cyrl-CS"/>
        </w:rPr>
        <w:t xml:space="preserve">: </w:t>
      </w:r>
      <w:r w:rsidR="00136776">
        <w:rPr>
          <w:rFonts w:ascii="Arial" w:hAnsi="Arial" w:cs="Arial"/>
          <w:color w:val="000000"/>
          <w:lang w:val="sr-Cyrl-CS"/>
        </w:rPr>
        <w:t xml:space="preserve">у целости </w:t>
      </w:r>
      <w:r w:rsidR="007A66CB">
        <w:rPr>
          <w:rFonts w:ascii="Arial" w:hAnsi="Arial" w:cs="Arial"/>
          <w:szCs w:val="22"/>
          <w:lang w:val="sr-Latn-ME"/>
        </w:rPr>
        <w:t>1629, 1630, 1634, 1633, 1632, 1631, 1635, 1636, 1637, 1640, 1638, 1639, 1639, 1641, 1642/2, 1642/1, 1643, 1644, 1645, 1646, 1647, 1648, 1650, 1652/1, 1665, 1670/3, 1672, 1671, 1669, 1798, 1673, 1660, 1661, 1655, 1654, 1653, 1593/1, 1593/2, 1746, 818/2, 806/2, 806/1, 807, 808, 809/1, 809/2, 810/2, 810/1, 817/1, 817/2,</w:t>
      </w:r>
      <w:r w:rsidR="007A66CB">
        <w:rPr>
          <w:rFonts w:ascii="Arial" w:hAnsi="Arial" w:cs="Arial"/>
          <w:szCs w:val="22"/>
          <w:lang w:val="sr-Cyrl-RS"/>
        </w:rPr>
        <w:t xml:space="preserve"> </w:t>
      </w:r>
      <w:r w:rsidR="007A66CB">
        <w:rPr>
          <w:rFonts w:ascii="Arial" w:hAnsi="Arial" w:cs="Arial"/>
          <w:szCs w:val="22"/>
          <w:lang w:val="sr-Latn-ME"/>
        </w:rPr>
        <w:t>816, 815, 814, 813, 812, 811, 1810, 1794/2, 1794/3, 1795, 1794/1, 1792, 1842, 1841, 1840, 1839, 1838/2, 1838/1, 1837, 1836, 1835</w:t>
      </w:r>
      <w:r w:rsidR="007A66CB">
        <w:rPr>
          <w:rFonts w:ascii="Arial" w:hAnsi="Arial" w:cs="Arial"/>
          <w:szCs w:val="22"/>
          <w:lang w:val="sr-Cyrl-RS"/>
        </w:rPr>
        <w:t>, 1221</w:t>
      </w:r>
      <w:r w:rsidR="00D41BE9">
        <w:rPr>
          <w:rFonts w:ascii="Arial" w:hAnsi="Arial" w:cs="Arial"/>
          <w:szCs w:val="22"/>
          <w:lang w:val="sr-Latn-RS"/>
        </w:rPr>
        <w:t>, 1670/2</w:t>
      </w:r>
      <w:r w:rsidR="00136776">
        <w:rPr>
          <w:rFonts w:ascii="Arial" w:hAnsi="Arial" w:cs="Arial"/>
          <w:szCs w:val="22"/>
          <w:lang w:val="sr-Cyrl-RS"/>
        </w:rPr>
        <w:t xml:space="preserve"> КО Дедина и</w:t>
      </w:r>
      <w:r w:rsidR="007A66CB">
        <w:rPr>
          <w:rFonts w:ascii="Arial" w:hAnsi="Arial" w:cs="Arial"/>
          <w:szCs w:val="22"/>
          <w:lang w:val="sr-Cyrl-RS"/>
        </w:rPr>
        <w:t xml:space="preserve"> де</w:t>
      </w:r>
      <w:r w:rsidR="00D41BE9">
        <w:rPr>
          <w:rFonts w:ascii="Arial" w:hAnsi="Arial" w:cs="Arial"/>
          <w:szCs w:val="22"/>
          <w:lang w:val="sr-Cyrl-RS"/>
        </w:rPr>
        <w:t>лови 2818/1,</w:t>
      </w:r>
      <w:r w:rsidR="00136776">
        <w:rPr>
          <w:rFonts w:ascii="Arial" w:hAnsi="Arial" w:cs="Arial"/>
          <w:szCs w:val="22"/>
          <w:lang w:val="sr-Cyrl-RS"/>
        </w:rPr>
        <w:t xml:space="preserve"> 793, </w:t>
      </w:r>
      <w:r w:rsidR="00136776">
        <w:rPr>
          <w:rFonts w:ascii="Arial" w:hAnsi="Arial" w:cs="Arial"/>
          <w:szCs w:val="22"/>
          <w:lang w:val="sr-Latn-ME"/>
        </w:rPr>
        <w:t>2832/1,1649,</w:t>
      </w:r>
      <w:r w:rsidR="00136776">
        <w:rPr>
          <w:rFonts w:ascii="Arial" w:hAnsi="Arial" w:cs="Arial"/>
          <w:szCs w:val="22"/>
          <w:lang w:val="sr-Cyrl-RS"/>
        </w:rPr>
        <w:t xml:space="preserve"> 2817/1 и </w:t>
      </w:r>
      <w:r w:rsidR="00136776">
        <w:rPr>
          <w:rFonts w:ascii="Arial" w:hAnsi="Arial" w:cs="Arial"/>
          <w:szCs w:val="22"/>
          <w:lang w:val="sr-Latn-ME"/>
        </w:rPr>
        <w:t>1659</w:t>
      </w:r>
      <w:r w:rsidR="00136776">
        <w:rPr>
          <w:rFonts w:ascii="Arial" w:hAnsi="Arial" w:cs="Arial"/>
          <w:szCs w:val="22"/>
          <w:lang w:val="sr-Cyrl-RS"/>
        </w:rPr>
        <w:t xml:space="preserve"> КО Дедина</w:t>
      </w:r>
    </w:p>
    <w:p w14:paraId="13E60E1C" w14:textId="77777777" w:rsidR="007A66CB" w:rsidRPr="007A66CB" w:rsidRDefault="007A66CB" w:rsidP="007A66CB">
      <w:pPr>
        <w:numPr>
          <w:ilvl w:val="0"/>
          <w:numId w:val="2"/>
        </w:numPr>
        <w:tabs>
          <w:tab w:val="clear" w:pos="720"/>
          <w:tab w:val="num" w:pos="360"/>
        </w:tabs>
        <w:ind w:left="180" w:right="52" w:hanging="1723"/>
        <w:jc w:val="both"/>
        <w:rPr>
          <w:rFonts w:ascii="Arial" w:hAnsi="Arial" w:cs="Arial"/>
          <w:bCs/>
          <w:lang w:val="sr-Cyrl-CS"/>
        </w:rPr>
      </w:pPr>
    </w:p>
    <w:p w14:paraId="3EFF2DF9" w14:textId="77777777" w:rsidR="006C472D" w:rsidRDefault="0049027E" w:rsidP="00467E96">
      <w:pPr>
        <w:ind w:left="180" w:right="52" w:firstLine="671"/>
        <w:jc w:val="both"/>
        <w:rPr>
          <w:rFonts w:ascii="Arial" w:eastAsiaTheme="minorHAnsi" w:hAnsi="Arial" w:cs="Arial"/>
          <w:szCs w:val="22"/>
          <w:lang w:val="sr-Latn-RS"/>
        </w:rPr>
      </w:pPr>
      <w:r w:rsidRPr="00AE3974">
        <w:rPr>
          <w:rFonts w:ascii="Arial" w:hAnsi="Arial" w:cs="Arial"/>
          <w:bCs/>
          <w:lang w:val="sr-Cyrl-CS"/>
        </w:rPr>
        <w:t>Укупна површина обухвата Урбанистичког пројекта износи</w:t>
      </w:r>
      <w:r w:rsidR="00780ACC">
        <w:rPr>
          <w:rFonts w:ascii="Arial" w:hAnsi="Arial" w:cs="Arial"/>
          <w:bCs/>
          <w:lang w:val="sr-Cyrl-CS"/>
        </w:rPr>
        <w:t xml:space="preserve"> </w:t>
      </w:r>
      <w:r w:rsidR="00D40DB5">
        <w:rPr>
          <w:rFonts w:ascii="Arial" w:eastAsiaTheme="minorHAnsi" w:hAnsi="Arial" w:cs="Arial"/>
          <w:szCs w:val="22"/>
          <w:lang w:val="en-GB"/>
        </w:rPr>
        <w:t>223 550</w:t>
      </w:r>
      <w:r w:rsidR="00335C56">
        <w:rPr>
          <w:rFonts w:ascii="Arial" w:eastAsiaTheme="minorHAnsi" w:hAnsi="Arial" w:cs="Arial"/>
          <w:szCs w:val="22"/>
          <w:lang w:val="en-GB"/>
        </w:rPr>
        <w:t>m2 (</w:t>
      </w:r>
      <w:r w:rsidR="00D40DB5">
        <w:rPr>
          <w:rFonts w:ascii="Arial" w:eastAsiaTheme="minorHAnsi" w:hAnsi="Arial" w:cs="Arial"/>
          <w:szCs w:val="22"/>
          <w:lang w:val="en-GB"/>
        </w:rPr>
        <w:t>22.35.50</w:t>
      </w:r>
      <w:r w:rsidR="00335C56">
        <w:rPr>
          <w:rFonts w:ascii="Arial" w:eastAsiaTheme="minorHAnsi" w:hAnsi="Arial" w:cs="Arial"/>
          <w:szCs w:val="22"/>
          <w:lang w:val="en-GB"/>
        </w:rPr>
        <w:t>ha).</w:t>
      </w:r>
      <w:r w:rsidR="00D40DB5">
        <w:rPr>
          <w:rFonts w:ascii="Arial" w:eastAsiaTheme="minorHAnsi" w:hAnsi="Arial" w:cs="Arial"/>
          <w:szCs w:val="22"/>
          <w:lang w:val="sr-Latn-RS"/>
        </w:rPr>
        <w:t xml:space="preserve"> </w:t>
      </w:r>
    </w:p>
    <w:p w14:paraId="2868F151" w14:textId="77777777" w:rsidR="0081032E" w:rsidRDefault="006C472D" w:rsidP="00467E96">
      <w:pPr>
        <w:ind w:left="180" w:right="52" w:firstLine="671"/>
        <w:jc w:val="both"/>
        <w:rPr>
          <w:rFonts w:ascii="Arial" w:eastAsiaTheme="minorHAnsi" w:hAnsi="Arial" w:cs="Arial"/>
          <w:szCs w:val="22"/>
          <w:lang w:val="sr-Cyrl-RS"/>
        </w:rPr>
      </w:pPr>
      <w:r>
        <w:rPr>
          <w:rFonts w:ascii="Arial" w:eastAsiaTheme="minorHAnsi" w:hAnsi="Arial" w:cs="Arial"/>
          <w:szCs w:val="22"/>
          <w:lang w:val="sr-Cyrl-RS"/>
        </w:rPr>
        <w:t xml:space="preserve">Обзиром на велику површину у обухвату урбанистичког пројекта, на одређеним парцелама постоје изграђени објекти, док </w:t>
      </w:r>
      <w:r w:rsidR="0081032E">
        <w:rPr>
          <w:rFonts w:ascii="Arial" w:eastAsiaTheme="minorHAnsi" w:hAnsi="Arial" w:cs="Arial"/>
          <w:szCs w:val="22"/>
          <w:lang w:val="sr-Cyrl-RS"/>
        </w:rPr>
        <w:t>је већина кат.парцела неизграђена.</w:t>
      </w:r>
    </w:p>
    <w:p w14:paraId="389590F9" w14:textId="2A3B2152" w:rsidR="009A09F9" w:rsidRDefault="006C472D" w:rsidP="00467E96">
      <w:pPr>
        <w:ind w:left="180" w:right="52" w:firstLine="671"/>
        <w:jc w:val="both"/>
        <w:rPr>
          <w:rFonts w:ascii="Arial" w:hAnsi="Arial" w:cs="Arial"/>
          <w:lang w:val="sr-Cyrl-RS"/>
        </w:rPr>
      </w:pPr>
      <w:r>
        <w:rPr>
          <w:rFonts w:ascii="Arial" w:eastAsiaTheme="minorHAnsi" w:hAnsi="Arial" w:cs="Arial"/>
          <w:szCs w:val="22"/>
          <w:lang w:val="sr-Cyrl-RS"/>
        </w:rPr>
        <w:t>На к.п.бр.1746 КО Дедина се налази производни комплекс- фабрика цигле са порт</w:t>
      </w:r>
      <w:r w:rsidR="0081032E">
        <w:rPr>
          <w:rFonts w:ascii="Arial" w:eastAsiaTheme="minorHAnsi" w:hAnsi="Arial" w:cs="Arial"/>
          <w:szCs w:val="22"/>
          <w:lang w:val="sr-Cyrl-RS"/>
        </w:rPr>
        <w:t>ирницом, складишним простором и пратећим паркингом. Поменути производни компелкс са својом инфраструктуром није предемт раз</w:t>
      </w:r>
      <w:r w:rsidR="004D1DEA">
        <w:rPr>
          <w:rFonts w:ascii="Arial" w:eastAsiaTheme="minorHAnsi" w:hAnsi="Arial" w:cs="Arial"/>
          <w:szCs w:val="22"/>
          <w:lang w:val="sr-Cyrl-RS"/>
        </w:rPr>
        <w:t>ра</w:t>
      </w:r>
      <w:r w:rsidR="0081032E">
        <w:rPr>
          <w:rFonts w:ascii="Arial" w:eastAsiaTheme="minorHAnsi" w:hAnsi="Arial" w:cs="Arial"/>
          <w:szCs w:val="22"/>
          <w:lang w:val="sr-Cyrl-RS"/>
        </w:rPr>
        <w:t xml:space="preserve">де овог урбанистичког пројекта али су његови постојећи објекти и капацитети узети у обзир пруликом обрачуна урбанистичких параметара задатих за зону у којој се налази. Укупна површина постојећих објеката износи </w:t>
      </w:r>
      <w:r w:rsidR="003849BC">
        <w:rPr>
          <w:rFonts w:ascii="Arial" w:hAnsi="Arial" w:cs="Arial"/>
          <w:lang w:val="sr-Latn-ME"/>
        </w:rPr>
        <w:t>9 883,70m2</w:t>
      </w:r>
      <w:r w:rsidR="003849BC">
        <w:rPr>
          <w:rFonts w:ascii="Arial" w:hAnsi="Arial" w:cs="Arial"/>
          <w:lang w:val="sr-Cyrl-RS"/>
        </w:rPr>
        <w:t xml:space="preserve">. </w:t>
      </w:r>
    </w:p>
    <w:p w14:paraId="75FFFF17" w14:textId="6503A1C3" w:rsidR="00345F96" w:rsidRDefault="009A09F9" w:rsidP="00467E96">
      <w:pPr>
        <w:ind w:left="180" w:right="52" w:firstLine="671"/>
        <w:jc w:val="both"/>
        <w:rPr>
          <w:rFonts w:ascii="Arial" w:hAnsi="Arial" w:cs="Arial"/>
          <w:lang w:val="sr-Cyrl-RS"/>
        </w:rPr>
      </w:pPr>
      <w:r>
        <w:rPr>
          <w:rFonts w:ascii="Arial" w:hAnsi="Arial" w:cs="Arial"/>
          <w:lang w:val="sr-Cyrl-RS"/>
        </w:rPr>
        <w:t>Такође, на к.п.бр.1665 КО Дедина постоји делимично изграђен помоћни објекат, површине 149</w:t>
      </w:r>
      <w:r w:rsidR="00345F96">
        <w:rPr>
          <w:rFonts w:ascii="Arial" w:hAnsi="Arial" w:cs="Arial"/>
          <w:lang w:val="sr-Latn-ME"/>
        </w:rPr>
        <w:t>m2</w:t>
      </w:r>
      <w:r w:rsidR="0098611C">
        <w:rPr>
          <w:rFonts w:ascii="Arial" w:hAnsi="Arial" w:cs="Arial"/>
          <w:lang w:val="sr-Cyrl-RS"/>
        </w:rPr>
        <w:t xml:space="preserve"> који служи фабрици циглане. </w:t>
      </w:r>
      <w:r w:rsidR="00345F96">
        <w:rPr>
          <w:rFonts w:ascii="Arial" w:hAnsi="Arial" w:cs="Arial"/>
          <w:lang w:val="sr-Cyrl-RS"/>
        </w:rPr>
        <w:t>Овај објекат ће бити уклоњен пре почетка извођења радова на комплексу соларне електране.</w:t>
      </w:r>
    </w:p>
    <w:p w14:paraId="397A0F18" w14:textId="77777777" w:rsidR="004D1DEA" w:rsidRDefault="004D1DEA" w:rsidP="00467E96">
      <w:pPr>
        <w:ind w:left="180" w:right="52" w:firstLine="671"/>
        <w:jc w:val="both"/>
        <w:rPr>
          <w:rFonts w:ascii="Arial" w:hAnsi="Arial" w:cs="Arial"/>
          <w:lang w:val="sr-Cyrl-RS"/>
        </w:rPr>
      </w:pPr>
    </w:p>
    <w:p w14:paraId="4987A553" w14:textId="52588BD3" w:rsidR="002863CC" w:rsidRPr="00FF5673" w:rsidRDefault="00345F96" w:rsidP="00467E96">
      <w:pPr>
        <w:ind w:left="180" w:right="52" w:firstLine="671"/>
        <w:jc w:val="both"/>
        <w:rPr>
          <w:rFonts w:ascii="Arial" w:hAnsi="Arial" w:cs="Arial"/>
          <w:lang w:val="sr-Latn-RS"/>
        </w:rPr>
      </w:pPr>
      <w:r>
        <w:rPr>
          <w:rFonts w:ascii="Arial" w:hAnsi="Arial" w:cs="Arial"/>
          <w:lang w:val="sr-Cyrl-RS"/>
        </w:rPr>
        <w:t>Групација кат.парцела у залеђини фабричког комплекса је слу</w:t>
      </w:r>
      <w:r w:rsidR="0098611C">
        <w:rPr>
          <w:rFonts w:ascii="Arial" w:hAnsi="Arial" w:cs="Arial"/>
          <w:lang w:val="sr-Cyrl-RS"/>
        </w:rPr>
        <w:t>жила за ископавање земље која с</w:t>
      </w:r>
      <w:r>
        <w:rPr>
          <w:rFonts w:ascii="Arial" w:hAnsi="Arial" w:cs="Arial"/>
          <w:lang w:val="sr-Cyrl-RS"/>
        </w:rPr>
        <w:t>е</w:t>
      </w:r>
      <w:r w:rsidR="0098611C">
        <w:rPr>
          <w:rFonts w:ascii="Arial" w:hAnsi="Arial" w:cs="Arial"/>
          <w:lang w:val="sr-Cyrl-RS"/>
        </w:rPr>
        <w:t xml:space="preserve"> </w:t>
      </w:r>
      <w:r>
        <w:rPr>
          <w:rFonts w:ascii="Arial" w:hAnsi="Arial" w:cs="Arial"/>
          <w:lang w:val="sr-Cyrl-RS"/>
        </w:rPr>
        <w:t xml:space="preserve">користила у производњи опеке. </w:t>
      </w:r>
      <w:r w:rsidR="0098611C">
        <w:rPr>
          <w:rFonts w:ascii="Arial" w:hAnsi="Arial" w:cs="Arial"/>
          <w:lang w:val="sr-Cyrl-RS"/>
        </w:rPr>
        <w:t xml:space="preserve">То су: к.п.бр. 1635, 1633, 1636, 1637, </w:t>
      </w:r>
      <w:r w:rsidR="00693685">
        <w:rPr>
          <w:rFonts w:ascii="Arial" w:hAnsi="Arial" w:cs="Arial"/>
          <w:lang w:val="sr-Cyrl-RS"/>
        </w:rPr>
        <w:t xml:space="preserve">1632, 1631, 817/1, 817/2, 1640, 1638, 1639, 1641, 1642/2, 1642/1, 1643, 1646, 1645, 1647, 1648, 1649, 1650, 1652/1, 1665, 814, 815, 816, 814, 813, 1670/3, 1672, 1671, 1669, 1798, 812, 811, 810/2, 810/1, 809/2, 809/1, 808, 807, 806,1, 806/2, 1746, 1794/2, 1794/3, 1810, 1794/1, </w:t>
      </w:r>
      <w:r w:rsidR="002863CC">
        <w:rPr>
          <w:rFonts w:ascii="Arial" w:hAnsi="Arial" w:cs="Arial"/>
          <w:lang w:val="sr-Cyrl-RS"/>
        </w:rPr>
        <w:t xml:space="preserve">1838/1 </w:t>
      </w:r>
      <w:r w:rsidR="00FF5673">
        <w:rPr>
          <w:rFonts w:ascii="Arial" w:hAnsi="Arial" w:cs="Arial"/>
          <w:lang w:val="sr-Cyrl-RS"/>
        </w:rPr>
        <w:t xml:space="preserve">КО Дедина </w:t>
      </w:r>
      <w:r w:rsidR="002863CC">
        <w:rPr>
          <w:rFonts w:ascii="Arial" w:hAnsi="Arial" w:cs="Arial"/>
          <w:lang w:val="sr-Cyrl-RS"/>
        </w:rPr>
        <w:t>и д</w:t>
      </w:r>
      <w:r w:rsidR="00693685">
        <w:rPr>
          <w:rFonts w:ascii="Arial" w:hAnsi="Arial" w:cs="Arial"/>
          <w:lang w:val="sr-Cyrl-RS"/>
        </w:rPr>
        <w:t xml:space="preserve">елимично на </w:t>
      </w:r>
      <w:r w:rsidR="00FF5673">
        <w:rPr>
          <w:rFonts w:ascii="Arial" w:hAnsi="Arial" w:cs="Arial"/>
          <w:lang w:val="sr-Cyrl-RS"/>
        </w:rPr>
        <w:t>к.п.бр.</w:t>
      </w:r>
      <w:r w:rsidR="00693685">
        <w:rPr>
          <w:rFonts w:ascii="Arial" w:hAnsi="Arial" w:cs="Arial"/>
          <w:lang w:val="sr-Cyrl-RS"/>
        </w:rPr>
        <w:t xml:space="preserve">1835, 1836, </w:t>
      </w:r>
      <w:r w:rsidR="00FF5673">
        <w:rPr>
          <w:rFonts w:ascii="Arial" w:hAnsi="Arial" w:cs="Arial"/>
          <w:lang w:val="sr-Cyrl-RS"/>
        </w:rPr>
        <w:t>1837, 1839, 1840, 1841, 1842</w:t>
      </w:r>
      <w:r w:rsidR="00FF5673">
        <w:rPr>
          <w:rFonts w:ascii="Arial" w:hAnsi="Arial" w:cs="Arial"/>
          <w:lang w:val="sr-Latn-RS"/>
        </w:rPr>
        <w:t xml:space="preserve"> </w:t>
      </w:r>
      <w:r w:rsidR="00FF5673">
        <w:rPr>
          <w:rFonts w:ascii="Arial" w:hAnsi="Arial" w:cs="Arial"/>
          <w:lang w:val="sr-Cyrl-RS"/>
        </w:rPr>
        <w:t>КО Дедина.</w:t>
      </w:r>
      <w:r w:rsidR="002863CC">
        <w:rPr>
          <w:rFonts w:ascii="Arial" w:hAnsi="Arial" w:cs="Arial"/>
          <w:lang w:val="sr-Cyrl-RS"/>
        </w:rPr>
        <w:t xml:space="preserve"> </w:t>
      </w:r>
      <w:r>
        <w:rPr>
          <w:rFonts w:ascii="Arial" w:hAnsi="Arial" w:cs="Arial"/>
          <w:lang w:val="sr-Cyrl-RS"/>
        </w:rPr>
        <w:t>На тим парцелама нема изграђених објеката али је приметна велика денивелација терена у односу на горњу зону К.О.Дедина</w:t>
      </w:r>
      <w:r w:rsidR="002863CC">
        <w:rPr>
          <w:rFonts w:ascii="Arial" w:hAnsi="Arial" w:cs="Arial"/>
          <w:lang w:val="sr-Cyrl-RS"/>
        </w:rPr>
        <w:t xml:space="preserve"> а денивелација износи између 12</w:t>
      </w:r>
      <w:r w:rsidR="002863CC" w:rsidRPr="002863CC">
        <w:rPr>
          <w:rFonts w:ascii="Arial" w:hAnsi="Arial" w:cs="Arial"/>
          <w:lang w:val="sr-Latn-ME"/>
        </w:rPr>
        <w:t xml:space="preserve"> </w:t>
      </w:r>
      <w:r w:rsidR="002863CC">
        <w:rPr>
          <w:rFonts w:ascii="Arial" w:hAnsi="Arial" w:cs="Arial"/>
          <w:lang w:val="sr-Cyrl-RS"/>
        </w:rPr>
        <w:t>и 20</w:t>
      </w:r>
      <w:r w:rsidR="002863CC">
        <w:rPr>
          <w:rFonts w:ascii="Arial" w:hAnsi="Arial" w:cs="Arial"/>
          <w:lang w:val="sr-Latn-ME"/>
        </w:rPr>
        <w:t>m</w:t>
      </w:r>
      <w:r>
        <w:rPr>
          <w:rFonts w:ascii="Arial" w:hAnsi="Arial" w:cs="Arial"/>
          <w:lang w:val="sr-Cyrl-RS"/>
        </w:rPr>
        <w:t xml:space="preserve">. </w:t>
      </w:r>
      <w:r w:rsidR="00FF5673">
        <w:rPr>
          <w:rFonts w:ascii="Arial" w:hAnsi="Arial" w:cs="Arial"/>
          <w:lang w:val="sr-Latn-RS"/>
        </w:rPr>
        <w:t xml:space="preserve"> </w:t>
      </w:r>
    </w:p>
    <w:p w14:paraId="6431F8A7" w14:textId="412A5B32" w:rsidR="00345F96" w:rsidRDefault="00345F96" w:rsidP="00467E96">
      <w:pPr>
        <w:ind w:left="180" w:right="52" w:firstLine="671"/>
        <w:jc w:val="both"/>
        <w:rPr>
          <w:rFonts w:ascii="Arial" w:eastAsiaTheme="minorHAnsi" w:hAnsi="Arial" w:cs="Arial"/>
          <w:szCs w:val="22"/>
          <w:lang w:val="sr-Cyrl-RS"/>
        </w:rPr>
      </w:pPr>
      <w:r>
        <w:rPr>
          <w:rFonts w:ascii="Arial" w:hAnsi="Arial" w:cs="Arial"/>
          <w:lang w:val="sr-Cyrl-RS"/>
        </w:rPr>
        <w:lastRenderedPageBreak/>
        <w:t>У оквиру некадашњих ископа постоји неколико земљаних путева који нису катастарск</w:t>
      </w:r>
      <w:r w:rsidR="0098611C">
        <w:rPr>
          <w:rFonts w:ascii="Arial" w:hAnsi="Arial" w:cs="Arial"/>
          <w:lang w:val="sr-Cyrl-RS"/>
        </w:rPr>
        <w:t>и регистровани и служе за интер</w:t>
      </w:r>
      <w:r>
        <w:rPr>
          <w:rFonts w:ascii="Arial" w:hAnsi="Arial" w:cs="Arial"/>
          <w:lang w:val="sr-Cyrl-RS"/>
        </w:rPr>
        <w:t>на кретања у копу. С друге ст</w:t>
      </w:r>
      <w:r w:rsidR="0098611C">
        <w:rPr>
          <w:rFonts w:ascii="Arial" w:hAnsi="Arial" w:cs="Arial"/>
          <w:lang w:val="sr-Cyrl-RS"/>
        </w:rPr>
        <w:t>ра</w:t>
      </w:r>
      <w:r>
        <w:rPr>
          <w:rFonts w:ascii="Arial" w:hAnsi="Arial" w:cs="Arial"/>
          <w:lang w:val="sr-Cyrl-RS"/>
        </w:rPr>
        <w:t>не, према евиденцији катастра, кроз ову целину пролази неколико некатегорисаних путева који на терену не постоје</w:t>
      </w:r>
      <w:r w:rsidR="00693685">
        <w:rPr>
          <w:rFonts w:ascii="Arial" w:hAnsi="Arial" w:cs="Arial"/>
          <w:lang w:val="sr-Cyrl-RS"/>
        </w:rPr>
        <w:t>- некатегорисани путеви на к.п.бр. 2832/1, 1670/2, 1649, 793</w:t>
      </w:r>
      <w:r>
        <w:rPr>
          <w:rFonts w:ascii="Arial" w:hAnsi="Arial" w:cs="Arial"/>
          <w:lang w:val="sr-Cyrl-RS"/>
        </w:rPr>
        <w:t>. Обзиром да су пре ископа на поменутим парцелама биле њиве, претпоставка је да су то остаци некадашњих атарских путева. Они се не могу ни спровести као јавне саобраћајнице јер савлађују велику висинску разлику од скоро 20</w:t>
      </w:r>
      <w:r w:rsidRPr="00345F96">
        <w:rPr>
          <w:rFonts w:ascii="Arial" w:eastAsiaTheme="minorHAnsi" w:hAnsi="Arial" w:cs="Arial"/>
          <w:szCs w:val="22"/>
          <w:lang w:val="en-GB"/>
        </w:rPr>
        <w:t xml:space="preserve"> </w:t>
      </w:r>
      <w:r>
        <w:rPr>
          <w:rFonts w:ascii="Arial" w:eastAsiaTheme="minorHAnsi" w:hAnsi="Arial" w:cs="Arial"/>
          <w:szCs w:val="22"/>
          <w:lang w:val="en-GB"/>
        </w:rPr>
        <w:t>m</w:t>
      </w:r>
      <w:r w:rsidR="0098611C">
        <w:rPr>
          <w:rFonts w:ascii="Arial" w:eastAsiaTheme="minorHAnsi" w:hAnsi="Arial" w:cs="Arial"/>
          <w:szCs w:val="22"/>
          <w:lang w:val="sr-Cyrl-RS"/>
        </w:rPr>
        <w:t xml:space="preserve"> те овим урбанистичким пројектом нису задржани у својим деоницама које су у обухвату већ су </w:t>
      </w:r>
      <w:r w:rsidR="002863CC">
        <w:rPr>
          <w:rFonts w:ascii="Arial" w:eastAsiaTheme="minorHAnsi" w:hAnsi="Arial" w:cs="Arial"/>
          <w:szCs w:val="22"/>
          <w:lang w:val="sr-Cyrl-RS"/>
        </w:rPr>
        <w:t>њ</w:t>
      </w:r>
      <w:r w:rsidR="0098611C">
        <w:rPr>
          <w:rFonts w:ascii="Arial" w:eastAsiaTheme="minorHAnsi" w:hAnsi="Arial" w:cs="Arial"/>
          <w:szCs w:val="22"/>
          <w:lang w:val="sr-Cyrl-RS"/>
        </w:rPr>
        <w:t>ихове позиције прилагођене будућој намени комплекса соларне електране.</w:t>
      </w:r>
    </w:p>
    <w:p w14:paraId="1AA1F06D" w14:textId="77777777" w:rsidR="004D1DEA" w:rsidRDefault="004D1DEA" w:rsidP="00467E96">
      <w:pPr>
        <w:ind w:left="180" w:right="52" w:firstLine="671"/>
        <w:jc w:val="both"/>
        <w:rPr>
          <w:rFonts w:ascii="Arial" w:eastAsiaTheme="minorHAnsi" w:hAnsi="Arial" w:cs="Arial"/>
          <w:szCs w:val="22"/>
          <w:lang w:val="sr-Cyrl-RS"/>
        </w:rPr>
      </w:pPr>
    </w:p>
    <w:p w14:paraId="5D399605" w14:textId="2ABFD27E" w:rsidR="00CF4436" w:rsidRDefault="00CF4436" w:rsidP="00467E96">
      <w:pPr>
        <w:ind w:left="180" w:right="52" w:firstLine="671"/>
        <w:jc w:val="both"/>
        <w:rPr>
          <w:rFonts w:ascii="Arial" w:hAnsi="Arial" w:cs="Arial"/>
          <w:lang w:val="sr-Cyrl-RS"/>
        </w:rPr>
      </w:pPr>
      <w:r>
        <w:rPr>
          <w:rFonts w:ascii="Arial" w:hAnsi="Arial" w:cs="Arial"/>
          <w:lang w:val="sr-Cyrl-RS"/>
        </w:rPr>
        <w:t>Један део парцела се користи као пољопривредно земљиште и обрађује. То су: к.п.бр. 1838/1, 1629, 1630, 1593/1, 1593/2, 1792, као и део 1835, 1836, 1837, 1839, 1840, 1841, 1842 КО Дедина.</w:t>
      </w:r>
    </w:p>
    <w:p w14:paraId="1ED3D9BA" w14:textId="3C642B59" w:rsidR="00CF4436" w:rsidRDefault="00CF4436" w:rsidP="00467E96">
      <w:pPr>
        <w:ind w:left="180" w:right="52" w:firstLine="671"/>
        <w:jc w:val="both"/>
        <w:rPr>
          <w:rFonts w:ascii="Arial" w:hAnsi="Arial" w:cs="Arial"/>
          <w:lang w:val="sr-Cyrl-RS"/>
        </w:rPr>
      </w:pPr>
      <w:r>
        <w:rPr>
          <w:rFonts w:ascii="Arial" w:hAnsi="Arial" w:cs="Arial"/>
          <w:lang w:val="sr-Cyrl-RS"/>
        </w:rPr>
        <w:t>Шумско земљиште обухвата к.п.бр.1653, 1655, 1661, 1660 и 1673 КО Дедина.</w:t>
      </w:r>
    </w:p>
    <w:p w14:paraId="69DFBF49" w14:textId="0C4802F3" w:rsidR="00CF4436" w:rsidRDefault="00CF4436" w:rsidP="00467E96">
      <w:pPr>
        <w:ind w:left="180" w:right="52" w:firstLine="671"/>
        <w:jc w:val="both"/>
        <w:rPr>
          <w:rFonts w:ascii="Arial" w:hAnsi="Arial" w:cs="Arial"/>
          <w:lang w:val="sr-Cyrl-RS"/>
        </w:rPr>
      </w:pPr>
      <w:r>
        <w:rPr>
          <w:rFonts w:ascii="Arial" w:hAnsi="Arial" w:cs="Arial"/>
          <w:lang w:val="sr-Cyrl-RS"/>
        </w:rPr>
        <w:t>Кат.парцела 1221 је неизграђена, априпада целини електроенергетских објеката и на њој се према условима ЕД Крушевац планира изградња објекта места прикључења (ОМП), који ће служити за предају електричне енергије од 4 различите соларне електране.</w:t>
      </w:r>
    </w:p>
    <w:p w14:paraId="41A5E40B" w14:textId="7F9C09CB" w:rsidR="00CF4436" w:rsidRDefault="00CF4436" w:rsidP="00467E96">
      <w:pPr>
        <w:ind w:left="180" w:right="52" w:firstLine="671"/>
        <w:jc w:val="both"/>
        <w:rPr>
          <w:rFonts w:ascii="Arial" w:eastAsiaTheme="minorHAnsi" w:hAnsi="Arial" w:cs="Arial"/>
          <w:szCs w:val="22"/>
          <w:lang w:val="sr-Cyrl-RS"/>
        </w:rPr>
      </w:pPr>
      <w:r>
        <w:rPr>
          <w:rFonts w:ascii="Arial" w:hAnsi="Arial" w:cs="Arial"/>
          <w:lang w:val="sr-Cyrl-RS"/>
        </w:rPr>
        <w:t>Кат.парцела 2817/1 КО Дедина, кроз коју пролази подземни дистрибутивни кабл је парцела потока Дединац, док је кат.пар.бр.2818/1</w:t>
      </w:r>
      <w:r w:rsidR="004D1DEA">
        <w:rPr>
          <w:rFonts w:ascii="Arial" w:hAnsi="Arial" w:cs="Arial"/>
          <w:lang w:val="sr-Cyrl-RS"/>
        </w:rPr>
        <w:t xml:space="preserve"> КО Дедина део пружног земљишта- такође на тарси дистрибутивног кабла.</w:t>
      </w:r>
    </w:p>
    <w:p w14:paraId="7D1D0DC7" w14:textId="77777777" w:rsidR="0098611C" w:rsidRPr="00345F96" w:rsidRDefault="0098611C" w:rsidP="00467E96">
      <w:pPr>
        <w:ind w:left="180" w:right="52" w:firstLine="671"/>
        <w:jc w:val="both"/>
        <w:rPr>
          <w:rFonts w:ascii="Arial" w:hAnsi="Arial" w:cs="Arial"/>
          <w:lang w:val="sr-Cyrl-RS"/>
        </w:rPr>
      </w:pPr>
    </w:p>
    <w:p w14:paraId="4D52243D" w14:textId="77777777" w:rsidR="007B15FE" w:rsidRPr="007B15FE" w:rsidRDefault="007B15FE" w:rsidP="00780ACC">
      <w:pPr>
        <w:ind w:left="180" w:right="52"/>
        <w:jc w:val="both"/>
        <w:rPr>
          <w:rFonts w:ascii="Arial" w:hAnsi="Arial" w:cs="Arial"/>
          <w:bCs/>
          <w:lang w:val="sr-Cyrl-RS"/>
        </w:rPr>
      </w:pPr>
    </w:p>
    <w:p w14:paraId="222E37D1" w14:textId="01A31F95" w:rsidR="00BD4A73" w:rsidRDefault="00CF4436" w:rsidP="007B15FE">
      <w:pPr>
        <w:ind w:left="180" w:right="52"/>
        <w:jc w:val="center"/>
        <w:rPr>
          <w:rFonts w:ascii="Arial" w:hAnsi="Arial" w:cs="Arial"/>
          <w:bCs/>
          <w:lang w:val="sr-Cyrl-CS"/>
        </w:rPr>
      </w:pPr>
      <w:r>
        <w:rPr>
          <w:rFonts w:ascii="Arial" w:hAnsi="Arial" w:cs="Arial"/>
          <w:bCs/>
          <w:noProof/>
          <w:lang w:val="en-GB" w:eastAsia="en-GB"/>
        </w:rPr>
        <w:drawing>
          <wp:inline distT="0" distB="0" distL="0" distR="0" wp14:anchorId="69FF3CBE" wp14:editId="27811A1F">
            <wp:extent cx="6243955" cy="4417060"/>
            <wp:effectExtent l="0" t="0" r="444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apa UP Ciglana.jpg"/>
                    <pic:cNvPicPr/>
                  </pic:nvPicPr>
                  <pic:blipFill>
                    <a:blip r:embed="rId7">
                      <a:extLst>
                        <a:ext uri="{28A0092B-C50C-407E-A947-70E740481C1C}">
                          <a14:useLocalDpi xmlns:a14="http://schemas.microsoft.com/office/drawing/2010/main" val="0"/>
                        </a:ext>
                      </a:extLst>
                    </a:blip>
                    <a:stretch>
                      <a:fillRect/>
                    </a:stretch>
                  </pic:blipFill>
                  <pic:spPr>
                    <a:xfrm>
                      <a:off x="0" y="0"/>
                      <a:ext cx="6243955" cy="4417060"/>
                    </a:xfrm>
                    <a:prstGeom prst="rect">
                      <a:avLst/>
                    </a:prstGeom>
                  </pic:spPr>
                </pic:pic>
              </a:graphicData>
            </a:graphic>
          </wp:inline>
        </w:drawing>
      </w:r>
    </w:p>
    <w:p w14:paraId="4AF7F538" w14:textId="37FC49A4" w:rsidR="007B15FE" w:rsidRDefault="007B15FE" w:rsidP="00A55125">
      <w:pPr>
        <w:ind w:left="180" w:right="52"/>
        <w:jc w:val="center"/>
        <w:rPr>
          <w:rFonts w:ascii="Arial" w:hAnsi="Arial" w:cs="Arial"/>
          <w:bCs/>
          <w:i/>
          <w:lang w:val="sr-Cyrl-CS"/>
        </w:rPr>
      </w:pPr>
      <w:r w:rsidRPr="007B15FE">
        <w:rPr>
          <w:rFonts w:ascii="Arial" w:hAnsi="Arial" w:cs="Arial"/>
          <w:bCs/>
          <w:i/>
          <w:lang w:val="sr-Cyrl-CS"/>
        </w:rPr>
        <w:t xml:space="preserve">Слика1: приказ предметне </w:t>
      </w:r>
      <w:r w:rsidR="00A55125">
        <w:rPr>
          <w:rFonts w:ascii="Arial" w:hAnsi="Arial" w:cs="Arial"/>
          <w:bCs/>
          <w:i/>
          <w:lang w:val="sr-Cyrl-CS"/>
        </w:rPr>
        <w:t>локације у ширем окружењ</w:t>
      </w:r>
      <w:r w:rsidR="00531394">
        <w:rPr>
          <w:rFonts w:ascii="Arial" w:hAnsi="Arial" w:cs="Arial"/>
          <w:bCs/>
          <w:i/>
          <w:lang w:val="sr-Cyrl-CS"/>
        </w:rPr>
        <w:t>у</w:t>
      </w:r>
    </w:p>
    <w:p w14:paraId="64A1E707" w14:textId="77777777" w:rsidR="00531394" w:rsidRPr="00C63FC9" w:rsidRDefault="00531394" w:rsidP="00A55125">
      <w:pPr>
        <w:ind w:left="180" w:right="52"/>
        <w:jc w:val="center"/>
        <w:rPr>
          <w:rFonts w:ascii="Arial" w:hAnsi="Arial" w:cs="Arial"/>
          <w:bCs/>
          <w:i/>
          <w:lang w:val="sr-Latn-RS"/>
        </w:rPr>
      </w:pPr>
    </w:p>
    <w:p w14:paraId="74EDAB03" w14:textId="1E9DDBF9" w:rsidR="00C63FC9" w:rsidRDefault="004D1DEA" w:rsidP="00C473A4">
      <w:pPr>
        <w:ind w:left="180" w:right="52"/>
        <w:jc w:val="both"/>
        <w:rPr>
          <w:rFonts w:ascii="Arial" w:hAnsi="Arial" w:cs="Arial"/>
          <w:bCs/>
          <w:lang w:val="sr-Cyrl-RS"/>
        </w:rPr>
      </w:pPr>
      <w:r>
        <w:rPr>
          <w:rFonts w:ascii="Arial" w:hAnsi="Arial" w:cs="Arial"/>
          <w:bCs/>
          <w:lang w:val="sr-Cyrl-RS"/>
        </w:rPr>
        <w:t xml:space="preserve">Комплекс соларне електране на јавну површину проступа преко улице Светолика Ранковића, одакле се оставрује колски и пешачки улаз у садашњи фабрички комплекс. Једном делу комплекса је могуће приступити и преко некатегорисаног пута на к.п.бр.793 КО Дедина који се налази са источне стране предметне локације. </w:t>
      </w:r>
    </w:p>
    <w:p w14:paraId="61EF322F" w14:textId="77777777" w:rsidR="004D1DEA" w:rsidRDefault="004D1DEA" w:rsidP="00C473A4">
      <w:pPr>
        <w:ind w:left="180" w:right="52"/>
        <w:jc w:val="both"/>
        <w:rPr>
          <w:rFonts w:ascii="Arial" w:hAnsi="Arial" w:cs="Arial"/>
          <w:bCs/>
          <w:lang w:val="sr-Cyrl-RS"/>
        </w:rPr>
      </w:pPr>
    </w:p>
    <w:p w14:paraId="1AEE41A4" w14:textId="0A19129A" w:rsidR="00A516CE" w:rsidRPr="00C473A4" w:rsidRDefault="00A516CE" w:rsidP="00C473A4">
      <w:pPr>
        <w:ind w:left="180" w:right="52"/>
        <w:jc w:val="both"/>
        <w:rPr>
          <w:rFonts w:ascii="Arial" w:hAnsi="Arial" w:cs="Arial"/>
          <w:bCs/>
          <w:lang w:val="sr-Cyrl-RS"/>
        </w:rPr>
      </w:pPr>
      <w:r>
        <w:rPr>
          <w:rFonts w:ascii="Arial" w:hAnsi="Arial" w:cs="Arial"/>
          <w:bCs/>
          <w:lang w:val="ru-RU"/>
        </w:rPr>
        <w:t xml:space="preserve">Приказ постојећег стања обухвата </w:t>
      </w:r>
      <w:r w:rsidR="004D1DEA">
        <w:rPr>
          <w:rFonts w:ascii="Arial" w:hAnsi="Arial" w:cs="Arial"/>
          <w:bCs/>
          <w:lang w:val="ru-RU"/>
        </w:rPr>
        <w:t>урбанистичког пројекта је дат у графичком делу пројекта.</w:t>
      </w:r>
    </w:p>
    <w:p w14:paraId="4A399159" w14:textId="77777777" w:rsidR="0087455A" w:rsidRDefault="0087455A" w:rsidP="00523FE3">
      <w:pPr>
        <w:jc w:val="both"/>
        <w:rPr>
          <w:rFonts w:ascii="Arial" w:hAnsi="Arial" w:cs="Arial"/>
          <w:bCs/>
          <w:lang w:val="sr-Cyrl-RS"/>
        </w:rPr>
      </w:pPr>
    </w:p>
    <w:p w14:paraId="0F676B83" w14:textId="77777777" w:rsidR="008E66F9" w:rsidRPr="004C0025" w:rsidRDefault="00D07C95" w:rsidP="00523FE3">
      <w:pPr>
        <w:jc w:val="both"/>
        <w:rPr>
          <w:rFonts w:ascii="Arial" w:hAnsi="Arial" w:cs="Arial"/>
          <w:lang w:val="sr-Latn-CS"/>
        </w:rPr>
      </w:pPr>
      <w:r>
        <w:rPr>
          <w:rFonts w:ascii="Arial" w:hAnsi="Arial" w:cs="Arial"/>
          <w:noProof/>
          <w:lang w:val="en-GB" w:eastAsia="en-GB"/>
        </w:rPr>
        <w:lastRenderedPageBreak/>
        <mc:AlternateContent>
          <mc:Choice Requires="wps">
            <w:drawing>
              <wp:anchor distT="0" distB="0" distL="114300" distR="114300" simplePos="0" relativeHeight="251655168" behindDoc="0" locked="0" layoutInCell="1" allowOverlap="1" wp14:anchorId="58015C27" wp14:editId="7F80DB17">
                <wp:simplePos x="0" y="0"/>
                <wp:positionH relativeFrom="column">
                  <wp:posOffset>0</wp:posOffset>
                </wp:positionH>
                <wp:positionV relativeFrom="paragraph">
                  <wp:posOffset>13970</wp:posOffset>
                </wp:positionV>
                <wp:extent cx="6324600" cy="241300"/>
                <wp:effectExtent l="0" t="0" r="19050" b="25400"/>
                <wp:wrapNone/>
                <wp:docPr id="14"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241300"/>
                        </a:xfrm>
                        <a:prstGeom prst="rect">
                          <a:avLst/>
                        </a:prstGeom>
                        <a:solidFill>
                          <a:schemeClr val="accent3">
                            <a:lumMod val="20000"/>
                            <a:lumOff val="80000"/>
                          </a:schemeClr>
                        </a:solidFill>
                        <a:ln w="9525">
                          <a:solidFill>
                            <a:schemeClr val="accent3">
                              <a:lumMod val="20000"/>
                              <a:lumOff val="80000"/>
                            </a:schemeClr>
                          </a:solidFill>
                          <a:miter lim="800000"/>
                          <a:headEnd/>
                          <a:tailEnd/>
                        </a:ln>
                      </wps:spPr>
                      <wps:txbx>
                        <w:txbxContent>
                          <w:p w14:paraId="18D368BD" w14:textId="77777777" w:rsidR="007A09CE" w:rsidRPr="003675B2" w:rsidRDefault="007A09CE" w:rsidP="003706D1">
                            <w:pPr>
                              <w:tabs>
                                <w:tab w:val="left" w:pos="689"/>
                                <w:tab w:val="left" w:pos="720"/>
                              </w:tabs>
                              <w:jc w:val="both"/>
                              <w:rPr>
                                <w:rFonts w:ascii="Arial" w:hAnsi="Arial" w:cs="Arial"/>
                                <w:b/>
                                <w:sz w:val="22"/>
                                <w:szCs w:val="22"/>
                                <w:lang w:val="sr-Cyrl-CS"/>
                              </w:rPr>
                            </w:pPr>
                            <w:r w:rsidRPr="0087455A">
                              <w:rPr>
                                <w:rFonts w:ascii="Arial" w:hAnsi="Arial" w:cs="Arial"/>
                                <w:b/>
                                <w:sz w:val="22"/>
                                <w:szCs w:val="22"/>
                                <w:lang w:val="sr-Cyrl-CS"/>
                              </w:rPr>
                              <w:t>1.3. ВЛАСНИЧКИ СТАТУС</w:t>
                            </w:r>
                          </w:p>
                          <w:p w14:paraId="0165D974" w14:textId="77777777" w:rsidR="007A09CE" w:rsidRPr="0000181B" w:rsidRDefault="007A09CE" w:rsidP="003706D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015C27" id="Text Box 69" o:spid="_x0000_s1029" type="#_x0000_t202" style="position:absolute;left:0;text-align:left;margin-left:0;margin-top:1.1pt;width:498pt;height:1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" fillcolor="#ededed [662]" strokecolor="#ededed [662]">
                <v:textbox>
                  <w:txbxContent>
                    <w:p w14:paraId="18D368BD" w14:textId="77777777" w:rsidR="007A09CE" w:rsidRPr="003675B2" w:rsidRDefault="007A09CE" w:rsidP="003706D1">
                      <w:pPr>
                        <w:tabs>
                          <w:tab w:val="left" w:pos="689"/>
                          <w:tab w:val="left" w:pos="720"/>
                        </w:tabs>
                        <w:jc w:val="both"/>
                        <w:rPr>
                          <w:rFonts w:ascii="Arial" w:hAnsi="Arial" w:cs="Arial"/>
                          <w:b/>
                          <w:sz w:val="22"/>
                          <w:szCs w:val="22"/>
                          <w:lang w:val="sr-Cyrl-CS"/>
                        </w:rPr>
                      </w:pPr>
                      <w:r w:rsidRPr="0087455A">
                        <w:rPr>
                          <w:rFonts w:ascii="Arial" w:hAnsi="Arial" w:cs="Arial"/>
                          <w:b/>
                          <w:sz w:val="22"/>
                          <w:szCs w:val="22"/>
                          <w:lang w:val="sr-Cyrl-CS"/>
                        </w:rPr>
                        <w:t>1.3. ВЛАСНИЧКИ СТАТУС</w:t>
                      </w:r>
                    </w:p>
                    <w:p w14:paraId="0165D974" w14:textId="77777777" w:rsidR="007A09CE" w:rsidRPr="0000181B" w:rsidRDefault="007A09CE" w:rsidP="003706D1"/>
                  </w:txbxContent>
                </v:textbox>
              </v:shape>
            </w:pict>
          </mc:Fallback>
        </mc:AlternateContent>
      </w:r>
    </w:p>
    <w:p w14:paraId="0A7B97E5" w14:textId="77777777" w:rsidR="009130C4" w:rsidRDefault="009130C4" w:rsidP="005E7CFD">
      <w:pPr>
        <w:ind w:right="-127"/>
        <w:jc w:val="both"/>
        <w:rPr>
          <w:rFonts w:ascii="Arial" w:hAnsi="Arial" w:cs="Arial"/>
          <w:b/>
          <w:u w:val="single"/>
          <w:lang w:val="sr-Cyrl-CS"/>
        </w:rPr>
      </w:pPr>
    </w:p>
    <w:p w14:paraId="3AC0BECF" w14:textId="77777777" w:rsidR="00625281" w:rsidRDefault="00625281" w:rsidP="003D4F29">
      <w:pPr>
        <w:ind w:left="180" w:right="113"/>
        <w:jc w:val="both"/>
        <w:rPr>
          <w:rFonts w:ascii="Arial" w:hAnsi="Arial" w:cs="Arial"/>
          <w:lang w:val="ru-RU"/>
        </w:rPr>
      </w:pPr>
    </w:p>
    <w:p w14:paraId="427ED4CD" w14:textId="77777777" w:rsidR="003D4F29" w:rsidRPr="00AE3974" w:rsidRDefault="003D4F29" w:rsidP="00C473A4">
      <w:pPr>
        <w:ind w:left="180" w:right="113"/>
        <w:jc w:val="both"/>
        <w:rPr>
          <w:rFonts w:ascii="Arial" w:hAnsi="Arial" w:cs="Arial"/>
          <w:lang w:val="ru-RU"/>
        </w:rPr>
      </w:pPr>
      <w:r w:rsidRPr="00AE3974">
        <w:rPr>
          <w:rFonts w:ascii="Arial" w:hAnsi="Arial" w:cs="Arial"/>
          <w:lang w:val="ru-RU"/>
        </w:rPr>
        <w:t>Увидом у јавно доступан катастар земљишта и непокретности, прегледа</w:t>
      </w:r>
      <w:r w:rsidRPr="00AE3974">
        <w:rPr>
          <w:rFonts w:ascii="Arial" w:hAnsi="Arial" w:cs="Arial"/>
          <w:lang w:val="sr-Cyrl-CS"/>
        </w:rPr>
        <w:t>н</w:t>
      </w:r>
      <w:r w:rsidRPr="00AE3974">
        <w:rPr>
          <w:rFonts w:ascii="Arial" w:hAnsi="Arial" w:cs="Arial"/>
          <w:lang w:val="ru-RU"/>
        </w:rPr>
        <w:t xml:space="preserve"> је власнички статус парцела у обухвату урбанистичког пројекта. </w:t>
      </w:r>
    </w:p>
    <w:p w14:paraId="16B6A78C" w14:textId="77777777" w:rsidR="003D4F29" w:rsidRPr="00AE3974" w:rsidRDefault="003D4F29" w:rsidP="003D4F29">
      <w:pPr>
        <w:ind w:left="270" w:right="23"/>
        <w:jc w:val="both"/>
        <w:rPr>
          <w:rFonts w:ascii="Arial" w:hAnsi="Arial" w:cs="Arial"/>
          <w:lang w:val="ru-RU"/>
        </w:rPr>
      </w:pPr>
    </w:p>
    <w:p w14:paraId="73BA9C2E" w14:textId="696E2E6E" w:rsidR="007B15FE" w:rsidRDefault="003D4F29" w:rsidP="00C473A4">
      <w:pPr>
        <w:ind w:left="180" w:right="23"/>
        <w:jc w:val="both"/>
        <w:rPr>
          <w:rFonts w:ascii="Arial" w:hAnsi="Arial" w:cs="Arial"/>
          <w:lang w:val="ru-RU"/>
        </w:rPr>
      </w:pPr>
      <w:r w:rsidRPr="0087455A">
        <w:rPr>
          <w:rFonts w:ascii="Arial" w:hAnsi="Arial" w:cs="Arial"/>
          <w:lang w:val="ru-RU"/>
        </w:rPr>
        <w:t>Власнички статус је приказан табеларно:</w:t>
      </w:r>
    </w:p>
    <w:p w14:paraId="39AA188C" w14:textId="77777777" w:rsidR="0087455A" w:rsidRDefault="0087455A" w:rsidP="00C473A4">
      <w:pPr>
        <w:ind w:left="180" w:right="23"/>
        <w:jc w:val="both"/>
        <w:rPr>
          <w:rFonts w:ascii="Arial" w:hAnsi="Arial" w:cs="Arial"/>
          <w:lang w:val="ru-RU"/>
        </w:rPr>
      </w:pPr>
    </w:p>
    <w:tbl>
      <w:tblPr>
        <w:tblW w:w="9195"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29" w:type="dxa"/>
          <w:right w:w="29" w:type="dxa"/>
        </w:tblCellMar>
        <w:tblLook w:val="01E0" w:firstRow="1" w:lastRow="1" w:firstColumn="1" w:lastColumn="1" w:noHBand="0" w:noVBand="0"/>
      </w:tblPr>
      <w:tblGrid>
        <w:gridCol w:w="851"/>
        <w:gridCol w:w="1274"/>
        <w:gridCol w:w="1829"/>
        <w:gridCol w:w="2977"/>
        <w:gridCol w:w="2264"/>
      </w:tblGrid>
      <w:tr w:rsidR="0087455A" w14:paraId="3429DD51" w14:textId="77777777" w:rsidTr="00F66B14">
        <w:trPr>
          <w:jc w:val="center"/>
        </w:trPr>
        <w:tc>
          <w:tcPr>
            <w:tcW w:w="851" w:type="dxa"/>
            <w:tcBorders>
              <w:top w:val="single" w:sz="12" w:space="0" w:color="auto"/>
              <w:left w:val="single" w:sz="12" w:space="0" w:color="auto"/>
              <w:bottom w:val="single" w:sz="2" w:space="0" w:color="auto"/>
              <w:right w:val="single" w:sz="2" w:space="0" w:color="auto"/>
            </w:tcBorders>
            <w:shd w:val="clear" w:color="auto" w:fill="E6E6E6"/>
            <w:hideMark/>
          </w:tcPr>
          <w:p w14:paraId="680A8989" w14:textId="77777777" w:rsidR="0087455A" w:rsidRPr="0057298F" w:rsidRDefault="0087455A" w:rsidP="00F66B14">
            <w:pPr>
              <w:pStyle w:val="NoSpacing"/>
              <w:rPr>
                <w:rFonts w:ascii="Arial" w:hAnsi="Arial" w:cs="Arial"/>
                <w:b/>
                <w:bCs/>
                <w:sz w:val="20"/>
                <w:szCs w:val="20"/>
                <w:lang w:val="sr-Cyrl-CS"/>
              </w:rPr>
            </w:pPr>
            <w:r w:rsidRPr="0057298F">
              <w:rPr>
                <w:rFonts w:ascii="Arial" w:hAnsi="Arial" w:cs="Arial"/>
                <w:b/>
                <w:bCs/>
                <w:sz w:val="20"/>
                <w:szCs w:val="20"/>
                <w:lang w:val="sr-Cyrl-CS"/>
              </w:rPr>
              <w:t>К.п.</w:t>
            </w:r>
          </w:p>
          <w:p w14:paraId="774B3AC3" w14:textId="77777777" w:rsidR="0087455A" w:rsidRPr="0057298F" w:rsidRDefault="0087455A" w:rsidP="00F66B14">
            <w:pPr>
              <w:pStyle w:val="NoSpacing"/>
              <w:rPr>
                <w:rFonts w:ascii="Arial" w:hAnsi="Arial" w:cs="Arial"/>
                <w:b/>
                <w:bCs/>
                <w:sz w:val="20"/>
                <w:szCs w:val="20"/>
                <w:lang w:val="sr-Cyrl-CS"/>
              </w:rPr>
            </w:pPr>
            <w:r w:rsidRPr="0057298F">
              <w:rPr>
                <w:rFonts w:ascii="Arial" w:hAnsi="Arial" w:cs="Arial"/>
                <w:b/>
                <w:bCs/>
                <w:sz w:val="20"/>
                <w:szCs w:val="20"/>
                <w:lang w:val="sr-Cyrl-CS"/>
              </w:rPr>
              <w:t>бр.</w:t>
            </w:r>
          </w:p>
        </w:tc>
        <w:tc>
          <w:tcPr>
            <w:tcW w:w="1274" w:type="dxa"/>
            <w:tcBorders>
              <w:top w:val="single" w:sz="12" w:space="0" w:color="auto"/>
              <w:left w:val="single" w:sz="2" w:space="0" w:color="auto"/>
              <w:bottom w:val="single" w:sz="2" w:space="0" w:color="auto"/>
              <w:right w:val="single" w:sz="2" w:space="0" w:color="auto"/>
            </w:tcBorders>
            <w:shd w:val="clear" w:color="auto" w:fill="E6E6E6"/>
            <w:hideMark/>
          </w:tcPr>
          <w:p w14:paraId="1C1A3D8F" w14:textId="77777777" w:rsidR="0087455A" w:rsidRPr="0057298F" w:rsidRDefault="0087455A" w:rsidP="00F66B14">
            <w:pPr>
              <w:pStyle w:val="NoSpacing"/>
              <w:rPr>
                <w:rFonts w:ascii="Arial" w:hAnsi="Arial" w:cs="Arial"/>
                <w:b/>
                <w:bCs/>
                <w:sz w:val="20"/>
                <w:szCs w:val="20"/>
                <w:lang w:val="sr-Latn-CS"/>
              </w:rPr>
            </w:pPr>
            <w:r w:rsidRPr="0057298F">
              <w:rPr>
                <w:rFonts w:ascii="Arial" w:hAnsi="Arial" w:cs="Arial"/>
                <w:b/>
                <w:bCs/>
                <w:sz w:val="20"/>
                <w:szCs w:val="20"/>
                <w:lang w:val="sr-Cyrl-CS"/>
              </w:rPr>
              <w:t xml:space="preserve">Површина </w:t>
            </w:r>
          </w:p>
          <w:p w14:paraId="35B84E06" w14:textId="77777777" w:rsidR="0087455A" w:rsidRPr="0057298F" w:rsidRDefault="0087455A" w:rsidP="00F66B14">
            <w:pPr>
              <w:pStyle w:val="NoSpacing"/>
              <w:rPr>
                <w:rFonts w:ascii="Arial" w:hAnsi="Arial" w:cs="Arial"/>
                <w:b/>
                <w:bCs/>
                <w:sz w:val="20"/>
                <w:szCs w:val="20"/>
                <w:lang w:val="sr-Cyrl-CS"/>
              </w:rPr>
            </w:pPr>
            <w:r w:rsidRPr="0057298F">
              <w:rPr>
                <w:rFonts w:ascii="Arial" w:hAnsi="Arial" w:cs="Arial"/>
                <w:b/>
                <w:bCs/>
                <w:sz w:val="20"/>
                <w:szCs w:val="20"/>
                <w:lang w:val="sr-Cyrl-CS"/>
              </w:rPr>
              <w:t>(</w:t>
            </w:r>
            <w:r w:rsidRPr="0057298F">
              <w:rPr>
                <w:rFonts w:ascii="Arial" w:hAnsi="Arial" w:cs="Arial"/>
                <w:b/>
                <w:bCs/>
                <w:sz w:val="20"/>
                <w:szCs w:val="20"/>
                <w:lang w:val="sr-Latn-CS"/>
              </w:rPr>
              <w:t>ha.a.m</w:t>
            </w:r>
            <w:r w:rsidRPr="0057298F">
              <w:rPr>
                <w:rFonts w:ascii="Arial" w:hAnsi="Arial" w:cs="Arial"/>
                <w:b/>
                <w:bCs/>
                <w:sz w:val="20"/>
                <w:szCs w:val="20"/>
                <w:vertAlign w:val="superscript"/>
                <w:lang w:val="sr-Latn-CS"/>
              </w:rPr>
              <w:t>2</w:t>
            </w:r>
            <w:r w:rsidRPr="0057298F">
              <w:rPr>
                <w:rFonts w:ascii="Arial" w:hAnsi="Arial" w:cs="Arial"/>
                <w:b/>
                <w:bCs/>
                <w:sz w:val="20"/>
                <w:szCs w:val="20"/>
                <w:lang w:val="sr-Cyrl-CS"/>
              </w:rPr>
              <w:t>)</w:t>
            </w:r>
          </w:p>
        </w:tc>
        <w:tc>
          <w:tcPr>
            <w:tcW w:w="1829" w:type="dxa"/>
            <w:tcBorders>
              <w:top w:val="single" w:sz="12" w:space="0" w:color="auto"/>
              <w:left w:val="single" w:sz="2" w:space="0" w:color="auto"/>
              <w:bottom w:val="single" w:sz="2" w:space="0" w:color="auto"/>
              <w:right w:val="single" w:sz="2" w:space="0" w:color="auto"/>
            </w:tcBorders>
            <w:shd w:val="clear" w:color="auto" w:fill="E6E6E6"/>
            <w:hideMark/>
          </w:tcPr>
          <w:p w14:paraId="7A96030F" w14:textId="77777777" w:rsidR="0087455A" w:rsidRPr="0057298F" w:rsidRDefault="0087455A" w:rsidP="00F66B14">
            <w:pPr>
              <w:pStyle w:val="NoSpacing"/>
              <w:rPr>
                <w:rFonts w:ascii="Arial" w:hAnsi="Arial" w:cs="Arial"/>
                <w:b/>
                <w:bCs/>
                <w:sz w:val="20"/>
                <w:szCs w:val="20"/>
                <w:lang w:val="sr-Cyrl-CS"/>
              </w:rPr>
            </w:pPr>
            <w:r w:rsidRPr="0057298F">
              <w:rPr>
                <w:rFonts w:ascii="Arial" w:hAnsi="Arial" w:cs="Arial"/>
                <w:b/>
                <w:bCs/>
                <w:sz w:val="20"/>
                <w:szCs w:val="20"/>
                <w:lang w:val="sr-Cyrl-CS"/>
              </w:rPr>
              <w:t>Облик својине</w:t>
            </w:r>
          </w:p>
          <w:p w14:paraId="68005035" w14:textId="77777777" w:rsidR="0087455A" w:rsidRPr="0057298F" w:rsidRDefault="0087455A" w:rsidP="00F66B14">
            <w:pPr>
              <w:pStyle w:val="NoSpacing"/>
              <w:rPr>
                <w:rFonts w:ascii="Arial" w:hAnsi="Arial" w:cs="Arial"/>
                <w:b/>
                <w:bCs/>
                <w:sz w:val="20"/>
                <w:szCs w:val="20"/>
                <w:lang w:val="sr-Cyrl-CS"/>
              </w:rPr>
            </w:pPr>
            <w:r w:rsidRPr="0057298F">
              <w:rPr>
                <w:rFonts w:ascii="Arial" w:hAnsi="Arial" w:cs="Arial"/>
                <w:b/>
                <w:bCs/>
                <w:sz w:val="20"/>
                <w:szCs w:val="20"/>
                <w:lang w:val="sr-Cyrl-CS"/>
              </w:rPr>
              <w:t>Врста права</w:t>
            </w:r>
          </w:p>
        </w:tc>
        <w:tc>
          <w:tcPr>
            <w:tcW w:w="2977" w:type="dxa"/>
            <w:tcBorders>
              <w:top w:val="single" w:sz="12" w:space="0" w:color="auto"/>
              <w:left w:val="single" w:sz="2" w:space="0" w:color="auto"/>
              <w:bottom w:val="single" w:sz="2" w:space="0" w:color="auto"/>
              <w:right w:val="single" w:sz="2" w:space="0" w:color="auto"/>
            </w:tcBorders>
            <w:shd w:val="clear" w:color="auto" w:fill="E6E6E6"/>
            <w:hideMark/>
          </w:tcPr>
          <w:p w14:paraId="6F11E189" w14:textId="77777777" w:rsidR="0087455A" w:rsidRPr="0057298F" w:rsidRDefault="0087455A" w:rsidP="00F66B14">
            <w:pPr>
              <w:pStyle w:val="NoSpacing"/>
              <w:rPr>
                <w:rFonts w:ascii="Arial" w:hAnsi="Arial" w:cs="Arial"/>
                <w:b/>
                <w:bCs/>
                <w:sz w:val="20"/>
                <w:szCs w:val="20"/>
                <w:lang w:val="sr-Cyrl-CS"/>
              </w:rPr>
            </w:pPr>
            <w:r w:rsidRPr="0057298F">
              <w:rPr>
                <w:rFonts w:ascii="Arial" w:hAnsi="Arial" w:cs="Arial"/>
                <w:b/>
                <w:bCs/>
                <w:sz w:val="20"/>
                <w:szCs w:val="20"/>
                <w:lang w:val="sr-Cyrl-CS"/>
              </w:rPr>
              <w:t>Ималац права на катастарској парцели</w:t>
            </w:r>
          </w:p>
        </w:tc>
        <w:tc>
          <w:tcPr>
            <w:tcW w:w="2264" w:type="dxa"/>
            <w:tcBorders>
              <w:top w:val="single" w:sz="12" w:space="0" w:color="auto"/>
              <w:left w:val="single" w:sz="2" w:space="0" w:color="auto"/>
              <w:bottom w:val="single" w:sz="2" w:space="0" w:color="auto"/>
              <w:right w:val="single" w:sz="12" w:space="0" w:color="auto"/>
            </w:tcBorders>
            <w:shd w:val="clear" w:color="auto" w:fill="E6E6E6"/>
            <w:hideMark/>
          </w:tcPr>
          <w:p w14:paraId="1C062E45" w14:textId="77777777" w:rsidR="0087455A" w:rsidRPr="0057298F" w:rsidRDefault="0087455A" w:rsidP="00F66B14">
            <w:pPr>
              <w:pStyle w:val="NoSpacing"/>
              <w:rPr>
                <w:rFonts w:ascii="Arial" w:hAnsi="Arial" w:cs="Arial"/>
                <w:b/>
                <w:bCs/>
                <w:sz w:val="20"/>
                <w:szCs w:val="20"/>
                <w:lang w:val="sr-Cyrl-RS"/>
              </w:rPr>
            </w:pPr>
            <w:r w:rsidRPr="0057298F">
              <w:rPr>
                <w:rFonts w:ascii="Arial" w:hAnsi="Arial" w:cs="Arial"/>
                <w:b/>
                <w:bCs/>
                <w:sz w:val="20"/>
                <w:szCs w:val="20"/>
                <w:lang w:val="sr-Cyrl-RS"/>
              </w:rPr>
              <w:t>Начин коришћења замљишта</w:t>
            </w:r>
          </w:p>
        </w:tc>
      </w:tr>
      <w:tr w:rsidR="0087455A" w:rsidRPr="0057298F" w14:paraId="5BBF971A"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hideMark/>
          </w:tcPr>
          <w:p w14:paraId="451C3482" w14:textId="77777777" w:rsidR="0087455A" w:rsidRPr="006B6726" w:rsidRDefault="0087455A" w:rsidP="00F66B14">
            <w:pPr>
              <w:pStyle w:val="NoSpacing"/>
              <w:rPr>
                <w:rFonts w:ascii="Arial" w:hAnsi="Arial" w:cs="Arial"/>
                <w:sz w:val="20"/>
                <w:szCs w:val="20"/>
              </w:rPr>
            </w:pPr>
            <w:r w:rsidRPr="006B6726">
              <w:rPr>
                <w:rFonts w:ascii="Arial" w:hAnsi="Arial" w:cs="Arial"/>
                <w:sz w:val="20"/>
                <w:szCs w:val="20"/>
              </w:rPr>
              <w:t>793</w:t>
            </w:r>
          </w:p>
        </w:tc>
        <w:tc>
          <w:tcPr>
            <w:tcW w:w="1274" w:type="dxa"/>
            <w:tcBorders>
              <w:top w:val="single" w:sz="2" w:space="0" w:color="auto"/>
              <w:left w:val="single" w:sz="2" w:space="0" w:color="auto"/>
              <w:bottom w:val="single" w:sz="2" w:space="0" w:color="auto"/>
              <w:right w:val="single" w:sz="2" w:space="0" w:color="auto"/>
            </w:tcBorders>
            <w:hideMark/>
          </w:tcPr>
          <w:p w14:paraId="66172F06" w14:textId="77777777" w:rsidR="0087455A" w:rsidRPr="006B6726" w:rsidRDefault="0087455A" w:rsidP="00F66B14">
            <w:pPr>
              <w:pStyle w:val="NoSpacing"/>
              <w:rPr>
                <w:rFonts w:ascii="Arial" w:hAnsi="Arial" w:cs="Arial"/>
                <w:sz w:val="20"/>
                <w:szCs w:val="20"/>
              </w:rPr>
            </w:pPr>
            <w:r w:rsidRPr="006B6726">
              <w:rPr>
                <w:rFonts w:ascii="Arial" w:hAnsi="Arial" w:cs="Arial"/>
                <w:sz w:val="20"/>
                <w:szCs w:val="20"/>
              </w:rPr>
              <w:t>0.19.22</w:t>
            </w:r>
          </w:p>
        </w:tc>
        <w:tc>
          <w:tcPr>
            <w:tcW w:w="1829" w:type="dxa"/>
            <w:tcBorders>
              <w:top w:val="single" w:sz="2" w:space="0" w:color="auto"/>
              <w:left w:val="single" w:sz="2" w:space="0" w:color="auto"/>
              <w:bottom w:val="single" w:sz="2" w:space="0" w:color="auto"/>
              <w:right w:val="single" w:sz="2" w:space="0" w:color="auto"/>
            </w:tcBorders>
            <w:hideMark/>
          </w:tcPr>
          <w:p w14:paraId="2273E42E"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Државна својина РС</w:t>
            </w:r>
          </w:p>
          <w:p w14:paraId="53057ADF" w14:textId="77777777" w:rsidR="0087455A" w:rsidRPr="0057298F" w:rsidRDefault="0087455A" w:rsidP="00F66B14">
            <w:pPr>
              <w:pStyle w:val="NoSpacing"/>
              <w:rPr>
                <w:rFonts w:ascii="Arial" w:hAnsi="Arial" w:cs="Arial"/>
                <w:sz w:val="20"/>
                <w:szCs w:val="20"/>
                <w:lang w:val="sr-Cyrl-RS"/>
              </w:rPr>
            </w:pPr>
            <w:r>
              <w:rPr>
                <w:rFonts w:ascii="Arial" w:hAnsi="Arial" w:cs="Arial"/>
                <w:sz w:val="20"/>
                <w:szCs w:val="20"/>
                <w:lang w:val="sr-Cyrl-RS"/>
              </w:rPr>
              <w:t>/ корисник</w:t>
            </w:r>
          </w:p>
        </w:tc>
        <w:tc>
          <w:tcPr>
            <w:tcW w:w="2977" w:type="dxa"/>
            <w:tcBorders>
              <w:top w:val="single" w:sz="2" w:space="0" w:color="auto"/>
              <w:left w:val="single" w:sz="2" w:space="0" w:color="auto"/>
              <w:bottom w:val="single" w:sz="2" w:space="0" w:color="auto"/>
              <w:right w:val="single" w:sz="2" w:space="0" w:color="auto"/>
            </w:tcBorders>
            <w:hideMark/>
          </w:tcPr>
          <w:p w14:paraId="1447A5C4"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1/1</w:t>
            </w:r>
          </w:p>
          <w:p w14:paraId="1BAF0122"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 xml:space="preserve">Република Србија / </w:t>
            </w:r>
          </w:p>
          <w:p w14:paraId="23CB4048" w14:textId="77777777" w:rsidR="0087455A" w:rsidRPr="008759B2" w:rsidRDefault="0087455A" w:rsidP="00F66B14">
            <w:pPr>
              <w:pStyle w:val="NoSpacing"/>
              <w:rPr>
                <w:rFonts w:ascii="Arial" w:hAnsi="Arial" w:cs="Arial"/>
                <w:sz w:val="20"/>
                <w:szCs w:val="20"/>
                <w:lang w:val="sr-Cyrl-RS"/>
              </w:rPr>
            </w:pPr>
            <w:r>
              <w:rPr>
                <w:rFonts w:ascii="Arial" w:hAnsi="Arial" w:cs="Arial"/>
                <w:sz w:val="20"/>
                <w:szCs w:val="20"/>
                <w:lang w:val="sr-Cyrl-RS"/>
              </w:rPr>
              <w:t>Општина Крушевац</w:t>
            </w:r>
          </w:p>
        </w:tc>
        <w:tc>
          <w:tcPr>
            <w:tcW w:w="2264" w:type="dxa"/>
            <w:tcBorders>
              <w:top w:val="single" w:sz="2" w:space="0" w:color="auto"/>
              <w:left w:val="single" w:sz="2" w:space="0" w:color="auto"/>
              <w:bottom w:val="single" w:sz="2" w:space="0" w:color="auto"/>
              <w:right w:val="single" w:sz="12" w:space="0" w:color="auto"/>
            </w:tcBorders>
            <w:hideMark/>
          </w:tcPr>
          <w:p w14:paraId="476DD635" w14:textId="77777777" w:rsidR="0087455A" w:rsidRDefault="0087455A" w:rsidP="00F66B14">
            <w:pPr>
              <w:pStyle w:val="NoSpacing"/>
              <w:rPr>
                <w:rFonts w:ascii="Arial" w:hAnsi="Arial" w:cs="Arial"/>
                <w:bCs/>
                <w:sz w:val="20"/>
                <w:szCs w:val="20"/>
                <w:lang w:val="sr-Cyrl-RS"/>
              </w:rPr>
            </w:pPr>
            <w:r>
              <w:rPr>
                <w:rFonts w:ascii="Arial" w:hAnsi="Arial" w:cs="Arial"/>
                <w:bCs/>
                <w:sz w:val="20"/>
                <w:szCs w:val="20"/>
                <w:lang w:val="sr-Cyrl-RS"/>
              </w:rPr>
              <w:t>земљиште под зградом и другим објектом / некатегорисани пут</w:t>
            </w:r>
          </w:p>
        </w:tc>
      </w:tr>
      <w:tr w:rsidR="0087455A" w:rsidRPr="0057298F" w14:paraId="346824FF"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6014B734" w14:textId="77777777" w:rsidR="0087455A" w:rsidRPr="004B2F10" w:rsidRDefault="0087455A" w:rsidP="00F66B14">
            <w:pPr>
              <w:pStyle w:val="NoSpacing"/>
              <w:rPr>
                <w:rFonts w:ascii="Arial" w:hAnsi="Arial" w:cs="Arial"/>
                <w:color w:val="FF0000"/>
                <w:sz w:val="20"/>
                <w:szCs w:val="20"/>
                <w:lang w:val="sr-Latn-RS"/>
              </w:rPr>
            </w:pPr>
            <w:r w:rsidRPr="004B2F10">
              <w:rPr>
                <w:rFonts w:ascii="Arial" w:hAnsi="Arial" w:cs="Arial"/>
                <w:sz w:val="20"/>
                <w:szCs w:val="20"/>
                <w:lang w:val="sr-Cyrl-RS"/>
              </w:rPr>
              <w:t>806/1</w:t>
            </w:r>
          </w:p>
        </w:tc>
        <w:tc>
          <w:tcPr>
            <w:tcW w:w="1274" w:type="dxa"/>
            <w:tcBorders>
              <w:top w:val="single" w:sz="2" w:space="0" w:color="auto"/>
              <w:left w:val="single" w:sz="2" w:space="0" w:color="auto"/>
              <w:bottom w:val="single" w:sz="2" w:space="0" w:color="auto"/>
              <w:right w:val="single" w:sz="2" w:space="0" w:color="auto"/>
            </w:tcBorders>
          </w:tcPr>
          <w:p w14:paraId="15C54246" w14:textId="77777777" w:rsidR="0087455A" w:rsidRDefault="0087455A" w:rsidP="00F66B14">
            <w:pPr>
              <w:pStyle w:val="NoSpacing"/>
              <w:rPr>
                <w:rFonts w:ascii="Arial" w:hAnsi="Arial" w:cs="Arial"/>
                <w:sz w:val="20"/>
                <w:szCs w:val="20"/>
              </w:rPr>
            </w:pPr>
            <w:r>
              <w:rPr>
                <w:rFonts w:ascii="Arial" w:hAnsi="Arial" w:cs="Arial"/>
                <w:sz w:val="20"/>
                <w:szCs w:val="20"/>
              </w:rPr>
              <w:t>0.22.72</w:t>
            </w:r>
          </w:p>
        </w:tc>
        <w:tc>
          <w:tcPr>
            <w:tcW w:w="1829" w:type="dxa"/>
            <w:tcBorders>
              <w:top w:val="single" w:sz="2" w:space="0" w:color="auto"/>
              <w:left w:val="single" w:sz="2" w:space="0" w:color="auto"/>
              <w:bottom w:val="single" w:sz="2" w:space="0" w:color="auto"/>
              <w:right w:val="single" w:sz="2" w:space="0" w:color="auto"/>
            </w:tcBorders>
          </w:tcPr>
          <w:p w14:paraId="4B8C3EFC"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5E59354B"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1F5E5FBB" w14:textId="77777777" w:rsidR="0087455A" w:rsidRDefault="0087455A" w:rsidP="00F66B14">
            <w:pPr>
              <w:pStyle w:val="NoSpacing"/>
              <w:rPr>
                <w:rFonts w:ascii="Arial" w:hAnsi="Arial" w:cs="Arial"/>
                <w:sz w:val="20"/>
                <w:szCs w:val="20"/>
              </w:rPr>
            </w:pPr>
            <w:r w:rsidRPr="00F42069">
              <w:rPr>
                <w:rFonts w:ascii="Arial" w:hAnsi="Arial" w:cs="Arial"/>
                <w:sz w:val="20"/>
                <w:szCs w:val="20"/>
                <w:lang w:val="sr-Cyrl-CS"/>
              </w:rPr>
              <w:t>"RОАDЕRS" DОО</w:t>
            </w:r>
          </w:p>
        </w:tc>
        <w:tc>
          <w:tcPr>
            <w:tcW w:w="2264" w:type="dxa"/>
            <w:tcBorders>
              <w:top w:val="single" w:sz="2" w:space="0" w:color="auto"/>
              <w:left w:val="single" w:sz="2" w:space="0" w:color="auto"/>
              <w:bottom w:val="single" w:sz="2" w:space="0" w:color="auto"/>
              <w:right w:val="single" w:sz="12" w:space="0" w:color="auto"/>
            </w:tcBorders>
          </w:tcPr>
          <w:p w14:paraId="028B487A" w14:textId="77777777" w:rsidR="0087455A" w:rsidRPr="0057298F"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57298F" w14:paraId="642B188C"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1A6018B8" w14:textId="77777777" w:rsidR="0087455A" w:rsidRPr="0057298F" w:rsidRDefault="0087455A" w:rsidP="00F66B14">
            <w:pPr>
              <w:pStyle w:val="NoSpacing"/>
              <w:rPr>
                <w:rFonts w:ascii="Arial" w:hAnsi="Arial" w:cs="Arial"/>
                <w:sz w:val="20"/>
                <w:szCs w:val="20"/>
                <w:lang w:val="sr-Cyrl-RS"/>
              </w:rPr>
            </w:pPr>
            <w:r w:rsidRPr="00260FBC">
              <w:rPr>
                <w:rFonts w:ascii="Arial" w:hAnsi="Arial" w:cs="Arial"/>
                <w:sz w:val="20"/>
                <w:lang w:val="sr-Latn-ME"/>
              </w:rPr>
              <w:t>806/2</w:t>
            </w:r>
          </w:p>
        </w:tc>
        <w:tc>
          <w:tcPr>
            <w:tcW w:w="1274" w:type="dxa"/>
            <w:tcBorders>
              <w:top w:val="single" w:sz="2" w:space="0" w:color="auto"/>
              <w:left w:val="single" w:sz="2" w:space="0" w:color="auto"/>
              <w:bottom w:val="single" w:sz="2" w:space="0" w:color="auto"/>
              <w:right w:val="single" w:sz="2" w:space="0" w:color="auto"/>
            </w:tcBorders>
            <w:hideMark/>
          </w:tcPr>
          <w:p w14:paraId="73A0F94C" w14:textId="77777777" w:rsidR="0087455A" w:rsidRPr="0057298F" w:rsidRDefault="0087455A" w:rsidP="00F66B14">
            <w:pPr>
              <w:pStyle w:val="NoSpacing"/>
              <w:rPr>
                <w:rFonts w:ascii="Arial" w:hAnsi="Arial" w:cs="Arial"/>
                <w:sz w:val="20"/>
                <w:szCs w:val="20"/>
              </w:rPr>
            </w:pPr>
            <w:r>
              <w:rPr>
                <w:rFonts w:ascii="Arial" w:hAnsi="Arial" w:cs="Arial"/>
                <w:sz w:val="20"/>
                <w:szCs w:val="20"/>
              </w:rPr>
              <w:t>0.22.60</w:t>
            </w:r>
          </w:p>
        </w:tc>
        <w:tc>
          <w:tcPr>
            <w:tcW w:w="1829" w:type="dxa"/>
            <w:tcBorders>
              <w:top w:val="single" w:sz="2" w:space="0" w:color="auto"/>
              <w:left w:val="single" w:sz="2" w:space="0" w:color="auto"/>
              <w:bottom w:val="single" w:sz="2" w:space="0" w:color="auto"/>
              <w:right w:val="single" w:sz="2" w:space="0" w:color="auto"/>
            </w:tcBorders>
            <w:hideMark/>
          </w:tcPr>
          <w:p w14:paraId="0188CA21"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hideMark/>
          </w:tcPr>
          <w:p w14:paraId="77BF0EA7"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77A2257C" w14:textId="77777777" w:rsidR="0087455A" w:rsidRPr="0057298F" w:rsidRDefault="0087455A" w:rsidP="00F66B14">
            <w:pPr>
              <w:pStyle w:val="NoSpacing"/>
              <w:rPr>
                <w:rFonts w:ascii="Arial" w:hAnsi="Arial" w:cs="Arial"/>
                <w:sz w:val="20"/>
                <w:szCs w:val="20"/>
                <w:lang w:val="sr-Cyrl-CS"/>
              </w:rPr>
            </w:pPr>
            <w:r w:rsidRPr="00F42069">
              <w:rPr>
                <w:rFonts w:ascii="Arial" w:hAnsi="Arial" w:cs="Arial"/>
                <w:sz w:val="20"/>
                <w:szCs w:val="20"/>
                <w:lang w:val="sr-Cyrl-CS"/>
              </w:rPr>
              <w:t>"RОАDЕRS" DОО</w:t>
            </w:r>
          </w:p>
        </w:tc>
        <w:tc>
          <w:tcPr>
            <w:tcW w:w="2264" w:type="dxa"/>
            <w:tcBorders>
              <w:top w:val="single" w:sz="2" w:space="0" w:color="auto"/>
              <w:left w:val="single" w:sz="2" w:space="0" w:color="auto"/>
              <w:bottom w:val="single" w:sz="2" w:space="0" w:color="auto"/>
              <w:right w:val="single" w:sz="12" w:space="0" w:color="auto"/>
            </w:tcBorders>
            <w:hideMark/>
          </w:tcPr>
          <w:p w14:paraId="2285055A"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bCs/>
                <w:sz w:val="20"/>
                <w:szCs w:val="20"/>
                <w:lang w:val="ru-RU"/>
              </w:rPr>
              <w:t>њива 4.класе</w:t>
            </w:r>
          </w:p>
        </w:tc>
      </w:tr>
      <w:tr w:rsidR="0087455A" w:rsidRPr="0057298F" w14:paraId="623503EA"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64599E4E" w14:textId="77777777" w:rsidR="0087455A" w:rsidRPr="0057298F" w:rsidRDefault="0087455A" w:rsidP="00F66B14">
            <w:pPr>
              <w:pStyle w:val="NoSpacing"/>
              <w:rPr>
                <w:rFonts w:ascii="Arial" w:hAnsi="Arial" w:cs="Arial"/>
                <w:sz w:val="20"/>
                <w:szCs w:val="20"/>
              </w:rPr>
            </w:pPr>
            <w:r w:rsidRPr="00F42069">
              <w:rPr>
                <w:rFonts w:ascii="Arial" w:hAnsi="Arial" w:cs="Arial"/>
                <w:sz w:val="20"/>
                <w:szCs w:val="20"/>
              </w:rPr>
              <w:t>807</w:t>
            </w:r>
          </w:p>
        </w:tc>
        <w:tc>
          <w:tcPr>
            <w:tcW w:w="1274" w:type="dxa"/>
            <w:tcBorders>
              <w:top w:val="single" w:sz="2" w:space="0" w:color="auto"/>
              <w:left w:val="single" w:sz="2" w:space="0" w:color="auto"/>
              <w:bottom w:val="single" w:sz="2" w:space="0" w:color="auto"/>
              <w:right w:val="single" w:sz="2" w:space="0" w:color="auto"/>
            </w:tcBorders>
          </w:tcPr>
          <w:p w14:paraId="5D1B024E" w14:textId="77777777" w:rsidR="0087455A" w:rsidRPr="0057298F" w:rsidRDefault="0087455A" w:rsidP="00F66B14">
            <w:pPr>
              <w:pStyle w:val="NoSpacing"/>
              <w:rPr>
                <w:rFonts w:ascii="Arial" w:hAnsi="Arial" w:cs="Arial"/>
                <w:sz w:val="20"/>
                <w:szCs w:val="20"/>
              </w:rPr>
            </w:pPr>
            <w:r>
              <w:rPr>
                <w:rFonts w:ascii="Arial" w:hAnsi="Arial" w:cs="Arial"/>
                <w:sz w:val="20"/>
                <w:szCs w:val="20"/>
              </w:rPr>
              <w:t>0.22.59</w:t>
            </w:r>
          </w:p>
        </w:tc>
        <w:tc>
          <w:tcPr>
            <w:tcW w:w="1829" w:type="dxa"/>
            <w:tcBorders>
              <w:top w:val="single" w:sz="2" w:space="0" w:color="auto"/>
              <w:left w:val="single" w:sz="2" w:space="0" w:color="auto"/>
              <w:bottom w:val="single" w:sz="2" w:space="0" w:color="auto"/>
              <w:right w:val="single" w:sz="2" w:space="0" w:color="auto"/>
            </w:tcBorders>
          </w:tcPr>
          <w:p w14:paraId="703460B8"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246F72C0"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6291E59F" w14:textId="77777777" w:rsidR="0087455A" w:rsidRPr="0057298F" w:rsidRDefault="0087455A" w:rsidP="00F66B14">
            <w:pPr>
              <w:pStyle w:val="NoSpacing"/>
              <w:rPr>
                <w:rFonts w:ascii="Arial" w:hAnsi="Arial" w:cs="Arial"/>
                <w:sz w:val="20"/>
                <w:szCs w:val="20"/>
                <w:lang w:val="sr-Cyrl-CS"/>
              </w:rPr>
            </w:pPr>
            <w:r w:rsidRPr="00F42069">
              <w:rPr>
                <w:rFonts w:ascii="Arial" w:hAnsi="Arial" w:cs="Arial"/>
                <w:sz w:val="20"/>
                <w:szCs w:val="20"/>
                <w:lang w:val="sr-Cyrl-CS"/>
              </w:rPr>
              <w:t>"RОАDЕRS" DОО</w:t>
            </w:r>
          </w:p>
        </w:tc>
        <w:tc>
          <w:tcPr>
            <w:tcW w:w="2264" w:type="dxa"/>
            <w:tcBorders>
              <w:top w:val="single" w:sz="2" w:space="0" w:color="auto"/>
              <w:left w:val="single" w:sz="2" w:space="0" w:color="auto"/>
              <w:bottom w:val="single" w:sz="2" w:space="0" w:color="auto"/>
              <w:right w:val="single" w:sz="12" w:space="0" w:color="auto"/>
            </w:tcBorders>
          </w:tcPr>
          <w:p w14:paraId="1222F59B"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bCs/>
                <w:sz w:val="20"/>
                <w:szCs w:val="20"/>
                <w:lang w:val="ru-RU"/>
              </w:rPr>
              <w:t>њива 4.класе</w:t>
            </w:r>
          </w:p>
        </w:tc>
      </w:tr>
      <w:tr w:rsidR="0087455A" w:rsidRPr="0057298F" w14:paraId="710590F8"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26E40239" w14:textId="77777777" w:rsidR="0087455A" w:rsidRPr="00F42069" w:rsidRDefault="0087455A" w:rsidP="00F66B14">
            <w:pPr>
              <w:pStyle w:val="NoSpacing"/>
              <w:rPr>
                <w:rFonts w:ascii="Arial" w:hAnsi="Arial" w:cs="Arial"/>
                <w:sz w:val="20"/>
                <w:szCs w:val="20"/>
              </w:rPr>
            </w:pPr>
            <w:r>
              <w:rPr>
                <w:rFonts w:ascii="Arial" w:hAnsi="Arial" w:cs="Arial"/>
                <w:sz w:val="20"/>
                <w:szCs w:val="20"/>
              </w:rPr>
              <w:t>808</w:t>
            </w:r>
          </w:p>
        </w:tc>
        <w:tc>
          <w:tcPr>
            <w:tcW w:w="1274" w:type="dxa"/>
            <w:tcBorders>
              <w:top w:val="single" w:sz="2" w:space="0" w:color="auto"/>
              <w:left w:val="single" w:sz="2" w:space="0" w:color="auto"/>
              <w:bottom w:val="single" w:sz="2" w:space="0" w:color="auto"/>
              <w:right w:val="single" w:sz="2" w:space="0" w:color="auto"/>
            </w:tcBorders>
          </w:tcPr>
          <w:p w14:paraId="143612DC" w14:textId="77777777" w:rsidR="0087455A" w:rsidRPr="0057298F" w:rsidRDefault="0087455A" w:rsidP="00F66B14">
            <w:pPr>
              <w:pStyle w:val="NoSpacing"/>
              <w:rPr>
                <w:rFonts w:ascii="Arial" w:hAnsi="Arial" w:cs="Arial"/>
                <w:sz w:val="20"/>
                <w:szCs w:val="20"/>
              </w:rPr>
            </w:pPr>
            <w:r>
              <w:rPr>
                <w:rFonts w:ascii="Arial" w:hAnsi="Arial" w:cs="Arial"/>
                <w:sz w:val="20"/>
                <w:szCs w:val="20"/>
              </w:rPr>
              <w:t>0.17.44</w:t>
            </w:r>
          </w:p>
        </w:tc>
        <w:tc>
          <w:tcPr>
            <w:tcW w:w="1829" w:type="dxa"/>
            <w:tcBorders>
              <w:top w:val="single" w:sz="2" w:space="0" w:color="auto"/>
              <w:left w:val="single" w:sz="2" w:space="0" w:color="auto"/>
              <w:bottom w:val="single" w:sz="2" w:space="0" w:color="auto"/>
              <w:right w:val="single" w:sz="2" w:space="0" w:color="auto"/>
            </w:tcBorders>
          </w:tcPr>
          <w:p w14:paraId="797E46B4"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7C6B5DD9"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3DFC54C7" w14:textId="77777777" w:rsidR="0087455A" w:rsidRPr="0057298F" w:rsidRDefault="0087455A" w:rsidP="00F66B14">
            <w:pPr>
              <w:pStyle w:val="NoSpacing"/>
              <w:rPr>
                <w:rFonts w:ascii="Arial" w:hAnsi="Arial" w:cs="Arial"/>
                <w:sz w:val="20"/>
                <w:szCs w:val="20"/>
                <w:lang w:val="sr-Cyrl-CS"/>
              </w:rPr>
            </w:pPr>
            <w:r w:rsidRPr="00F42069">
              <w:rPr>
                <w:rFonts w:ascii="Arial" w:hAnsi="Arial" w:cs="Arial"/>
                <w:sz w:val="20"/>
                <w:szCs w:val="20"/>
                <w:lang w:val="sr-Cyrl-CS"/>
              </w:rPr>
              <w:t>"RОАDЕRS" DОО</w:t>
            </w:r>
          </w:p>
        </w:tc>
        <w:tc>
          <w:tcPr>
            <w:tcW w:w="2264" w:type="dxa"/>
            <w:tcBorders>
              <w:top w:val="single" w:sz="2" w:space="0" w:color="auto"/>
              <w:left w:val="single" w:sz="2" w:space="0" w:color="auto"/>
              <w:bottom w:val="single" w:sz="2" w:space="0" w:color="auto"/>
              <w:right w:val="single" w:sz="12" w:space="0" w:color="auto"/>
            </w:tcBorders>
          </w:tcPr>
          <w:p w14:paraId="144D3561"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bCs/>
                <w:sz w:val="20"/>
                <w:szCs w:val="20"/>
                <w:lang w:val="ru-RU"/>
              </w:rPr>
              <w:t>њива 4.класе</w:t>
            </w:r>
          </w:p>
        </w:tc>
      </w:tr>
      <w:tr w:rsidR="0087455A" w:rsidRPr="0057298F" w14:paraId="257589CE"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7D9765EA" w14:textId="77777777" w:rsidR="0087455A" w:rsidRPr="004C05B5" w:rsidRDefault="0087455A" w:rsidP="00F66B14">
            <w:pPr>
              <w:pStyle w:val="NoSpacing"/>
              <w:rPr>
                <w:rFonts w:ascii="Arial" w:hAnsi="Arial" w:cs="Arial"/>
                <w:sz w:val="20"/>
                <w:szCs w:val="20"/>
              </w:rPr>
            </w:pPr>
            <w:r>
              <w:rPr>
                <w:rFonts w:ascii="Arial" w:hAnsi="Arial" w:cs="Arial"/>
                <w:sz w:val="20"/>
                <w:szCs w:val="20"/>
              </w:rPr>
              <w:t>809/1</w:t>
            </w:r>
          </w:p>
        </w:tc>
        <w:tc>
          <w:tcPr>
            <w:tcW w:w="1274" w:type="dxa"/>
            <w:tcBorders>
              <w:top w:val="single" w:sz="2" w:space="0" w:color="auto"/>
              <w:left w:val="single" w:sz="2" w:space="0" w:color="auto"/>
              <w:bottom w:val="single" w:sz="2" w:space="0" w:color="auto"/>
              <w:right w:val="single" w:sz="2" w:space="0" w:color="auto"/>
            </w:tcBorders>
          </w:tcPr>
          <w:p w14:paraId="342DAA89" w14:textId="77777777" w:rsidR="0087455A" w:rsidRPr="0057298F" w:rsidRDefault="0087455A" w:rsidP="00F66B14">
            <w:pPr>
              <w:pStyle w:val="NoSpacing"/>
              <w:rPr>
                <w:rFonts w:ascii="Arial" w:hAnsi="Arial" w:cs="Arial"/>
                <w:sz w:val="20"/>
                <w:szCs w:val="20"/>
              </w:rPr>
            </w:pPr>
            <w:r>
              <w:rPr>
                <w:rFonts w:ascii="Arial" w:hAnsi="Arial" w:cs="Arial"/>
                <w:sz w:val="20"/>
                <w:szCs w:val="20"/>
              </w:rPr>
              <w:t>0.17.63</w:t>
            </w:r>
          </w:p>
        </w:tc>
        <w:tc>
          <w:tcPr>
            <w:tcW w:w="1829" w:type="dxa"/>
            <w:tcBorders>
              <w:top w:val="single" w:sz="2" w:space="0" w:color="auto"/>
              <w:left w:val="single" w:sz="2" w:space="0" w:color="auto"/>
              <w:bottom w:val="single" w:sz="2" w:space="0" w:color="auto"/>
              <w:right w:val="single" w:sz="2" w:space="0" w:color="auto"/>
            </w:tcBorders>
          </w:tcPr>
          <w:p w14:paraId="56F40C3B"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6B8611B1"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1161A079" w14:textId="77777777" w:rsidR="0087455A" w:rsidRPr="0057298F" w:rsidRDefault="0087455A" w:rsidP="00F66B14">
            <w:pPr>
              <w:pStyle w:val="NoSpacing"/>
              <w:rPr>
                <w:rFonts w:ascii="Arial" w:hAnsi="Arial" w:cs="Arial"/>
                <w:sz w:val="20"/>
                <w:szCs w:val="20"/>
                <w:lang w:val="sr-Cyrl-CS"/>
              </w:rPr>
            </w:pPr>
            <w:r w:rsidRPr="00F42069">
              <w:rPr>
                <w:rFonts w:ascii="Arial" w:hAnsi="Arial" w:cs="Arial"/>
                <w:sz w:val="20"/>
                <w:szCs w:val="20"/>
                <w:lang w:val="sr-Cyrl-CS"/>
              </w:rPr>
              <w:t>"RОАDЕRS" DОО</w:t>
            </w:r>
          </w:p>
        </w:tc>
        <w:tc>
          <w:tcPr>
            <w:tcW w:w="2264" w:type="dxa"/>
            <w:tcBorders>
              <w:top w:val="single" w:sz="2" w:space="0" w:color="auto"/>
              <w:left w:val="single" w:sz="2" w:space="0" w:color="auto"/>
              <w:bottom w:val="single" w:sz="2" w:space="0" w:color="auto"/>
              <w:right w:val="single" w:sz="12" w:space="0" w:color="auto"/>
            </w:tcBorders>
          </w:tcPr>
          <w:p w14:paraId="69560E75"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bCs/>
                <w:sz w:val="20"/>
                <w:szCs w:val="20"/>
                <w:lang w:val="ru-RU"/>
              </w:rPr>
              <w:t>њива 4.класе</w:t>
            </w:r>
          </w:p>
        </w:tc>
      </w:tr>
      <w:tr w:rsidR="0087455A" w:rsidRPr="0057298F" w14:paraId="41FD7794"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29345B82" w14:textId="77777777" w:rsidR="0087455A" w:rsidRPr="004C05B5" w:rsidRDefault="0087455A" w:rsidP="00F66B14">
            <w:pPr>
              <w:pStyle w:val="NoSpacing"/>
              <w:rPr>
                <w:rFonts w:ascii="Arial" w:hAnsi="Arial" w:cs="Arial"/>
                <w:sz w:val="20"/>
                <w:szCs w:val="20"/>
              </w:rPr>
            </w:pPr>
            <w:r>
              <w:rPr>
                <w:rFonts w:ascii="Arial" w:hAnsi="Arial" w:cs="Arial"/>
                <w:sz w:val="20"/>
                <w:szCs w:val="20"/>
              </w:rPr>
              <w:t>809/2</w:t>
            </w:r>
          </w:p>
        </w:tc>
        <w:tc>
          <w:tcPr>
            <w:tcW w:w="1274" w:type="dxa"/>
            <w:tcBorders>
              <w:top w:val="single" w:sz="2" w:space="0" w:color="auto"/>
              <w:left w:val="single" w:sz="2" w:space="0" w:color="auto"/>
              <w:bottom w:val="single" w:sz="2" w:space="0" w:color="auto"/>
              <w:right w:val="single" w:sz="2" w:space="0" w:color="auto"/>
            </w:tcBorders>
          </w:tcPr>
          <w:p w14:paraId="58A7627E" w14:textId="77777777" w:rsidR="0087455A" w:rsidRPr="0057298F" w:rsidRDefault="0087455A" w:rsidP="00F66B14">
            <w:pPr>
              <w:pStyle w:val="NoSpacing"/>
              <w:rPr>
                <w:rFonts w:ascii="Arial" w:hAnsi="Arial" w:cs="Arial"/>
                <w:sz w:val="20"/>
                <w:szCs w:val="20"/>
              </w:rPr>
            </w:pPr>
            <w:r>
              <w:rPr>
                <w:rFonts w:ascii="Arial" w:hAnsi="Arial" w:cs="Arial"/>
                <w:sz w:val="20"/>
                <w:szCs w:val="20"/>
              </w:rPr>
              <w:t>0.16.10</w:t>
            </w:r>
          </w:p>
        </w:tc>
        <w:tc>
          <w:tcPr>
            <w:tcW w:w="1829" w:type="dxa"/>
            <w:tcBorders>
              <w:top w:val="single" w:sz="2" w:space="0" w:color="auto"/>
              <w:left w:val="single" w:sz="2" w:space="0" w:color="auto"/>
              <w:bottom w:val="single" w:sz="2" w:space="0" w:color="auto"/>
              <w:right w:val="single" w:sz="2" w:space="0" w:color="auto"/>
            </w:tcBorders>
          </w:tcPr>
          <w:p w14:paraId="287A5491"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780AFB84"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585FE3AC" w14:textId="77777777" w:rsidR="0087455A" w:rsidRPr="0057298F" w:rsidRDefault="0087455A" w:rsidP="00F66B14">
            <w:pPr>
              <w:pStyle w:val="NoSpacing"/>
              <w:rPr>
                <w:rFonts w:ascii="Arial" w:hAnsi="Arial" w:cs="Arial"/>
                <w:sz w:val="20"/>
                <w:szCs w:val="20"/>
                <w:lang w:val="sr-Cyrl-CS"/>
              </w:rPr>
            </w:pPr>
            <w:r w:rsidRPr="00F42069">
              <w:rPr>
                <w:rFonts w:ascii="Arial" w:hAnsi="Arial" w:cs="Arial"/>
                <w:sz w:val="20"/>
                <w:szCs w:val="20"/>
                <w:lang w:val="sr-Cyrl-CS"/>
              </w:rPr>
              <w:t>"RОАDЕRS" DОО</w:t>
            </w:r>
          </w:p>
        </w:tc>
        <w:tc>
          <w:tcPr>
            <w:tcW w:w="2264" w:type="dxa"/>
            <w:tcBorders>
              <w:top w:val="single" w:sz="2" w:space="0" w:color="auto"/>
              <w:left w:val="single" w:sz="2" w:space="0" w:color="auto"/>
              <w:bottom w:val="single" w:sz="2" w:space="0" w:color="auto"/>
              <w:right w:val="single" w:sz="12" w:space="0" w:color="auto"/>
            </w:tcBorders>
          </w:tcPr>
          <w:p w14:paraId="71AE2CE6"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57BC7DDB"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33E144B4" w14:textId="77777777" w:rsidR="0087455A" w:rsidRPr="004C05B5" w:rsidRDefault="0087455A" w:rsidP="00F66B14">
            <w:pPr>
              <w:pStyle w:val="NoSpacing"/>
              <w:rPr>
                <w:rFonts w:ascii="Arial" w:hAnsi="Arial" w:cs="Arial"/>
                <w:sz w:val="20"/>
                <w:szCs w:val="20"/>
              </w:rPr>
            </w:pPr>
            <w:r>
              <w:rPr>
                <w:rFonts w:ascii="Arial" w:hAnsi="Arial" w:cs="Arial"/>
                <w:sz w:val="20"/>
                <w:szCs w:val="20"/>
              </w:rPr>
              <w:t>810/1</w:t>
            </w:r>
          </w:p>
        </w:tc>
        <w:tc>
          <w:tcPr>
            <w:tcW w:w="1274" w:type="dxa"/>
            <w:tcBorders>
              <w:top w:val="single" w:sz="2" w:space="0" w:color="auto"/>
              <w:left w:val="single" w:sz="2" w:space="0" w:color="auto"/>
              <w:bottom w:val="single" w:sz="2" w:space="0" w:color="auto"/>
              <w:right w:val="single" w:sz="2" w:space="0" w:color="auto"/>
            </w:tcBorders>
          </w:tcPr>
          <w:p w14:paraId="6415825C" w14:textId="77777777" w:rsidR="0087455A" w:rsidRPr="0057298F" w:rsidRDefault="0087455A" w:rsidP="00F66B14">
            <w:pPr>
              <w:pStyle w:val="NoSpacing"/>
              <w:rPr>
                <w:rFonts w:ascii="Arial" w:hAnsi="Arial" w:cs="Arial"/>
                <w:sz w:val="20"/>
                <w:szCs w:val="20"/>
              </w:rPr>
            </w:pPr>
            <w:r>
              <w:rPr>
                <w:rFonts w:ascii="Arial" w:hAnsi="Arial" w:cs="Arial"/>
                <w:sz w:val="20"/>
                <w:szCs w:val="20"/>
              </w:rPr>
              <w:t>0.37.41</w:t>
            </w:r>
          </w:p>
        </w:tc>
        <w:tc>
          <w:tcPr>
            <w:tcW w:w="1829" w:type="dxa"/>
            <w:tcBorders>
              <w:top w:val="single" w:sz="2" w:space="0" w:color="auto"/>
              <w:left w:val="single" w:sz="2" w:space="0" w:color="auto"/>
              <w:bottom w:val="single" w:sz="2" w:space="0" w:color="auto"/>
              <w:right w:val="single" w:sz="2" w:space="0" w:color="auto"/>
            </w:tcBorders>
          </w:tcPr>
          <w:p w14:paraId="2836DC83"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5BB6664E"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7F7F9A92"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5D59C3E1"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7AAF1B13"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753522B5" w14:textId="77777777" w:rsidR="0087455A" w:rsidRPr="004C05B5" w:rsidRDefault="0087455A" w:rsidP="00F66B14">
            <w:pPr>
              <w:pStyle w:val="NoSpacing"/>
              <w:rPr>
                <w:rFonts w:ascii="Arial" w:hAnsi="Arial" w:cs="Arial"/>
                <w:sz w:val="20"/>
                <w:szCs w:val="20"/>
              </w:rPr>
            </w:pPr>
            <w:r>
              <w:rPr>
                <w:rFonts w:ascii="Arial" w:hAnsi="Arial" w:cs="Arial"/>
                <w:sz w:val="20"/>
                <w:szCs w:val="20"/>
              </w:rPr>
              <w:t>810/2</w:t>
            </w:r>
          </w:p>
        </w:tc>
        <w:tc>
          <w:tcPr>
            <w:tcW w:w="1274" w:type="dxa"/>
            <w:tcBorders>
              <w:top w:val="single" w:sz="2" w:space="0" w:color="auto"/>
              <w:left w:val="single" w:sz="2" w:space="0" w:color="auto"/>
              <w:bottom w:val="single" w:sz="2" w:space="0" w:color="auto"/>
              <w:right w:val="single" w:sz="2" w:space="0" w:color="auto"/>
            </w:tcBorders>
          </w:tcPr>
          <w:p w14:paraId="12816607" w14:textId="77777777" w:rsidR="0087455A" w:rsidRPr="0057298F" w:rsidRDefault="0087455A" w:rsidP="00F66B14">
            <w:pPr>
              <w:pStyle w:val="NoSpacing"/>
              <w:rPr>
                <w:rFonts w:ascii="Arial" w:hAnsi="Arial" w:cs="Arial"/>
                <w:sz w:val="20"/>
                <w:szCs w:val="20"/>
              </w:rPr>
            </w:pPr>
            <w:r>
              <w:rPr>
                <w:rFonts w:ascii="Arial" w:hAnsi="Arial" w:cs="Arial"/>
                <w:sz w:val="20"/>
                <w:szCs w:val="20"/>
              </w:rPr>
              <w:t>0.40.46</w:t>
            </w:r>
          </w:p>
        </w:tc>
        <w:tc>
          <w:tcPr>
            <w:tcW w:w="1829" w:type="dxa"/>
            <w:tcBorders>
              <w:top w:val="single" w:sz="2" w:space="0" w:color="auto"/>
              <w:left w:val="single" w:sz="2" w:space="0" w:color="auto"/>
              <w:bottom w:val="single" w:sz="2" w:space="0" w:color="auto"/>
              <w:right w:val="single" w:sz="2" w:space="0" w:color="auto"/>
            </w:tcBorders>
          </w:tcPr>
          <w:p w14:paraId="0933E028"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262B0831"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5BE61957"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2566FAC5"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764F07D9"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2AAE9AFE" w14:textId="77777777" w:rsidR="0087455A" w:rsidRDefault="0087455A" w:rsidP="00F66B14">
            <w:pPr>
              <w:pStyle w:val="NoSpacing"/>
              <w:rPr>
                <w:rFonts w:ascii="Arial" w:hAnsi="Arial" w:cs="Arial"/>
                <w:sz w:val="20"/>
                <w:szCs w:val="20"/>
              </w:rPr>
            </w:pPr>
            <w:r>
              <w:rPr>
                <w:rFonts w:ascii="Arial" w:hAnsi="Arial" w:cs="Arial"/>
                <w:sz w:val="20"/>
                <w:szCs w:val="20"/>
              </w:rPr>
              <w:t>811</w:t>
            </w:r>
          </w:p>
        </w:tc>
        <w:tc>
          <w:tcPr>
            <w:tcW w:w="1274" w:type="dxa"/>
            <w:tcBorders>
              <w:top w:val="single" w:sz="2" w:space="0" w:color="auto"/>
              <w:left w:val="single" w:sz="2" w:space="0" w:color="auto"/>
              <w:bottom w:val="single" w:sz="2" w:space="0" w:color="auto"/>
              <w:right w:val="single" w:sz="2" w:space="0" w:color="auto"/>
            </w:tcBorders>
          </w:tcPr>
          <w:p w14:paraId="077CDC1E" w14:textId="77777777" w:rsidR="0087455A" w:rsidRDefault="0087455A" w:rsidP="00F66B14">
            <w:pPr>
              <w:pStyle w:val="NoSpacing"/>
              <w:rPr>
                <w:rFonts w:ascii="Arial" w:hAnsi="Arial" w:cs="Arial"/>
                <w:sz w:val="20"/>
                <w:szCs w:val="20"/>
              </w:rPr>
            </w:pPr>
            <w:r>
              <w:rPr>
                <w:rFonts w:ascii="Arial" w:hAnsi="Arial" w:cs="Arial"/>
                <w:sz w:val="20"/>
                <w:szCs w:val="20"/>
              </w:rPr>
              <w:t>0.11.46</w:t>
            </w:r>
          </w:p>
        </w:tc>
        <w:tc>
          <w:tcPr>
            <w:tcW w:w="1829" w:type="dxa"/>
            <w:tcBorders>
              <w:top w:val="single" w:sz="2" w:space="0" w:color="auto"/>
              <w:left w:val="single" w:sz="2" w:space="0" w:color="auto"/>
              <w:bottom w:val="single" w:sz="2" w:space="0" w:color="auto"/>
              <w:right w:val="single" w:sz="2" w:space="0" w:color="auto"/>
            </w:tcBorders>
          </w:tcPr>
          <w:p w14:paraId="5C151635"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3001C8A5"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4F7B302A"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43F3AD60"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2AB2BA8D"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50ED1714" w14:textId="77777777" w:rsidR="0087455A" w:rsidRDefault="0087455A" w:rsidP="00F66B14">
            <w:pPr>
              <w:pStyle w:val="NoSpacing"/>
              <w:rPr>
                <w:rFonts w:ascii="Arial" w:hAnsi="Arial" w:cs="Arial"/>
                <w:sz w:val="20"/>
                <w:szCs w:val="20"/>
              </w:rPr>
            </w:pPr>
            <w:r>
              <w:rPr>
                <w:rFonts w:ascii="Arial" w:hAnsi="Arial" w:cs="Arial"/>
                <w:sz w:val="20"/>
                <w:szCs w:val="20"/>
              </w:rPr>
              <w:t>812</w:t>
            </w:r>
          </w:p>
        </w:tc>
        <w:tc>
          <w:tcPr>
            <w:tcW w:w="1274" w:type="dxa"/>
            <w:tcBorders>
              <w:top w:val="single" w:sz="2" w:space="0" w:color="auto"/>
              <w:left w:val="single" w:sz="2" w:space="0" w:color="auto"/>
              <w:bottom w:val="single" w:sz="2" w:space="0" w:color="auto"/>
              <w:right w:val="single" w:sz="2" w:space="0" w:color="auto"/>
            </w:tcBorders>
          </w:tcPr>
          <w:p w14:paraId="329B2EDC" w14:textId="77777777" w:rsidR="0087455A" w:rsidRDefault="0087455A" w:rsidP="00F66B14">
            <w:pPr>
              <w:pStyle w:val="NoSpacing"/>
              <w:rPr>
                <w:rFonts w:ascii="Arial" w:hAnsi="Arial" w:cs="Arial"/>
                <w:sz w:val="20"/>
                <w:szCs w:val="20"/>
              </w:rPr>
            </w:pPr>
            <w:r>
              <w:rPr>
                <w:rFonts w:ascii="Arial" w:hAnsi="Arial" w:cs="Arial"/>
                <w:sz w:val="20"/>
                <w:szCs w:val="20"/>
              </w:rPr>
              <w:t>0.08.17</w:t>
            </w:r>
          </w:p>
        </w:tc>
        <w:tc>
          <w:tcPr>
            <w:tcW w:w="1829" w:type="dxa"/>
            <w:tcBorders>
              <w:top w:val="single" w:sz="2" w:space="0" w:color="auto"/>
              <w:left w:val="single" w:sz="2" w:space="0" w:color="auto"/>
              <w:bottom w:val="single" w:sz="2" w:space="0" w:color="auto"/>
              <w:right w:val="single" w:sz="2" w:space="0" w:color="auto"/>
            </w:tcBorders>
          </w:tcPr>
          <w:p w14:paraId="06618A89"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670C70B9"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634D69EF"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2BE5D1EA"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13C6BC6D"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25AB8412" w14:textId="77777777" w:rsidR="0087455A" w:rsidRDefault="0087455A" w:rsidP="00F66B14">
            <w:pPr>
              <w:pStyle w:val="NoSpacing"/>
              <w:rPr>
                <w:rFonts w:ascii="Arial" w:hAnsi="Arial" w:cs="Arial"/>
                <w:sz w:val="20"/>
                <w:szCs w:val="20"/>
              </w:rPr>
            </w:pPr>
            <w:r>
              <w:rPr>
                <w:rFonts w:ascii="Arial" w:hAnsi="Arial" w:cs="Arial"/>
                <w:sz w:val="20"/>
                <w:szCs w:val="20"/>
              </w:rPr>
              <w:t>813</w:t>
            </w:r>
          </w:p>
        </w:tc>
        <w:tc>
          <w:tcPr>
            <w:tcW w:w="1274" w:type="dxa"/>
            <w:tcBorders>
              <w:top w:val="single" w:sz="2" w:space="0" w:color="auto"/>
              <w:left w:val="single" w:sz="2" w:space="0" w:color="auto"/>
              <w:bottom w:val="single" w:sz="2" w:space="0" w:color="auto"/>
              <w:right w:val="single" w:sz="2" w:space="0" w:color="auto"/>
            </w:tcBorders>
          </w:tcPr>
          <w:p w14:paraId="3FF68001" w14:textId="77777777" w:rsidR="0087455A" w:rsidRDefault="0087455A" w:rsidP="00F66B14">
            <w:pPr>
              <w:pStyle w:val="NoSpacing"/>
              <w:rPr>
                <w:rFonts w:ascii="Arial" w:hAnsi="Arial" w:cs="Arial"/>
                <w:sz w:val="20"/>
                <w:szCs w:val="20"/>
              </w:rPr>
            </w:pPr>
            <w:r>
              <w:rPr>
                <w:rFonts w:ascii="Arial" w:hAnsi="Arial" w:cs="Arial"/>
                <w:sz w:val="20"/>
                <w:szCs w:val="20"/>
              </w:rPr>
              <w:t>0.07.71</w:t>
            </w:r>
          </w:p>
        </w:tc>
        <w:tc>
          <w:tcPr>
            <w:tcW w:w="1829" w:type="dxa"/>
            <w:tcBorders>
              <w:top w:val="single" w:sz="2" w:space="0" w:color="auto"/>
              <w:left w:val="single" w:sz="2" w:space="0" w:color="auto"/>
              <w:bottom w:val="single" w:sz="2" w:space="0" w:color="auto"/>
              <w:right w:val="single" w:sz="2" w:space="0" w:color="auto"/>
            </w:tcBorders>
          </w:tcPr>
          <w:p w14:paraId="6E997B8E"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1125E495"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75BEF47A"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39B5F00C"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3CC91F1E"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4A3760B0" w14:textId="77777777" w:rsidR="0087455A" w:rsidRDefault="0087455A" w:rsidP="00F66B14">
            <w:pPr>
              <w:pStyle w:val="NoSpacing"/>
              <w:rPr>
                <w:rFonts w:ascii="Arial" w:hAnsi="Arial" w:cs="Arial"/>
                <w:sz w:val="20"/>
                <w:szCs w:val="20"/>
              </w:rPr>
            </w:pPr>
            <w:r>
              <w:rPr>
                <w:rFonts w:ascii="Arial" w:hAnsi="Arial" w:cs="Arial"/>
                <w:sz w:val="20"/>
                <w:szCs w:val="20"/>
              </w:rPr>
              <w:t>814</w:t>
            </w:r>
          </w:p>
        </w:tc>
        <w:tc>
          <w:tcPr>
            <w:tcW w:w="1274" w:type="dxa"/>
            <w:tcBorders>
              <w:top w:val="single" w:sz="2" w:space="0" w:color="auto"/>
              <w:left w:val="single" w:sz="2" w:space="0" w:color="auto"/>
              <w:bottom w:val="single" w:sz="2" w:space="0" w:color="auto"/>
              <w:right w:val="single" w:sz="2" w:space="0" w:color="auto"/>
            </w:tcBorders>
          </w:tcPr>
          <w:p w14:paraId="49851787" w14:textId="77777777" w:rsidR="0087455A" w:rsidRDefault="0087455A" w:rsidP="00F66B14">
            <w:pPr>
              <w:pStyle w:val="NoSpacing"/>
              <w:rPr>
                <w:rFonts w:ascii="Arial" w:hAnsi="Arial" w:cs="Arial"/>
                <w:sz w:val="20"/>
                <w:szCs w:val="20"/>
              </w:rPr>
            </w:pPr>
            <w:r>
              <w:rPr>
                <w:rFonts w:ascii="Arial" w:hAnsi="Arial" w:cs="Arial"/>
                <w:sz w:val="20"/>
                <w:szCs w:val="20"/>
              </w:rPr>
              <w:t>0.13.32</w:t>
            </w:r>
          </w:p>
        </w:tc>
        <w:tc>
          <w:tcPr>
            <w:tcW w:w="1829" w:type="dxa"/>
            <w:tcBorders>
              <w:top w:val="single" w:sz="2" w:space="0" w:color="auto"/>
              <w:left w:val="single" w:sz="2" w:space="0" w:color="auto"/>
              <w:bottom w:val="single" w:sz="2" w:space="0" w:color="auto"/>
              <w:right w:val="single" w:sz="2" w:space="0" w:color="auto"/>
            </w:tcBorders>
          </w:tcPr>
          <w:p w14:paraId="11E47CD9"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05964C67"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71FDCE67"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30E42E18"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26BD85D4"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0ABB97EB" w14:textId="77777777" w:rsidR="0087455A" w:rsidRDefault="0087455A" w:rsidP="00F66B14">
            <w:pPr>
              <w:pStyle w:val="NoSpacing"/>
              <w:rPr>
                <w:rFonts w:ascii="Arial" w:hAnsi="Arial" w:cs="Arial"/>
                <w:sz w:val="20"/>
                <w:szCs w:val="20"/>
              </w:rPr>
            </w:pPr>
            <w:r>
              <w:rPr>
                <w:rFonts w:ascii="Arial" w:hAnsi="Arial" w:cs="Arial"/>
                <w:sz w:val="20"/>
                <w:szCs w:val="20"/>
              </w:rPr>
              <w:t>815</w:t>
            </w:r>
          </w:p>
        </w:tc>
        <w:tc>
          <w:tcPr>
            <w:tcW w:w="1274" w:type="dxa"/>
            <w:tcBorders>
              <w:top w:val="single" w:sz="2" w:space="0" w:color="auto"/>
              <w:left w:val="single" w:sz="2" w:space="0" w:color="auto"/>
              <w:bottom w:val="single" w:sz="2" w:space="0" w:color="auto"/>
              <w:right w:val="single" w:sz="2" w:space="0" w:color="auto"/>
            </w:tcBorders>
          </w:tcPr>
          <w:p w14:paraId="59BFD9ED" w14:textId="77777777" w:rsidR="0087455A" w:rsidRDefault="0087455A" w:rsidP="00F66B14">
            <w:pPr>
              <w:pStyle w:val="NoSpacing"/>
              <w:rPr>
                <w:rFonts w:ascii="Arial" w:hAnsi="Arial" w:cs="Arial"/>
                <w:sz w:val="20"/>
                <w:szCs w:val="20"/>
              </w:rPr>
            </w:pPr>
            <w:r>
              <w:rPr>
                <w:rFonts w:ascii="Arial" w:hAnsi="Arial" w:cs="Arial"/>
                <w:sz w:val="20"/>
                <w:szCs w:val="20"/>
              </w:rPr>
              <w:t>0.05.67</w:t>
            </w:r>
          </w:p>
        </w:tc>
        <w:tc>
          <w:tcPr>
            <w:tcW w:w="1829" w:type="dxa"/>
            <w:tcBorders>
              <w:top w:val="single" w:sz="2" w:space="0" w:color="auto"/>
              <w:left w:val="single" w:sz="2" w:space="0" w:color="auto"/>
              <w:bottom w:val="single" w:sz="2" w:space="0" w:color="auto"/>
              <w:right w:val="single" w:sz="2" w:space="0" w:color="auto"/>
            </w:tcBorders>
          </w:tcPr>
          <w:p w14:paraId="301844D9"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2E15F3F4"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1B3C972F"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7E809ABF"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6F772B2C"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4FC3D3FB" w14:textId="77777777" w:rsidR="0087455A" w:rsidRDefault="0087455A" w:rsidP="00F66B14">
            <w:pPr>
              <w:pStyle w:val="NoSpacing"/>
              <w:rPr>
                <w:rFonts w:ascii="Arial" w:hAnsi="Arial" w:cs="Arial"/>
                <w:sz w:val="20"/>
                <w:szCs w:val="20"/>
              </w:rPr>
            </w:pPr>
            <w:r>
              <w:rPr>
                <w:rFonts w:ascii="Arial" w:hAnsi="Arial" w:cs="Arial"/>
                <w:sz w:val="20"/>
                <w:szCs w:val="20"/>
              </w:rPr>
              <w:t>816</w:t>
            </w:r>
          </w:p>
        </w:tc>
        <w:tc>
          <w:tcPr>
            <w:tcW w:w="1274" w:type="dxa"/>
            <w:tcBorders>
              <w:top w:val="single" w:sz="2" w:space="0" w:color="auto"/>
              <w:left w:val="single" w:sz="2" w:space="0" w:color="auto"/>
              <w:bottom w:val="single" w:sz="2" w:space="0" w:color="auto"/>
              <w:right w:val="single" w:sz="2" w:space="0" w:color="auto"/>
            </w:tcBorders>
          </w:tcPr>
          <w:p w14:paraId="26A82657" w14:textId="77777777" w:rsidR="0087455A" w:rsidRDefault="0087455A" w:rsidP="00F66B14">
            <w:pPr>
              <w:pStyle w:val="NoSpacing"/>
              <w:rPr>
                <w:rFonts w:ascii="Arial" w:hAnsi="Arial" w:cs="Arial"/>
                <w:sz w:val="20"/>
                <w:szCs w:val="20"/>
              </w:rPr>
            </w:pPr>
            <w:r>
              <w:rPr>
                <w:rFonts w:ascii="Arial" w:hAnsi="Arial" w:cs="Arial"/>
                <w:sz w:val="20"/>
                <w:szCs w:val="20"/>
              </w:rPr>
              <w:t>0.05.82</w:t>
            </w:r>
          </w:p>
        </w:tc>
        <w:tc>
          <w:tcPr>
            <w:tcW w:w="1829" w:type="dxa"/>
            <w:tcBorders>
              <w:top w:val="single" w:sz="2" w:space="0" w:color="auto"/>
              <w:left w:val="single" w:sz="2" w:space="0" w:color="auto"/>
              <w:bottom w:val="single" w:sz="2" w:space="0" w:color="auto"/>
              <w:right w:val="single" w:sz="2" w:space="0" w:color="auto"/>
            </w:tcBorders>
          </w:tcPr>
          <w:p w14:paraId="1BD3AF80"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23007773"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63F34839"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07269D8F"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6583ACFB"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49C027FA" w14:textId="77777777" w:rsidR="0087455A" w:rsidRDefault="0087455A" w:rsidP="00F66B14">
            <w:pPr>
              <w:pStyle w:val="NoSpacing"/>
              <w:rPr>
                <w:rFonts w:ascii="Arial" w:hAnsi="Arial" w:cs="Arial"/>
                <w:sz w:val="20"/>
                <w:szCs w:val="20"/>
              </w:rPr>
            </w:pPr>
            <w:r w:rsidRPr="008548A2">
              <w:rPr>
                <w:rFonts w:ascii="Arial" w:hAnsi="Arial" w:cs="Arial"/>
                <w:sz w:val="20"/>
                <w:szCs w:val="20"/>
              </w:rPr>
              <w:t>817/1</w:t>
            </w:r>
          </w:p>
        </w:tc>
        <w:tc>
          <w:tcPr>
            <w:tcW w:w="1274" w:type="dxa"/>
            <w:tcBorders>
              <w:top w:val="single" w:sz="2" w:space="0" w:color="auto"/>
              <w:left w:val="single" w:sz="2" w:space="0" w:color="auto"/>
              <w:bottom w:val="single" w:sz="2" w:space="0" w:color="auto"/>
              <w:right w:val="single" w:sz="2" w:space="0" w:color="auto"/>
            </w:tcBorders>
          </w:tcPr>
          <w:p w14:paraId="6BCA785C" w14:textId="77777777" w:rsidR="0087455A" w:rsidRPr="008548A2" w:rsidRDefault="0087455A" w:rsidP="00F66B14">
            <w:pPr>
              <w:pStyle w:val="NoSpacing"/>
              <w:rPr>
                <w:rFonts w:ascii="Arial" w:hAnsi="Arial" w:cs="Arial"/>
                <w:sz w:val="20"/>
                <w:szCs w:val="20"/>
                <w:lang w:val="sr-Cyrl-RS"/>
              </w:rPr>
            </w:pPr>
            <w:r>
              <w:rPr>
                <w:rFonts w:ascii="Arial" w:hAnsi="Arial" w:cs="Arial"/>
                <w:sz w:val="20"/>
                <w:szCs w:val="20"/>
                <w:lang w:val="sr-Cyrl-RS"/>
              </w:rPr>
              <w:t>0.24.36</w:t>
            </w:r>
          </w:p>
        </w:tc>
        <w:tc>
          <w:tcPr>
            <w:tcW w:w="1829" w:type="dxa"/>
            <w:tcBorders>
              <w:top w:val="single" w:sz="2" w:space="0" w:color="auto"/>
              <w:left w:val="single" w:sz="2" w:space="0" w:color="auto"/>
              <w:bottom w:val="single" w:sz="2" w:space="0" w:color="auto"/>
              <w:right w:val="single" w:sz="2" w:space="0" w:color="auto"/>
            </w:tcBorders>
          </w:tcPr>
          <w:p w14:paraId="517859C2"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11183687"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68F0A4B8" w14:textId="77777777" w:rsidR="0087455A" w:rsidRPr="008548A2" w:rsidRDefault="0087455A" w:rsidP="00F66B14">
            <w:pPr>
              <w:pStyle w:val="NoSpacing"/>
              <w:rPr>
                <w:rFonts w:ascii="Arial" w:hAnsi="Arial" w:cs="Arial"/>
                <w:sz w:val="20"/>
                <w:szCs w:val="20"/>
                <w:lang w:val="sr-Cyrl-RS"/>
              </w:rPr>
            </w:pPr>
            <w:r>
              <w:rPr>
                <w:rFonts w:ascii="Arial" w:hAnsi="Arial" w:cs="Arial"/>
                <w:sz w:val="20"/>
                <w:szCs w:val="20"/>
                <w:lang w:val="sr-Cyrl-RS"/>
              </w:rPr>
              <w:t>Деоничарско друштво ''Циглана''</w:t>
            </w:r>
          </w:p>
        </w:tc>
        <w:tc>
          <w:tcPr>
            <w:tcW w:w="2264" w:type="dxa"/>
            <w:tcBorders>
              <w:top w:val="single" w:sz="2" w:space="0" w:color="auto"/>
              <w:left w:val="single" w:sz="2" w:space="0" w:color="auto"/>
              <w:bottom w:val="single" w:sz="2" w:space="0" w:color="auto"/>
              <w:right w:val="single" w:sz="12" w:space="0" w:color="auto"/>
            </w:tcBorders>
          </w:tcPr>
          <w:p w14:paraId="72EC1237" w14:textId="77777777" w:rsidR="0087455A" w:rsidRPr="0057298F"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07CBE754"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079013B2" w14:textId="77777777" w:rsidR="0087455A" w:rsidRDefault="0087455A" w:rsidP="00F66B14">
            <w:pPr>
              <w:pStyle w:val="NoSpacing"/>
              <w:rPr>
                <w:rFonts w:ascii="Arial" w:hAnsi="Arial" w:cs="Arial"/>
                <w:sz w:val="20"/>
                <w:szCs w:val="20"/>
              </w:rPr>
            </w:pPr>
            <w:r w:rsidRPr="008548A2">
              <w:rPr>
                <w:rFonts w:ascii="Arial" w:hAnsi="Arial" w:cs="Arial"/>
                <w:sz w:val="20"/>
                <w:szCs w:val="20"/>
              </w:rPr>
              <w:t>817/2</w:t>
            </w:r>
          </w:p>
        </w:tc>
        <w:tc>
          <w:tcPr>
            <w:tcW w:w="1274" w:type="dxa"/>
            <w:tcBorders>
              <w:top w:val="single" w:sz="2" w:space="0" w:color="auto"/>
              <w:left w:val="single" w:sz="2" w:space="0" w:color="auto"/>
              <w:bottom w:val="single" w:sz="2" w:space="0" w:color="auto"/>
              <w:right w:val="single" w:sz="2" w:space="0" w:color="auto"/>
            </w:tcBorders>
          </w:tcPr>
          <w:p w14:paraId="3D504677" w14:textId="77777777" w:rsidR="0087455A" w:rsidRPr="008548A2" w:rsidRDefault="0087455A" w:rsidP="00F66B14">
            <w:pPr>
              <w:pStyle w:val="NoSpacing"/>
              <w:rPr>
                <w:rFonts w:ascii="Arial" w:hAnsi="Arial" w:cs="Arial"/>
                <w:sz w:val="20"/>
                <w:szCs w:val="20"/>
                <w:lang w:val="sr-Cyrl-RS"/>
              </w:rPr>
            </w:pPr>
            <w:r>
              <w:rPr>
                <w:rFonts w:ascii="Arial" w:hAnsi="Arial" w:cs="Arial"/>
                <w:sz w:val="20"/>
                <w:szCs w:val="20"/>
                <w:lang w:val="sr-Cyrl-RS"/>
              </w:rPr>
              <w:t>0.01.80</w:t>
            </w:r>
          </w:p>
        </w:tc>
        <w:tc>
          <w:tcPr>
            <w:tcW w:w="1829" w:type="dxa"/>
            <w:tcBorders>
              <w:top w:val="single" w:sz="2" w:space="0" w:color="auto"/>
              <w:left w:val="single" w:sz="2" w:space="0" w:color="auto"/>
              <w:bottom w:val="single" w:sz="2" w:space="0" w:color="auto"/>
              <w:right w:val="single" w:sz="2" w:space="0" w:color="auto"/>
            </w:tcBorders>
          </w:tcPr>
          <w:p w14:paraId="4BAC22EA"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25C44320"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754FED7A" w14:textId="77777777" w:rsidR="0087455A" w:rsidRPr="008548A2" w:rsidRDefault="0087455A" w:rsidP="00F66B14">
            <w:pPr>
              <w:pStyle w:val="NoSpacing"/>
              <w:rPr>
                <w:rFonts w:ascii="Arial" w:hAnsi="Arial" w:cs="Arial"/>
                <w:bCs/>
                <w:sz w:val="20"/>
                <w:szCs w:val="20"/>
                <w:lang w:val="sr-Cyrl-RS"/>
              </w:rPr>
            </w:pPr>
            <w:r>
              <w:rPr>
                <w:rFonts w:ascii="Arial" w:hAnsi="Arial" w:cs="Arial"/>
                <w:sz w:val="20"/>
                <w:szCs w:val="20"/>
                <w:lang w:val="sr-Cyrl-RS"/>
              </w:rPr>
              <w:t>Деоничарско друштво ''Циглана''</w:t>
            </w:r>
          </w:p>
        </w:tc>
        <w:tc>
          <w:tcPr>
            <w:tcW w:w="2264" w:type="dxa"/>
            <w:tcBorders>
              <w:top w:val="single" w:sz="2" w:space="0" w:color="auto"/>
              <w:left w:val="single" w:sz="2" w:space="0" w:color="auto"/>
              <w:bottom w:val="single" w:sz="2" w:space="0" w:color="auto"/>
              <w:right w:val="single" w:sz="12" w:space="0" w:color="auto"/>
            </w:tcBorders>
          </w:tcPr>
          <w:p w14:paraId="16564CC5" w14:textId="77777777" w:rsidR="0087455A" w:rsidRPr="008548A2" w:rsidRDefault="0087455A" w:rsidP="00F66B14">
            <w:pPr>
              <w:pStyle w:val="NoSpacing"/>
              <w:rPr>
                <w:rFonts w:ascii="Arial" w:hAnsi="Arial" w:cs="Arial"/>
                <w:bCs/>
                <w:sz w:val="20"/>
                <w:szCs w:val="20"/>
                <w:lang w:val="sr-Cyrl-RS"/>
              </w:rPr>
            </w:pPr>
            <w:r>
              <w:rPr>
                <w:rFonts w:ascii="Arial" w:hAnsi="Arial" w:cs="Arial"/>
                <w:bCs/>
                <w:sz w:val="20"/>
                <w:szCs w:val="20"/>
                <w:lang w:val="sr-Cyrl-RS"/>
              </w:rPr>
              <w:t>Остало земљиште</w:t>
            </w:r>
          </w:p>
        </w:tc>
      </w:tr>
      <w:tr w:rsidR="0087455A" w:rsidRPr="004C05B5" w14:paraId="261E52E7"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3476391D" w14:textId="77777777" w:rsidR="0087455A" w:rsidRDefault="0087455A" w:rsidP="00F66B14">
            <w:pPr>
              <w:pStyle w:val="NoSpacing"/>
              <w:rPr>
                <w:rFonts w:ascii="Arial" w:hAnsi="Arial" w:cs="Arial"/>
                <w:sz w:val="20"/>
                <w:szCs w:val="20"/>
              </w:rPr>
            </w:pPr>
            <w:r>
              <w:rPr>
                <w:rFonts w:ascii="Arial" w:hAnsi="Arial" w:cs="Arial"/>
                <w:sz w:val="20"/>
                <w:szCs w:val="20"/>
              </w:rPr>
              <w:t>818/2</w:t>
            </w:r>
          </w:p>
        </w:tc>
        <w:tc>
          <w:tcPr>
            <w:tcW w:w="1274" w:type="dxa"/>
            <w:tcBorders>
              <w:top w:val="single" w:sz="2" w:space="0" w:color="auto"/>
              <w:left w:val="single" w:sz="2" w:space="0" w:color="auto"/>
              <w:bottom w:val="single" w:sz="2" w:space="0" w:color="auto"/>
              <w:right w:val="single" w:sz="2" w:space="0" w:color="auto"/>
            </w:tcBorders>
          </w:tcPr>
          <w:p w14:paraId="3679DED5" w14:textId="77777777" w:rsidR="0087455A" w:rsidRDefault="0087455A" w:rsidP="00F66B14">
            <w:pPr>
              <w:pStyle w:val="NoSpacing"/>
              <w:rPr>
                <w:rFonts w:ascii="Arial" w:hAnsi="Arial" w:cs="Arial"/>
                <w:sz w:val="20"/>
                <w:szCs w:val="20"/>
              </w:rPr>
            </w:pPr>
            <w:r>
              <w:rPr>
                <w:rFonts w:ascii="Arial" w:hAnsi="Arial" w:cs="Arial"/>
                <w:sz w:val="20"/>
                <w:szCs w:val="20"/>
              </w:rPr>
              <w:t>0.15.84</w:t>
            </w:r>
          </w:p>
        </w:tc>
        <w:tc>
          <w:tcPr>
            <w:tcW w:w="1829" w:type="dxa"/>
            <w:tcBorders>
              <w:top w:val="single" w:sz="2" w:space="0" w:color="auto"/>
              <w:left w:val="single" w:sz="2" w:space="0" w:color="auto"/>
              <w:bottom w:val="single" w:sz="2" w:space="0" w:color="auto"/>
              <w:right w:val="single" w:sz="2" w:space="0" w:color="auto"/>
            </w:tcBorders>
          </w:tcPr>
          <w:p w14:paraId="7C666E49"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00A1EFB8"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5F76096F"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4E54CBE1"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3E1A87EC"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745F2B6D" w14:textId="77777777" w:rsidR="0087455A" w:rsidRDefault="0087455A" w:rsidP="00F66B14">
            <w:pPr>
              <w:pStyle w:val="NoSpacing"/>
              <w:rPr>
                <w:rFonts w:ascii="Arial" w:hAnsi="Arial" w:cs="Arial"/>
                <w:sz w:val="20"/>
                <w:szCs w:val="20"/>
              </w:rPr>
            </w:pPr>
            <w:r w:rsidRPr="008548A2">
              <w:rPr>
                <w:rFonts w:ascii="Arial" w:hAnsi="Arial" w:cs="Arial"/>
                <w:sz w:val="20"/>
                <w:szCs w:val="20"/>
              </w:rPr>
              <w:t>1629</w:t>
            </w:r>
          </w:p>
        </w:tc>
        <w:tc>
          <w:tcPr>
            <w:tcW w:w="1274" w:type="dxa"/>
            <w:tcBorders>
              <w:top w:val="single" w:sz="2" w:space="0" w:color="auto"/>
              <w:left w:val="single" w:sz="2" w:space="0" w:color="auto"/>
              <w:bottom w:val="single" w:sz="2" w:space="0" w:color="auto"/>
              <w:right w:val="single" w:sz="2" w:space="0" w:color="auto"/>
            </w:tcBorders>
          </w:tcPr>
          <w:p w14:paraId="0211E7B1" w14:textId="77777777" w:rsidR="0087455A" w:rsidRPr="008548A2" w:rsidRDefault="0087455A" w:rsidP="00F66B14">
            <w:pPr>
              <w:pStyle w:val="NoSpacing"/>
              <w:rPr>
                <w:rFonts w:ascii="Arial" w:hAnsi="Arial" w:cs="Arial"/>
                <w:sz w:val="20"/>
                <w:szCs w:val="20"/>
                <w:lang w:val="sr-Cyrl-RS"/>
              </w:rPr>
            </w:pPr>
            <w:r>
              <w:rPr>
                <w:rFonts w:ascii="Arial" w:hAnsi="Arial" w:cs="Arial"/>
                <w:sz w:val="20"/>
                <w:szCs w:val="20"/>
                <w:lang w:val="sr-Cyrl-RS"/>
              </w:rPr>
              <w:t>0.17.97</w:t>
            </w:r>
          </w:p>
        </w:tc>
        <w:tc>
          <w:tcPr>
            <w:tcW w:w="1829" w:type="dxa"/>
            <w:tcBorders>
              <w:top w:val="single" w:sz="2" w:space="0" w:color="auto"/>
              <w:left w:val="single" w:sz="2" w:space="0" w:color="auto"/>
              <w:bottom w:val="single" w:sz="2" w:space="0" w:color="auto"/>
              <w:right w:val="single" w:sz="2" w:space="0" w:color="auto"/>
            </w:tcBorders>
          </w:tcPr>
          <w:p w14:paraId="03F224C8"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7B79B7F7" w14:textId="77777777" w:rsidR="0087455A" w:rsidRPr="008548A2" w:rsidRDefault="0087455A" w:rsidP="00F66B14">
            <w:pPr>
              <w:pStyle w:val="NoSpacing"/>
              <w:rPr>
                <w:rFonts w:ascii="Arial" w:hAnsi="Arial" w:cs="Arial"/>
                <w:sz w:val="20"/>
                <w:szCs w:val="20"/>
                <w:lang w:val="sr-Cyrl-RS"/>
              </w:rPr>
            </w:pPr>
            <w:r>
              <w:rPr>
                <w:rFonts w:ascii="Arial" w:hAnsi="Arial" w:cs="Arial"/>
                <w:sz w:val="20"/>
                <w:szCs w:val="20"/>
                <w:lang w:val="sr-Cyrl-RS"/>
              </w:rPr>
              <w:t>Костић (Милутин) Живорад</w:t>
            </w:r>
          </w:p>
        </w:tc>
        <w:tc>
          <w:tcPr>
            <w:tcW w:w="2264" w:type="dxa"/>
            <w:tcBorders>
              <w:top w:val="single" w:sz="2" w:space="0" w:color="auto"/>
              <w:left w:val="single" w:sz="2" w:space="0" w:color="auto"/>
              <w:bottom w:val="single" w:sz="2" w:space="0" w:color="auto"/>
              <w:right w:val="single" w:sz="12" w:space="0" w:color="auto"/>
            </w:tcBorders>
          </w:tcPr>
          <w:p w14:paraId="07936F1E" w14:textId="77777777" w:rsidR="0087455A" w:rsidRPr="008548A2" w:rsidRDefault="0087455A" w:rsidP="00F66B14">
            <w:pPr>
              <w:pStyle w:val="NoSpacing"/>
              <w:rPr>
                <w:rFonts w:ascii="Arial" w:hAnsi="Arial" w:cs="Arial"/>
                <w:bCs/>
                <w:sz w:val="20"/>
                <w:szCs w:val="20"/>
                <w:lang w:val="sr-Cyrl-RS"/>
              </w:rPr>
            </w:pPr>
            <w:r w:rsidRPr="0057298F">
              <w:rPr>
                <w:rFonts w:ascii="Arial" w:hAnsi="Arial" w:cs="Arial"/>
                <w:bCs/>
                <w:sz w:val="20"/>
                <w:szCs w:val="20"/>
                <w:lang w:val="ru-RU"/>
              </w:rPr>
              <w:t>њива 4.класе</w:t>
            </w:r>
          </w:p>
        </w:tc>
      </w:tr>
      <w:tr w:rsidR="0087455A" w:rsidRPr="004C05B5" w14:paraId="14DCE67B"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1ADD4127" w14:textId="77777777" w:rsidR="0087455A" w:rsidRPr="004B2F10" w:rsidRDefault="0087455A" w:rsidP="00F66B14">
            <w:pPr>
              <w:pStyle w:val="NoSpacing"/>
              <w:rPr>
                <w:rFonts w:ascii="Arial" w:hAnsi="Arial" w:cs="Arial"/>
                <w:color w:val="FF0000"/>
                <w:sz w:val="20"/>
                <w:szCs w:val="20"/>
              </w:rPr>
            </w:pPr>
            <w:r w:rsidRPr="008548A2">
              <w:rPr>
                <w:rFonts w:ascii="Arial" w:hAnsi="Arial" w:cs="Arial"/>
                <w:sz w:val="20"/>
                <w:szCs w:val="20"/>
              </w:rPr>
              <w:t>1630</w:t>
            </w:r>
          </w:p>
        </w:tc>
        <w:tc>
          <w:tcPr>
            <w:tcW w:w="1274" w:type="dxa"/>
            <w:tcBorders>
              <w:top w:val="single" w:sz="2" w:space="0" w:color="auto"/>
              <w:left w:val="single" w:sz="2" w:space="0" w:color="auto"/>
              <w:bottom w:val="single" w:sz="2" w:space="0" w:color="auto"/>
              <w:right w:val="single" w:sz="2" w:space="0" w:color="auto"/>
            </w:tcBorders>
          </w:tcPr>
          <w:p w14:paraId="35193588" w14:textId="77777777" w:rsidR="0087455A" w:rsidRPr="008548A2" w:rsidRDefault="0087455A" w:rsidP="00F66B14">
            <w:pPr>
              <w:pStyle w:val="NoSpacing"/>
              <w:rPr>
                <w:rFonts w:ascii="Arial" w:hAnsi="Arial" w:cs="Arial"/>
                <w:sz w:val="20"/>
                <w:szCs w:val="20"/>
                <w:lang w:val="sr-Cyrl-RS"/>
              </w:rPr>
            </w:pPr>
            <w:r>
              <w:rPr>
                <w:rFonts w:ascii="Arial" w:hAnsi="Arial" w:cs="Arial"/>
                <w:sz w:val="20"/>
                <w:szCs w:val="20"/>
                <w:lang w:val="sr-Cyrl-RS"/>
              </w:rPr>
              <w:t>0.17.94</w:t>
            </w:r>
          </w:p>
        </w:tc>
        <w:tc>
          <w:tcPr>
            <w:tcW w:w="1829" w:type="dxa"/>
            <w:tcBorders>
              <w:top w:val="single" w:sz="2" w:space="0" w:color="auto"/>
              <w:left w:val="single" w:sz="2" w:space="0" w:color="auto"/>
              <w:bottom w:val="single" w:sz="2" w:space="0" w:color="auto"/>
              <w:right w:val="single" w:sz="2" w:space="0" w:color="auto"/>
            </w:tcBorders>
          </w:tcPr>
          <w:p w14:paraId="23277D5F" w14:textId="77777777" w:rsidR="0087455A" w:rsidRPr="008548A2" w:rsidRDefault="0087455A" w:rsidP="00F66B14">
            <w:pPr>
              <w:pStyle w:val="NoSpacing"/>
              <w:rPr>
                <w:rFonts w:ascii="Arial" w:hAnsi="Arial" w:cs="Arial"/>
                <w:sz w:val="20"/>
                <w:szCs w:val="20"/>
                <w:lang w:val="sr-Latn-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3D016C9F" w14:textId="77777777" w:rsidR="0087455A" w:rsidRDefault="0087455A" w:rsidP="00F66B14">
            <w:pPr>
              <w:pStyle w:val="NoSpacing"/>
              <w:rPr>
                <w:rFonts w:ascii="Arial" w:hAnsi="Arial" w:cs="Arial"/>
                <w:sz w:val="20"/>
                <w:szCs w:val="20"/>
              </w:rPr>
            </w:pPr>
            <w:r>
              <w:rPr>
                <w:rFonts w:ascii="Arial" w:hAnsi="Arial" w:cs="Arial"/>
                <w:sz w:val="20"/>
                <w:szCs w:val="20"/>
              </w:rPr>
              <w:t>1/2</w:t>
            </w:r>
          </w:p>
          <w:p w14:paraId="7AB0D1B2"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Милановић (Радојица) Бојан</w:t>
            </w:r>
          </w:p>
          <w:p w14:paraId="6C6993DF" w14:textId="77777777" w:rsidR="0087455A" w:rsidRDefault="0087455A" w:rsidP="00F66B14">
            <w:pPr>
              <w:pStyle w:val="NoSpacing"/>
              <w:rPr>
                <w:rFonts w:ascii="Arial" w:hAnsi="Arial" w:cs="Arial"/>
                <w:sz w:val="20"/>
                <w:szCs w:val="20"/>
              </w:rPr>
            </w:pPr>
            <w:r>
              <w:rPr>
                <w:rFonts w:ascii="Arial" w:hAnsi="Arial" w:cs="Arial"/>
                <w:sz w:val="20"/>
                <w:szCs w:val="20"/>
              </w:rPr>
              <w:t>1/2</w:t>
            </w:r>
          </w:p>
          <w:p w14:paraId="295AB5BE" w14:textId="77777777" w:rsidR="0087455A" w:rsidRPr="008548A2" w:rsidRDefault="0087455A" w:rsidP="00F66B14">
            <w:pPr>
              <w:pStyle w:val="NoSpacing"/>
              <w:rPr>
                <w:rFonts w:ascii="Arial" w:hAnsi="Arial" w:cs="Arial"/>
                <w:sz w:val="20"/>
                <w:szCs w:val="20"/>
                <w:lang w:val="sr-Cyrl-RS"/>
              </w:rPr>
            </w:pPr>
            <w:r>
              <w:rPr>
                <w:rFonts w:ascii="Arial" w:hAnsi="Arial" w:cs="Arial"/>
                <w:sz w:val="20"/>
                <w:szCs w:val="20"/>
                <w:lang w:val="sr-Cyrl-RS"/>
              </w:rPr>
              <w:t>Милановић (Радојица) Иван</w:t>
            </w:r>
          </w:p>
        </w:tc>
        <w:tc>
          <w:tcPr>
            <w:tcW w:w="2264" w:type="dxa"/>
            <w:tcBorders>
              <w:top w:val="single" w:sz="2" w:space="0" w:color="auto"/>
              <w:left w:val="single" w:sz="2" w:space="0" w:color="auto"/>
              <w:bottom w:val="single" w:sz="2" w:space="0" w:color="auto"/>
              <w:right w:val="single" w:sz="12" w:space="0" w:color="auto"/>
            </w:tcBorders>
          </w:tcPr>
          <w:p w14:paraId="17FB0AE0" w14:textId="77777777" w:rsidR="0087455A" w:rsidRPr="0057298F"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1AFE02AD"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7982AB83" w14:textId="77777777" w:rsidR="0087455A" w:rsidRDefault="0087455A" w:rsidP="00F66B14">
            <w:pPr>
              <w:pStyle w:val="NoSpacing"/>
              <w:rPr>
                <w:rFonts w:ascii="Arial" w:hAnsi="Arial" w:cs="Arial"/>
                <w:sz w:val="20"/>
                <w:szCs w:val="20"/>
              </w:rPr>
            </w:pPr>
            <w:r>
              <w:rPr>
                <w:rFonts w:ascii="Arial" w:hAnsi="Arial" w:cs="Arial"/>
                <w:sz w:val="20"/>
                <w:szCs w:val="20"/>
              </w:rPr>
              <w:t>1631</w:t>
            </w:r>
          </w:p>
        </w:tc>
        <w:tc>
          <w:tcPr>
            <w:tcW w:w="1274" w:type="dxa"/>
            <w:tcBorders>
              <w:top w:val="single" w:sz="2" w:space="0" w:color="auto"/>
              <w:left w:val="single" w:sz="2" w:space="0" w:color="auto"/>
              <w:bottom w:val="single" w:sz="2" w:space="0" w:color="auto"/>
              <w:right w:val="single" w:sz="2" w:space="0" w:color="auto"/>
            </w:tcBorders>
          </w:tcPr>
          <w:p w14:paraId="24FAAE96" w14:textId="77777777" w:rsidR="0087455A" w:rsidRDefault="0087455A" w:rsidP="00F66B14">
            <w:pPr>
              <w:pStyle w:val="NoSpacing"/>
              <w:rPr>
                <w:rFonts w:ascii="Arial" w:hAnsi="Arial" w:cs="Arial"/>
                <w:sz w:val="20"/>
                <w:szCs w:val="20"/>
              </w:rPr>
            </w:pPr>
            <w:r>
              <w:rPr>
                <w:rFonts w:ascii="Arial" w:hAnsi="Arial" w:cs="Arial"/>
                <w:sz w:val="20"/>
                <w:szCs w:val="20"/>
              </w:rPr>
              <w:t>0.05.49</w:t>
            </w:r>
          </w:p>
        </w:tc>
        <w:tc>
          <w:tcPr>
            <w:tcW w:w="1829" w:type="dxa"/>
            <w:tcBorders>
              <w:top w:val="single" w:sz="2" w:space="0" w:color="auto"/>
              <w:left w:val="single" w:sz="2" w:space="0" w:color="auto"/>
              <w:bottom w:val="single" w:sz="2" w:space="0" w:color="auto"/>
              <w:right w:val="single" w:sz="2" w:space="0" w:color="auto"/>
            </w:tcBorders>
          </w:tcPr>
          <w:p w14:paraId="40087CD8"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20AA47D5"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3F92764B"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70D0F2C2"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477CCE64"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1DB9669D" w14:textId="77777777" w:rsidR="0087455A" w:rsidRPr="004B2F10" w:rsidRDefault="0087455A" w:rsidP="00F66B14">
            <w:pPr>
              <w:pStyle w:val="NoSpacing"/>
              <w:rPr>
                <w:rFonts w:ascii="Arial" w:hAnsi="Arial" w:cs="Arial"/>
                <w:color w:val="FF0000"/>
                <w:sz w:val="20"/>
                <w:szCs w:val="20"/>
              </w:rPr>
            </w:pPr>
            <w:r w:rsidRPr="00024328">
              <w:rPr>
                <w:rFonts w:ascii="Arial" w:hAnsi="Arial" w:cs="Arial"/>
                <w:sz w:val="20"/>
                <w:szCs w:val="20"/>
              </w:rPr>
              <w:t>1632</w:t>
            </w:r>
          </w:p>
        </w:tc>
        <w:tc>
          <w:tcPr>
            <w:tcW w:w="1274" w:type="dxa"/>
            <w:tcBorders>
              <w:top w:val="single" w:sz="2" w:space="0" w:color="auto"/>
              <w:left w:val="single" w:sz="2" w:space="0" w:color="auto"/>
              <w:bottom w:val="single" w:sz="2" w:space="0" w:color="auto"/>
              <w:right w:val="single" w:sz="2" w:space="0" w:color="auto"/>
            </w:tcBorders>
          </w:tcPr>
          <w:p w14:paraId="6CA25E9D" w14:textId="77777777" w:rsidR="0087455A" w:rsidRPr="00024328" w:rsidRDefault="0087455A" w:rsidP="00F66B14">
            <w:pPr>
              <w:pStyle w:val="NoSpacing"/>
              <w:rPr>
                <w:rFonts w:ascii="Arial" w:hAnsi="Arial" w:cs="Arial"/>
                <w:sz w:val="20"/>
                <w:szCs w:val="20"/>
                <w:lang w:val="sr-Cyrl-RS"/>
              </w:rPr>
            </w:pPr>
            <w:r>
              <w:rPr>
                <w:rFonts w:ascii="Arial" w:hAnsi="Arial" w:cs="Arial"/>
                <w:sz w:val="20"/>
                <w:szCs w:val="20"/>
                <w:lang w:val="sr-Cyrl-RS"/>
              </w:rPr>
              <w:t>0.05.26</w:t>
            </w:r>
          </w:p>
        </w:tc>
        <w:tc>
          <w:tcPr>
            <w:tcW w:w="1829" w:type="dxa"/>
            <w:tcBorders>
              <w:top w:val="single" w:sz="2" w:space="0" w:color="auto"/>
              <w:left w:val="single" w:sz="2" w:space="0" w:color="auto"/>
              <w:bottom w:val="single" w:sz="2" w:space="0" w:color="auto"/>
              <w:right w:val="single" w:sz="2" w:space="0" w:color="auto"/>
            </w:tcBorders>
          </w:tcPr>
          <w:p w14:paraId="2C14951D"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2CA9388D" w14:textId="77777777" w:rsidR="0087455A" w:rsidRDefault="0087455A" w:rsidP="00F66B14">
            <w:pPr>
              <w:pStyle w:val="NoSpacing"/>
              <w:rPr>
                <w:rFonts w:ascii="Arial" w:hAnsi="Arial" w:cs="Arial"/>
                <w:sz w:val="20"/>
                <w:szCs w:val="20"/>
              </w:rPr>
            </w:pPr>
            <w:r>
              <w:rPr>
                <w:rFonts w:ascii="Arial" w:hAnsi="Arial" w:cs="Arial"/>
                <w:sz w:val="20"/>
                <w:szCs w:val="20"/>
                <w:lang w:val="sr-Cyrl-RS"/>
              </w:rPr>
              <w:t>Гашић (Драгиша) Милорад</w:t>
            </w:r>
          </w:p>
        </w:tc>
        <w:tc>
          <w:tcPr>
            <w:tcW w:w="2264" w:type="dxa"/>
            <w:tcBorders>
              <w:top w:val="single" w:sz="2" w:space="0" w:color="auto"/>
              <w:left w:val="single" w:sz="2" w:space="0" w:color="auto"/>
              <w:bottom w:val="single" w:sz="2" w:space="0" w:color="auto"/>
              <w:right w:val="single" w:sz="12" w:space="0" w:color="auto"/>
            </w:tcBorders>
          </w:tcPr>
          <w:p w14:paraId="72EB49D8" w14:textId="77777777" w:rsidR="0087455A" w:rsidRPr="0057298F"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35BE1B16"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1A06B3F6" w14:textId="77777777" w:rsidR="0087455A" w:rsidRPr="004B2F10" w:rsidRDefault="0087455A" w:rsidP="00F66B14">
            <w:pPr>
              <w:pStyle w:val="NoSpacing"/>
              <w:rPr>
                <w:rFonts w:ascii="Arial" w:hAnsi="Arial" w:cs="Arial"/>
                <w:color w:val="FF0000"/>
                <w:sz w:val="20"/>
                <w:szCs w:val="20"/>
              </w:rPr>
            </w:pPr>
            <w:r w:rsidRPr="00024328">
              <w:rPr>
                <w:rFonts w:ascii="Arial" w:hAnsi="Arial" w:cs="Arial"/>
                <w:sz w:val="20"/>
                <w:szCs w:val="20"/>
              </w:rPr>
              <w:t>1633</w:t>
            </w:r>
          </w:p>
        </w:tc>
        <w:tc>
          <w:tcPr>
            <w:tcW w:w="1274" w:type="dxa"/>
            <w:tcBorders>
              <w:top w:val="single" w:sz="2" w:space="0" w:color="auto"/>
              <w:left w:val="single" w:sz="2" w:space="0" w:color="auto"/>
              <w:bottom w:val="single" w:sz="2" w:space="0" w:color="auto"/>
              <w:right w:val="single" w:sz="2" w:space="0" w:color="auto"/>
            </w:tcBorders>
          </w:tcPr>
          <w:p w14:paraId="0E32B1D9" w14:textId="77777777" w:rsidR="0087455A" w:rsidRDefault="0087455A" w:rsidP="00F66B14">
            <w:pPr>
              <w:pStyle w:val="NoSpacing"/>
              <w:rPr>
                <w:rFonts w:ascii="Arial" w:hAnsi="Arial" w:cs="Arial"/>
                <w:sz w:val="20"/>
                <w:szCs w:val="20"/>
              </w:rPr>
            </w:pPr>
            <w:r>
              <w:rPr>
                <w:rFonts w:ascii="Arial" w:hAnsi="Arial" w:cs="Arial"/>
                <w:sz w:val="20"/>
                <w:szCs w:val="20"/>
              </w:rPr>
              <w:t>0.06.15</w:t>
            </w:r>
          </w:p>
        </w:tc>
        <w:tc>
          <w:tcPr>
            <w:tcW w:w="1829" w:type="dxa"/>
            <w:tcBorders>
              <w:top w:val="single" w:sz="2" w:space="0" w:color="auto"/>
              <w:left w:val="single" w:sz="2" w:space="0" w:color="auto"/>
              <w:bottom w:val="single" w:sz="2" w:space="0" w:color="auto"/>
              <w:right w:val="single" w:sz="2" w:space="0" w:color="auto"/>
            </w:tcBorders>
          </w:tcPr>
          <w:p w14:paraId="49DD7E44"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5141C587" w14:textId="77777777" w:rsidR="0087455A" w:rsidRDefault="0087455A" w:rsidP="00F66B14">
            <w:pPr>
              <w:pStyle w:val="NoSpacing"/>
              <w:rPr>
                <w:rFonts w:ascii="Arial" w:hAnsi="Arial" w:cs="Arial"/>
                <w:sz w:val="20"/>
                <w:szCs w:val="20"/>
              </w:rPr>
            </w:pPr>
            <w:r>
              <w:rPr>
                <w:rFonts w:ascii="Arial" w:hAnsi="Arial" w:cs="Arial"/>
                <w:sz w:val="20"/>
                <w:szCs w:val="20"/>
                <w:lang w:val="sr-Cyrl-RS"/>
              </w:rPr>
              <w:t>Гашић (Драгиша) Милорад</w:t>
            </w:r>
          </w:p>
        </w:tc>
        <w:tc>
          <w:tcPr>
            <w:tcW w:w="2264" w:type="dxa"/>
            <w:tcBorders>
              <w:top w:val="single" w:sz="2" w:space="0" w:color="auto"/>
              <w:left w:val="single" w:sz="2" w:space="0" w:color="auto"/>
              <w:bottom w:val="single" w:sz="2" w:space="0" w:color="auto"/>
              <w:right w:val="single" w:sz="12" w:space="0" w:color="auto"/>
            </w:tcBorders>
          </w:tcPr>
          <w:p w14:paraId="6343A92D" w14:textId="77777777" w:rsidR="0087455A" w:rsidRPr="0057298F"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05C32CD4"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5921D882" w14:textId="77777777" w:rsidR="0087455A" w:rsidRPr="004B2F10" w:rsidRDefault="0087455A" w:rsidP="00F66B14">
            <w:pPr>
              <w:pStyle w:val="NoSpacing"/>
              <w:rPr>
                <w:rFonts w:ascii="Arial" w:hAnsi="Arial" w:cs="Arial"/>
                <w:color w:val="FF0000"/>
                <w:sz w:val="20"/>
                <w:szCs w:val="20"/>
              </w:rPr>
            </w:pPr>
            <w:r w:rsidRPr="00024328">
              <w:rPr>
                <w:rFonts w:ascii="Arial" w:hAnsi="Arial" w:cs="Arial"/>
                <w:sz w:val="20"/>
                <w:szCs w:val="20"/>
              </w:rPr>
              <w:t>1634</w:t>
            </w:r>
          </w:p>
        </w:tc>
        <w:tc>
          <w:tcPr>
            <w:tcW w:w="1274" w:type="dxa"/>
            <w:tcBorders>
              <w:top w:val="single" w:sz="2" w:space="0" w:color="auto"/>
              <w:left w:val="single" w:sz="2" w:space="0" w:color="auto"/>
              <w:bottom w:val="single" w:sz="2" w:space="0" w:color="auto"/>
              <w:right w:val="single" w:sz="2" w:space="0" w:color="auto"/>
            </w:tcBorders>
          </w:tcPr>
          <w:p w14:paraId="027BD1F1" w14:textId="77777777" w:rsidR="0087455A" w:rsidRDefault="0087455A" w:rsidP="00F66B14">
            <w:pPr>
              <w:pStyle w:val="NoSpacing"/>
              <w:rPr>
                <w:rFonts w:ascii="Arial" w:hAnsi="Arial" w:cs="Arial"/>
                <w:sz w:val="20"/>
                <w:szCs w:val="20"/>
              </w:rPr>
            </w:pPr>
            <w:r>
              <w:rPr>
                <w:rFonts w:ascii="Arial" w:hAnsi="Arial" w:cs="Arial"/>
                <w:sz w:val="20"/>
                <w:szCs w:val="20"/>
              </w:rPr>
              <w:t>0.18.51</w:t>
            </w:r>
          </w:p>
        </w:tc>
        <w:tc>
          <w:tcPr>
            <w:tcW w:w="1829" w:type="dxa"/>
            <w:tcBorders>
              <w:top w:val="single" w:sz="2" w:space="0" w:color="auto"/>
              <w:left w:val="single" w:sz="2" w:space="0" w:color="auto"/>
              <w:bottom w:val="single" w:sz="2" w:space="0" w:color="auto"/>
              <w:right w:val="single" w:sz="2" w:space="0" w:color="auto"/>
            </w:tcBorders>
          </w:tcPr>
          <w:p w14:paraId="6331AE71"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03FDFF1F" w14:textId="77777777" w:rsidR="0087455A" w:rsidRDefault="0087455A" w:rsidP="00F66B14">
            <w:pPr>
              <w:pStyle w:val="NoSpacing"/>
              <w:rPr>
                <w:rFonts w:ascii="Arial" w:hAnsi="Arial" w:cs="Arial"/>
                <w:sz w:val="20"/>
                <w:szCs w:val="20"/>
              </w:rPr>
            </w:pPr>
            <w:r>
              <w:rPr>
                <w:rFonts w:ascii="Arial" w:hAnsi="Arial" w:cs="Arial"/>
                <w:sz w:val="20"/>
                <w:szCs w:val="20"/>
              </w:rPr>
              <w:t>1/2</w:t>
            </w:r>
          </w:p>
          <w:p w14:paraId="4230F91D"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lastRenderedPageBreak/>
              <w:t>Николић (Милен) Слободан</w:t>
            </w:r>
          </w:p>
          <w:p w14:paraId="6BD1B7DB" w14:textId="77777777" w:rsidR="0087455A" w:rsidRDefault="0087455A" w:rsidP="00F66B14">
            <w:pPr>
              <w:pStyle w:val="NoSpacing"/>
              <w:rPr>
                <w:rFonts w:ascii="Arial" w:hAnsi="Arial" w:cs="Arial"/>
                <w:sz w:val="20"/>
                <w:szCs w:val="20"/>
              </w:rPr>
            </w:pPr>
            <w:r>
              <w:rPr>
                <w:rFonts w:ascii="Arial" w:hAnsi="Arial" w:cs="Arial"/>
                <w:sz w:val="20"/>
                <w:szCs w:val="20"/>
              </w:rPr>
              <w:t>1/2</w:t>
            </w:r>
          </w:p>
          <w:p w14:paraId="67874318" w14:textId="77777777" w:rsidR="0087455A" w:rsidRDefault="0087455A" w:rsidP="00F66B14">
            <w:pPr>
              <w:pStyle w:val="NoSpacing"/>
              <w:rPr>
                <w:rFonts w:ascii="Arial" w:hAnsi="Arial" w:cs="Arial"/>
                <w:sz w:val="20"/>
                <w:szCs w:val="20"/>
              </w:rPr>
            </w:pPr>
            <w:r>
              <w:rPr>
                <w:rFonts w:ascii="Arial" w:hAnsi="Arial" w:cs="Arial"/>
                <w:sz w:val="20"/>
                <w:szCs w:val="20"/>
                <w:lang w:val="sr-Cyrl-RS"/>
              </w:rPr>
              <w:t>Радојковна (Елена) Александра</w:t>
            </w:r>
          </w:p>
        </w:tc>
        <w:tc>
          <w:tcPr>
            <w:tcW w:w="2264" w:type="dxa"/>
            <w:tcBorders>
              <w:top w:val="single" w:sz="2" w:space="0" w:color="auto"/>
              <w:left w:val="single" w:sz="2" w:space="0" w:color="auto"/>
              <w:bottom w:val="single" w:sz="2" w:space="0" w:color="auto"/>
              <w:right w:val="single" w:sz="12" w:space="0" w:color="auto"/>
            </w:tcBorders>
          </w:tcPr>
          <w:p w14:paraId="4B25D758" w14:textId="77777777" w:rsidR="0087455A" w:rsidRPr="0057298F"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lastRenderedPageBreak/>
              <w:t>њива 4.класе</w:t>
            </w:r>
          </w:p>
        </w:tc>
      </w:tr>
      <w:tr w:rsidR="0087455A" w:rsidRPr="004C05B5" w14:paraId="795B5A28"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2B9B7D09" w14:textId="77777777" w:rsidR="0087455A" w:rsidRPr="004B2F10" w:rsidRDefault="0087455A" w:rsidP="00F66B14">
            <w:pPr>
              <w:pStyle w:val="NoSpacing"/>
              <w:rPr>
                <w:rFonts w:ascii="Arial" w:hAnsi="Arial" w:cs="Arial"/>
                <w:color w:val="FF0000"/>
                <w:sz w:val="20"/>
                <w:szCs w:val="20"/>
              </w:rPr>
            </w:pPr>
            <w:r w:rsidRPr="00901C92">
              <w:rPr>
                <w:rFonts w:ascii="Arial" w:hAnsi="Arial" w:cs="Arial"/>
                <w:sz w:val="20"/>
                <w:szCs w:val="20"/>
              </w:rPr>
              <w:t>1635</w:t>
            </w:r>
          </w:p>
        </w:tc>
        <w:tc>
          <w:tcPr>
            <w:tcW w:w="1274" w:type="dxa"/>
            <w:tcBorders>
              <w:top w:val="single" w:sz="2" w:space="0" w:color="auto"/>
              <w:left w:val="single" w:sz="2" w:space="0" w:color="auto"/>
              <w:bottom w:val="single" w:sz="2" w:space="0" w:color="auto"/>
              <w:right w:val="single" w:sz="2" w:space="0" w:color="auto"/>
            </w:tcBorders>
          </w:tcPr>
          <w:p w14:paraId="071888B5" w14:textId="77777777" w:rsidR="0087455A" w:rsidRDefault="0087455A" w:rsidP="00F66B14">
            <w:pPr>
              <w:pStyle w:val="NoSpacing"/>
              <w:rPr>
                <w:rFonts w:ascii="Arial" w:hAnsi="Arial" w:cs="Arial"/>
                <w:sz w:val="20"/>
                <w:szCs w:val="20"/>
              </w:rPr>
            </w:pPr>
            <w:r>
              <w:rPr>
                <w:rFonts w:ascii="Arial" w:hAnsi="Arial" w:cs="Arial"/>
                <w:sz w:val="20"/>
                <w:szCs w:val="20"/>
              </w:rPr>
              <w:t>0.13.05</w:t>
            </w:r>
          </w:p>
        </w:tc>
        <w:tc>
          <w:tcPr>
            <w:tcW w:w="1829" w:type="dxa"/>
            <w:tcBorders>
              <w:top w:val="single" w:sz="2" w:space="0" w:color="auto"/>
              <w:left w:val="single" w:sz="2" w:space="0" w:color="auto"/>
              <w:bottom w:val="single" w:sz="2" w:space="0" w:color="auto"/>
              <w:right w:val="single" w:sz="2" w:space="0" w:color="auto"/>
            </w:tcBorders>
          </w:tcPr>
          <w:p w14:paraId="53413157"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070EA92E"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587D03A1" w14:textId="77777777" w:rsidR="0087455A"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4F0120FD" w14:textId="77777777" w:rsidR="0087455A" w:rsidRPr="0057298F"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1C6D60F7"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409E9EFA" w14:textId="77777777" w:rsidR="0087455A" w:rsidRPr="004B2F10" w:rsidRDefault="0087455A" w:rsidP="00F66B14">
            <w:pPr>
              <w:pStyle w:val="NoSpacing"/>
              <w:rPr>
                <w:rFonts w:ascii="Arial" w:hAnsi="Arial" w:cs="Arial"/>
                <w:color w:val="FF0000"/>
                <w:sz w:val="20"/>
                <w:szCs w:val="20"/>
              </w:rPr>
            </w:pPr>
            <w:r w:rsidRPr="00901C92">
              <w:rPr>
                <w:rFonts w:ascii="Arial" w:hAnsi="Arial" w:cs="Arial"/>
                <w:sz w:val="20"/>
                <w:szCs w:val="20"/>
              </w:rPr>
              <w:t>1636</w:t>
            </w:r>
          </w:p>
        </w:tc>
        <w:tc>
          <w:tcPr>
            <w:tcW w:w="1274" w:type="dxa"/>
            <w:tcBorders>
              <w:top w:val="single" w:sz="2" w:space="0" w:color="auto"/>
              <w:left w:val="single" w:sz="2" w:space="0" w:color="auto"/>
              <w:bottom w:val="single" w:sz="2" w:space="0" w:color="auto"/>
              <w:right w:val="single" w:sz="2" w:space="0" w:color="auto"/>
            </w:tcBorders>
          </w:tcPr>
          <w:p w14:paraId="2045ACC5" w14:textId="77777777" w:rsidR="0087455A" w:rsidRDefault="0087455A" w:rsidP="00F66B14">
            <w:pPr>
              <w:pStyle w:val="NoSpacing"/>
              <w:rPr>
                <w:rFonts w:ascii="Arial" w:hAnsi="Arial" w:cs="Arial"/>
                <w:sz w:val="20"/>
                <w:szCs w:val="20"/>
              </w:rPr>
            </w:pPr>
            <w:r>
              <w:rPr>
                <w:rFonts w:ascii="Arial" w:hAnsi="Arial" w:cs="Arial"/>
                <w:sz w:val="20"/>
                <w:szCs w:val="20"/>
              </w:rPr>
              <w:t>0.18.61</w:t>
            </w:r>
          </w:p>
        </w:tc>
        <w:tc>
          <w:tcPr>
            <w:tcW w:w="1829" w:type="dxa"/>
            <w:tcBorders>
              <w:top w:val="single" w:sz="2" w:space="0" w:color="auto"/>
              <w:left w:val="single" w:sz="2" w:space="0" w:color="auto"/>
              <w:bottom w:val="single" w:sz="2" w:space="0" w:color="auto"/>
              <w:right w:val="single" w:sz="2" w:space="0" w:color="auto"/>
            </w:tcBorders>
          </w:tcPr>
          <w:p w14:paraId="2C01D424"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5D3422FF" w14:textId="77777777" w:rsidR="0087455A" w:rsidRPr="00901C92" w:rsidRDefault="0087455A" w:rsidP="00F66B14">
            <w:pPr>
              <w:pStyle w:val="NoSpacing"/>
              <w:rPr>
                <w:rFonts w:ascii="Arial" w:hAnsi="Arial" w:cs="Arial"/>
                <w:sz w:val="20"/>
                <w:szCs w:val="20"/>
                <w:lang w:val="sr-Cyrl-RS"/>
              </w:rPr>
            </w:pPr>
            <w:r>
              <w:rPr>
                <w:rFonts w:ascii="Arial" w:hAnsi="Arial" w:cs="Arial"/>
                <w:sz w:val="20"/>
                <w:szCs w:val="20"/>
              </w:rPr>
              <w:t>T</w:t>
            </w:r>
            <w:r>
              <w:rPr>
                <w:rFonts w:ascii="Arial" w:hAnsi="Arial" w:cs="Arial"/>
                <w:sz w:val="20"/>
                <w:szCs w:val="20"/>
                <w:lang w:val="sr-Cyrl-RS"/>
              </w:rPr>
              <w:t>одоровић (Миломир) Слободан</w:t>
            </w:r>
          </w:p>
        </w:tc>
        <w:tc>
          <w:tcPr>
            <w:tcW w:w="2264" w:type="dxa"/>
            <w:tcBorders>
              <w:top w:val="single" w:sz="2" w:space="0" w:color="auto"/>
              <w:left w:val="single" w:sz="2" w:space="0" w:color="auto"/>
              <w:bottom w:val="single" w:sz="2" w:space="0" w:color="auto"/>
              <w:right w:val="single" w:sz="12" w:space="0" w:color="auto"/>
            </w:tcBorders>
          </w:tcPr>
          <w:p w14:paraId="342F7A23" w14:textId="77777777" w:rsidR="0087455A" w:rsidRPr="0057298F"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6FFB06A3"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2B2DABD0" w14:textId="77777777" w:rsidR="0087455A" w:rsidRDefault="0087455A" w:rsidP="00F66B14">
            <w:pPr>
              <w:pStyle w:val="NoSpacing"/>
              <w:rPr>
                <w:rFonts w:ascii="Arial" w:hAnsi="Arial" w:cs="Arial"/>
                <w:sz w:val="20"/>
                <w:szCs w:val="20"/>
              </w:rPr>
            </w:pPr>
            <w:r>
              <w:rPr>
                <w:rFonts w:ascii="Arial" w:hAnsi="Arial" w:cs="Arial"/>
                <w:sz w:val="20"/>
                <w:szCs w:val="20"/>
              </w:rPr>
              <w:t>1637</w:t>
            </w:r>
          </w:p>
        </w:tc>
        <w:tc>
          <w:tcPr>
            <w:tcW w:w="1274" w:type="dxa"/>
            <w:tcBorders>
              <w:top w:val="single" w:sz="2" w:space="0" w:color="auto"/>
              <w:left w:val="single" w:sz="2" w:space="0" w:color="auto"/>
              <w:bottom w:val="single" w:sz="2" w:space="0" w:color="auto"/>
              <w:right w:val="single" w:sz="2" w:space="0" w:color="auto"/>
            </w:tcBorders>
          </w:tcPr>
          <w:p w14:paraId="12251A5D" w14:textId="77777777" w:rsidR="0087455A" w:rsidRDefault="0087455A" w:rsidP="00F66B14">
            <w:pPr>
              <w:pStyle w:val="NoSpacing"/>
              <w:rPr>
                <w:rFonts w:ascii="Arial" w:hAnsi="Arial" w:cs="Arial"/>
                <w:sz w:val="20"/>
                <w:szCs w:val="20"/>
              </w:rPr>
            </w:pPr>
            <w:r>
              <w:rPr>
                <w:rFonts w:ascii="Arial" w:hAnsi="Arial" w:cs="Arial"/>
                <w:sz w:val="20"/>
                <w:szCs w:val="20"/>
              </w:rPr>
              <w:t>0.15.92</w:t>
            </w:r>
          </w:p>
        </w:tc>
        <w:tc>
          <w:tcPr>
            <w:tcW w:w="1829" w:type="dxa"/>
            <w:tcBorders>
              <w:top w:val="single" w:sz="2" w:space="0" w:color="auto"/>
              <w:left w:val="single" w:sz="2" w:space="0" w:color="auto"/>
              <w:bottom w:val="single" w:sz="2" w:space="0" w:color="auto"/>
              <w:right w:val="single" w:sz="2" w:space="0" w:color="auto"/>
            </w:tcBorders>
          </w:tcPr>
          <w:p w14:paraId="3471266C"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73DBBF65"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504A6E71"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527BBC7E"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6CFBBB30"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0C3A8564" w14:textId="77777777" w:rsidR="0087455A" w:rsidRDefault="0087455A" w:rsidP="00F66B14">
            <w:pPr>
              <w:pStyle w:val="NoSpacing"/>
              <w:rPr>
                <w:rFonts w:ascii="Arial" w:hAnsi="Arial" w:cs="Arial"/>
                <w:sz w:val="20"/>
                <w:szCs w:val="20"/>
              </w:rPr>
            </w:pPr>
            <w:r>
              <w:rPr>
                <w:rFonts w:ascii="Arial" w:hAnsi="Arial" w:cs="Arial"/>
                <w:sz w:val="20"/>
                <w:szCs w:val="20"/>
              </w:rPr>
              <w:t>1638</w:t>
            </w:r>
          </w:p>
        </w:tc>
        <w:tc>
          <w:tcPr>
            <w:tcW w:w="1274" w:type="dxa"/>
            <w:tcBorders>
              <w:top w:val="single" w:sz="2" w:space="0" w:color="auto"/>
              <w:left w:val="single" w:sz="2" w:space="0" w:color="auto"/>
              <w:bottom w:val="single" w:sz="2" w:space="0" w:color="auto"/>
              <w:right w:val="single" w:sz="2" w:space="0" w:color="auto"/>
            </w:tcBorders>
          </w:tcPr>
          <w:p w14:paraId="3C1C0FA4" w14:textId="77777777" w:rsidR="0087455A" w:rsidRDefault="0087455A" w:rsidP="00F66B14">
            <w:pPr>
              <w:pStyle w:val="NoSpacing"/>
              <w:rPr>
                <w:rFonts w:ascii="Arial" w:hAnsi="Arial" w:cs="Arial"/>
                <w:sz w:val="20"/>
                <w:szCs w:val="20"/>
              </w:rPr>
            </w:pPr>
            <w:r>
              <w:rPr>
                <w:rFonts w:ascii="Arial" w:hAnsi="Arial" w:cs="Arial"/>
                <w:sz w:val="20"/>
                <w:szCs w:val="20"/>
              </w:rPr>
              <w:t>0.16.16</w:t>
            </w:r>
          </w:p>
        </w:tc>
        <w:tc>
          <w:tcPr>
            <w:tcW w:w="1829" w:type="dxa"/>
            <w:tcBorders>
              <w:top w:val="single" w:sz="2" w:space="0" w:color="auto"/>
              <w:left w:val="single" w:sz="2" w:space="0" w:color="auto"/>
              <w:bottom w:val="single" w:sz="2" w:space="0" w:color="auto"/>
              <w:right w:val="single" w:sz="2" w:space="0" w:color="auto"/>
            </w:tcBorders>
          </w:tcPr>
          <w:p w14:paraId="1B90D6E7"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1E912AF8"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422A37C6"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68AA6BF0"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7F341951"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10491AF3" w14:textId="77777777" w:rsidR="0087455A" w:rsidRDefault="0087455A" w:rsidP="00F66B14">
            <w:pPr>
              <w:pStyle w:val="NoSpacing"/>
              <w:rPr>
                <w:rFonts w:ascii="Arial" w:hAnsi="Arial" w:cs="Arial"/>
                <w:sz w:val="20"/>
                <w:szCs w:val="20"/>
              </w:rPr>
            </w:pPr>
            <w:r>
              <w:rPr>
                <w:rFonts w:ascii="Arial" w:hAnsi="Arial" w:cs="Arial"/>
                <w:sz w:val="20"/>
                <w:szCs w:val="20"/>
              </w:rPr>
              <w:t>1639</w:t>
            </w:r>
          </w:p>
        </w:tc>
        <w:tc>
          <w:tcPr>
            <w:tcW w:w="1274" w:type="dxa"/>
            <w:tcBorders>
              <w:top w:val="single" w:sz="2" w:space="0" w:color="auto"/>
              <w:left w:val="single" w:sz="2" w:space="0" w:color="auto"/>
              <w:bottom w:val="single" w:sz="2" w:space="0" w:color="auto"/>
              <w:right w:val="single" w:sz="2" w:space="0" w:color="auto"/>
            </w:tcBorders>
          </w:tcPr>
          <w:p w14:paraId="5F9B8F27" w14:textId="77777777" w:rsidR="0087455A" w:rsidRDefault="0087455A" w:rsidP="00F66B14">
            <w:pPr>
              <w:pStyle w:val="NoSpacing"/>
              <w:rPr>
                <w:rFonts w:ascii="Arial" w:hAnsi="Arial" w:cs="Arial"/>
                <w:sz w:val="20"/>
                <w:szCs w:val="20"/>
              </w:rPr>
            </w:pPr>
            <w:r>
              <w:rPr>
                <w:rFonts w:ascii="Arial" w:hAnsi="Arial" w:cs="Arial"/>
                <w:sz w:val="20"/>
                <w:szCs w:val="20"/>
              </w:rPr>
              <w:t>0.20.29</w:t>
            </w:r>
          </w:p>
        </w:tc>
        <w:tc>
          <w:tcPr>
            <w:tcW w:w="1829" w:type="dxa"/>
            <w:tcBorders>
              <w:top w:val="single" w:sz="2" w:space="0" w:color="auto"/>
              <w:left w:val="single" w:sz="2" w:space="0" w:color="auto"/>
              <w:bottom w:val="single" w:sz="2" w:space="0" w:color="auto"/>
              <w:right w:val="single" w:sz="2" w:space="0" w:color="auto"/>
            </w:tcBorders>
          </w:tcPr>
          <w:p w14:paraId="6DCFB1D1"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53E59948"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2A3650D3"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00C77730"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0E30CFF7"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0CBC3111" w14:textId="77777777" w:rsidR="0087455A" w:rsidRDefault="0087455A" w:rsidP="00F66B14">
            <w:pPr>
              <w:pStyle w:val="NoSpacing"/>
              <w:rPr>
                <w:rFonts w:ascii="Arial" w:hAnsi="Arial" w:cs="Arial"/>
                <w:sz w:val="20"/>
                <w:szCs w:val="20"/>
              </w:rPr>
            </w:pPr>
            <w:r>
              <w:rPr>
                <w:rFonts w:ascii="Arial" w:hAnsi="Arial" w:cs="Arial"/>
                <w:sz w:val="20"/>
                <w:szCs w:val="20"/>
              </w:rPr>
              <w:t>1640</w:t>
            </w:r>
          </w:p>
        </w:tc>
        <w:tc>
          <w:tcPr>
            <w:tcW w:w="1274" w:type="dxa"/>
            <w:tcBorders>
              <w:top w:val="single" w:sz="2" w:space="0" w:color="auto"/>
              <w:left w:val="single" w:sz="2" w:space="0" w:color="auto"/>
              <w:bottom w:val="single" w:sz="2" w:space="0" w:color="auto"/>
              <w:right w:val="single" w:sz="2" w:space="0" w:color="auto"/>
            </w:tcBorders>
          </w:tcPr>
          <w:p w14:paraId="2AB302C3" w14:textId="77777777" w:rsidR="0087455A" w:rsidRDefault="0087455A" w:rsidP="00F66B14">
            <w:pPr>
              <w:pStyle w:val="NoSpacing"/>
              <w:rPr>
                <w:rFonts w:ascii="Arial" w:hAnsi="Arial" w:cs="Arial"/>
                <w:sz w:val="20"/>
                <w:szCs w:val="20"/>
              </w:rPr>
            </w:pPr>
            <w:r>
              <w:rPr>
                <w:rFonts w:ascii="Arial" w:hAnsi="Arial" w:cs="Arial"/>
                <w:sz w:val="20"/>
                <w:szCs w:val="20"/>
              </w:rPr>
              <w:t>0.35.74</w:t>
            </w:r>
          </w:p>
        </w:tc>
        <w:tc>
          <w:tcPr>
            <w:tcW w:w="1829" w:type="dxa"/>
            <w:tcBorders>
              <w:top w:val="single" w:sz="2" w:space="0" w:color="auto"/>
              <w:left w:val="single" w:sz="2" w:space="0" w:color="auto"/>
              <w:bottom w:val="single" w:sz="2" w:space="0" w:color="auto"/>
              <w:right w:val="single" w:sz="2" w:space="0" w:color="auto"/>
            </w:tcBorders>
          </w:tcPr>
          <w:p w14:paraId="307DC569"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640B2D6D"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1BDA9819"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2C09C755"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6F4BF226"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01A6E02C" w14:textId="77777777" w:rsidR="0087455A" w:rsidRDefault="0087455A" w:rsidP="00F66B14">
            <w:pPr>
              <w:pStyle w:val="NoSpacing"/>
              <w:rPr>
                <w:rFonts w:ascii="Arial" w:hAnsi="Arial" w:cs="Arial"/>
                <w:sz w:val="20"/>
                <w:szCs w:val="20"/>
              </w:rPr>
            </w:pPr>
            <w:r>
              <w:rPr>
                <w:rFonts w:ascii="Arial" w:hAnsi="Arial" w:cs="Arial"/>
                <w:sz w:val="20"/>
                <w:szCs w:val="20"/>
              </w:rPr>
              <w:t>1641</w:t>
            </w:r>
          </w:p>
        </w:tc>
        <w:tc>
          <w:tcPr>
            <w:tcW w:w="1274" w:type="dxa"/>
            <w:tcBorders>
              <w:top w:val="single" w:sz="2" w:space="0" w:color="auto"/>
              <w:left w:val="single" w:sz="2" w:space="0" w:color="auto"/>
              <w:bottom w:val="single" w:sz="2" w:space="0" w:color="auto"/>
              <w:right w:val="single" w:sz="2" w:space="0" w:color="auto"/>
            </w:tcBorders>
          </w:tcPr>
          <w:p w14:paraId="79F29641" w14:textId="77777777" w:rsidR="0087455A" w:rsidRDefault="0087455A" w:rsidP="00F66B14">
            <w:pPr>
              <w:pStyle w:val="NoSpacing"/>
              <w:rPr>
                <w:rFonts w:ascii="Arial" w:hAnsi="Arial" w:cs="Arial"/>
                <w:sz w:val="20"/>
                <w:szCs w:val="20"/>
              </w:rPr>
            </w:pPr>
            <w:r>
              <w:rPr>
                <w:rFonts w:ascii="Arial" w:hAnsi="Arial" w:cs="Arial"/>
                <w:sz w:val="20"/>
                <w:szCs w:val="20"/>
              </w:rPr>
              <w:t>0.69.29</w:t>
            </w:r>
          </w:p>
        </w:tc>
        <w:tc>
          <w:tcPr>
            <w:tcW w:w="1829" w:type="dxa"/>
            <w:tcBorders>
              <w:top w:val="single" w:sz="2" w:space="0" w:color="auto"/>
              <w:left w:val="single" w:sz="2" w:space="0" w:color="auto"/>
              <w:bottom w:val="single" w:sz="2" w:space="0" w:color="auto"/>
              <w:right w:val="single" w:sz="2" w:space="0" w:color="auto"/>
            </w:tcBorders>
          </w:tcPr>
          <w:p w14:paraId="6A7B2423"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11264715"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0481A77B"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7D02CBA8"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0B773279"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4F95A167" w14:textId="77777777" w:rsidR="0087455A" w:rsidRDefault="0087455A" w:rsidP="00F66B14">
            <w:pPr>
              <w:pStyle w:val="NoSpacing"/>
              <w:rPr>
                <w:rFonts w:ascii="Arial" w:hAnsi="Arial" w:cs="Arial"/>
                <w:sz w:val="20"/>
                <w:szCs w:val="20"/>
              </w:rPr>
            </w:pPr>
            <w:r>
              <w:rPr>
                <w:rFonts w:ascii="Arial" w:hAnsi="Arial" w:cs="Arial"/>
                <w:sz w:val="20"/>
                <w:szCs w:val="20"/>
              </w:rPr>
              <w:t>1642/1</w:t>
            </w:r>
          </w:p>
        </w:tc>
        <w:tc>
          <w:tcPr>
            <w:tcW w:w="1274" w:type="dxa"/>
            <w:tcBorders>
              <w:top w:val="single" w:sz="2" w:space="0" w:color="auto"/>
              <w:left w:val="single" w:sz="2" w:space="0" w:color="auto"/>
              <w:bottom w:val="single" w:sz="2" w:space="0" w:color="auto"/>
              <w:right w:val="single" w:sz="2" w:space="0" w:color="auto"/>
            </w:tcBorders>
          </w:tcPr>
          <w:p w14:paraId="3A5DC12A" w14:textId="77777777" w:rsidR="0087455A" w:rsidRDefault="0087455A" w:rsidP="00F66B14">
            <w:pPr>
              <w:pStyle w:val="NoSpacing"/>
              <w:rPr>
                <w:rFonts w:ascii="Arial" w:hAnsi="Arial" w:cs="Arial"/>
                <w:sz w:val="20"/>
                <w:szCs w:val="20"/>
              </w:rPr>
            </w:pPr>
            <w:r>
              <w:rPr>
                <w:rFonts w:ascii="Arial" w:hAnsi="Arial" w:cs="Arial"/>
                <w:sz w:val="20"/>
                <w:szCs w:val="20"/>
              </w:rPr>
              <w:t>0.24.09</w:t>
            </w:r>
          </w:p>
        </w:tc>
        <w:tc>
          <w:tcPr>
            <w:tcW w:w="1829" w:type="dxa"/>
            <w:tcBorders>
              <w:top w:val="single" w:sz="2" w:space="0" w:color="auto"/>
              <w:left w:val="single" w:sz="2" w:space="0" w:color="auto"/>
              <w:bottom w:val="single" w:sz="2" w:space="0" w:color="auto"/>
              <w:right w:val="single" w:sz="2" w:space="0" w:color="auto"/>
            </w:tcBorders>
          </w:tcPr>
          <w:p w14:paraId="39C82C71"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4F5DD021"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5D065D1A"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582E837D"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47739F46"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76D7FA2F" w14:textId="77777777" w:rsidR="0087455A" w:rsidRDefault="0087455A" w:rsidP="00F66B14">
            <w:pPr>
              <w:pStyle w:val="NoSpacing"/>
              <w:rPr>
                <w:rFonts w:ascii="Arial" w:hAnsi="Arial" w:cs="Arial"/>
                <w:sz w:val="20"/>
                <w:szCs w:val="20"/>
              </w:rPr>
            </w:pPr>
            <w:r>
              <w:rPr>
                <w:rFonts w:ascii="Arial" w:hAnsi="Arial" w:cs="Arial"/>
                <w:sz w:val="20"/>
                <w:szCs w:val="20"/>
              </w:rPr>
              <w:t>1642/2</w:t>
            </w:r>
          </w:p>
        </w:tc>
        <w:tc>
          <w:tcPr>
            <w:tcW w:w="1274" w:type="dxa"/>
            <w:tcBorders>
              <w:top w:val="single" w:sz="2" w:space="0" w:color="auto"/>
              <w:left w:val="single" w:sz="2" w:space="0" w:color="auto"/>
              <w:bottom w:val="single" w:sz="2" w:space="0" w:color="auto"/>
              <w:right w:val="single" w:sz="2" w:space="0" w:color="auto"/>
            </w:tcBorders>
          </w:tcPr>
          <w:p w14:paraId="56A5E00C" w14:textId="77777777" w:rsidR="0087455A" w:rsidRDefault="0087455A" w:rsidP="00F66B14">
            <w:pPr>
              <w:pStyle w:val="NoSpacing"/>
              <w:rPr>
                <w:rFonts w:ascii="Arial" w:hAnsi="Arial" w:cs="Arial"/>
                <w:sz w:val="20"/>
                <w:szCs w:val="20"/>
              </w:rPr>
            </w:pPr>
            <w:r>
              <w:rPr>
                <w:rFonts w:ascii="Arial" w:hAnsi="Arial" w:cs="Arial"/>
                <w:sz w:val="20"/>
                <w:szCs w:val="20"/>
              </w:rPr>
              <w:t>0.24.97</w:t>
            </w:r>
          </w:p>
        </w:tc>
        <w:tc>
          <w:tcPr>
            <w:tcW w:w="1829" w:type="dxa"/>
            <w:tcBorders>
              <w:top w:val="single" w:sz="2" w:space="0" w:color="auto"/>
              <w:left w:val="single" w:sz="2" w:space="0" w:color="auto"/>
              <w:bottom w:val="single" w:sz="2" w:space="0" w:color="auto"/>
              <w:right w:val="single" w:sz="2" w:space="0" w:color="auto"/>
            </w:tcBorders>
          </w:tcPr>
          <w:p w14:paraId="349119AE"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3D930293"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4BD69D7D"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0364A752"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02A5E524"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39B219E5" w14:textId="77777777" w:rsidR="0087455A" w:rsidRDefault="0087455A" w:rsidP="00F66B14">
            <w:pPr>
              <w:pStyle w:val="NoSpacing"/>
              <w:rPr>
                <w:rFonts w:ascii="Arial" w:hAnsi="Arial" w:cs="Arial"/>
                <w:sz w:val="20"/>
                <w:szCs w:val="20"/>
              </w:rPr>
            </w:pPr>
            <w:r>
              <w:rPr>
                <w:rFonts w:ascii="Arial" w:hAnsi="Arial" w:cs="Arial"/>
                <w:sz w:val="20"/>
                <w:szCs w:val="20"/>
              </w:rPr>
              <w:t>1643</w:t>
            </w:r>
          </w:p>
        </w:tc>
        <w:tc>
          <w:tcPr>
            <w:tcW w:w="1274" w:type="dxa"/>
            <w:tcBorders>
              <w:top w:val="single" w:sz="2" w:space="0" w:color="auto"/>
              <w:left w:val="single" w:sz="2" w:space="0" w:color="auto"/>
              <w:bottom w:val="single" w:sz="2" w:space="0" w:color="auto"/>
              <w:right w:val="single" w:sz="2" w:space="0" w:color="auto"/>
            </w:tcBorders>
          </w:tcPr>
          <w:p w14:paraId="00983B64" w14:textId="77777777" w:rsidR="0087455A" w:rsidRDefault="0087455A" w:rsidP="00F66B14">
            <w:pPr>
              <w:pStyle w:val="NoSpacing"/>
              <w:rPr>
                <w:rFonts w:ascii="Arial" w:hAnsi="Arial" w:cs="Arial"/>
                <w:sz w:val="20"/>
                <w:szCs w:val="20"/>
              </w:rPr>
            </w:pPr>
            <w:r>
              <w:rPr>
                <w:rFonts w:ascii="Arial" w:hAnsi="Arial" w:cs="Arial"/>
                <w:sz w:val="20"/>
                <w:szCs w:val="20"/>
              </w:rPr>
              <w:t>0.11.25</w:t>
            </w:r>
          </w:p>
        </w:tc>
        <w:tc>
          <w:tcPr>
            <w:tcW w:w="1829" w:type="dxa"/>
            <w:tcBorders>
              <w:top w:val="single" w:sz="2" w:space="0" w:color="auto"/>
              <w:left w:val="single" w:sz="2" w:space="0" w:color="auto"/>
              <w:bottom w:val="single" w:sz="2" w:space="0" w:color="auto"/>
              <w:right w:val="single" w:sz="2" w:space="0" w:color="auto"/>
            </w:tcBorders>
          </w:tcPr>
          <w:p w14:paraId="6B2B0C98"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6D8F15EF"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25495ACD"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0A2D3062"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069824B1"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315438C5" w14:textId="77777777" w:rsidR="0087455A" w:rsidRDefault="0087455A" w:rsidP="00F66B14">
            <w:pPr>
              <w:pStyle w:val="NoSpacing"/>
              <w:rPr>
                <w:rFonts w:ascii="Arial" w:hAnsi="Arial" w:cs="Arial"/>
                <w:sz w:val="20"/>
                <w:szCs w:val="20"/>
              </w:rPr>
            </w:pPr>
            <w:r>
              <w:rPr>
                <w:rFonts w:ascii="Arial" w:hAnsi="Arial" w:cs="Arial"/>
                <w:sz w:val="20"/>
                <w:szCs w:val="20"/>
              </w:rPr>
              <w:t>1644</w:t>
            </w:r>
          </w:p>
        </w:tc>
        <w:tc>
          <w:tcPr>
            <w:tcW w:w="1274" w:type="dxa"/>
            <w:tcBorders>
              <w:top w:val="single" w:sz="2" w:space="0" w:color="auto"/>
              <w:left w:val="single" w:sz="2" w:space="0" w:color="auto"/>
              <w:bottom w:val="single" w:sz="2" w:space="0" w:color="auto"/>
              <w:right w:val="single" w:sz="2" w:space="0" w:color="auto"/>
            </w:tcBorders>
          </w:tcPr>
          <w:p w14:paraId="0712BB3C" w14:textId="77777777" w:rsidR="0087455A" w:rsidRDefault="0087455A" w:rsidP="00F66B14">
            <w:pPr>
              <w:pStyle w:val="NoSpacing"/>
              <w:rPr>
                <w:rFonts w:ascii="Arial" w:hAnsi="Arial" w:cs="Arial"/>
                <w:sz w:val="20"/>
                <w:szCs w:val="20"/>
              </w:rPr>
            </w:pPr>
            <w:r>
              <w:rPr>
                <w:rFonts w:ascii="Arial" w:hAnsi="Arial" w:cs="Arial"/>
                <w:sz w:val="20"/>
                <w:szCs w:val="20"/>
              </w:rPr>
              <w:t>0.10.93</w:t>
            </w:r>
          </w:p>
        </w:tc>
        <w:tc>
          <w:tcPr>
            <w:tcW w:w="1829" w:type="dxa"/>
            <w:tcBorders>
              <w:top w:val="single" w:sz="2" w:space="0" w:color="auto"/>
              <w:left w:val="single" w:sz="2" w:space="0" w:color="auto"/>
              <w:bottom w:val="single" w:sz="2" w:space="0" w:color="auto"/>
              <w:right w:val="single" w:sz="2" w:space="0" w:color="auto"/>
            </w:tcBorders>
          </w:tcPr>
          <w:p w14:paraId="74A592DC"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0EFFE641"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0A31077C"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15F8D88C"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55E70027"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15C445C3" w14:textId="77777777" w:rsidR="0087455A" w:rsidRDefault="0087455A" w:rsidP="00F66B14">
            <w:pPr>
              <w:pStyle w:val="NoSpacing"/>
              <w:rPr>
                <w:rFonts w:ascii="Arial" w:hAnsi="Arial" w:cs="Arial"/>
                <w:sz w:val="20"/>
                <w:szCs w:val="20"/>
              </w:rPr>
            </w:pPr>
            <w:r>
              <w:rPr>
                <w:rFonts w:ascii="Arial" w:hAnsi="Arial" w:cs="Arial"/>
                <w:sz w:val="20"/>
                <w:szCs w:val="20"/>
              </w:rPr>
              <w:t>1645</w:t>
            </w:r>
          </w:p>
        </w:tc>
        <w:tc>
          <w:tcPr>
            <w:tcW w:w="1274" w:type="dxa"/>
            <w:tcBorders>
              <w:top w:val="single" w:sz="2" w:space="0" w:color="auto"/>
              <w:left w:val="single" w:sz="2" w:space="0" w:color="auto"/>
              <w:bottom w:val="single" w:sz="2" w:space="0" w:color="auto"/>
              <w:right w:val="single" w:sz="2" w:space="0" w:color="auto"/>
            </w:tcBorders>
          </w:tcPr>
          <w:p w14:paraId="25B50ACE" w14:textId="77777777" w:rsidR="0087455A" w:rsidRDefault="0087455A" w:rsidP="00F66B14">
            <w:pPr>
              <w:pStyle w:val="NoSpacing"/>
              <w:rPr>
                <w:rFonts w:ascii="Arial" w:hAnsi="Arial" w:cs="Arial"/>
                <w:sz w:val="20"/>
                <w:szCs w:val="20"/>
              </w:rPr>
            </w:pPr>
            <w:r>
              <w:rPr>
                <w:rFonts w:ascii="Arial" w:hAnsi="Arial" w:cs="Arial"/>
                <w:sz w:val="20"/>
                <w:szCs w:val="20"/>
              </w:rPr>
              <w:t>0.22.74</w:t>
            </w:r>
          </w:p>
        </w:tc>
        <w:tc>
          <w:tcPr>
            <w:tcW w:w="1829" w:type="dxa"/>
            <w:tcBorders>
              <w:top w:val="single" w:sz="2" w:space="0" w:color="auto"/>
              <w:left w:val="single" w:sz="2" w:space="0" w:color="auto"/>
              <w:bottom w:val="single" w:sz="2" w:space="0" w:color="auto"/>
              <w:right w:val="single" w:sz="2" w:space="0" w:color="auto"/>
            </w:tcBorders>
          </w:tcPr>
          <w:p w14:paraId="2D6C46D2"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2DE5B2CB"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6008DAAE"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4EBA233F"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2E228848"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19FDB0F6" w14:textId="77777777" w:rsidR="0087455A" w:rsidRDefault="0087455A" w:rsidP="00F66B14">
            <w:pPr>
              <w:pStyle w:val="NoSpacing"/>
              <w:rPr>
                <w:rFonts w:ascii="Arial" w:hAnsi="Arial" w:cs="Arial"/>
                <w:sz w:val="20"/>
                <w:szCs w:val="20"/>
              </w:rPr>
            </w:pPr>
            <w:r>
              <w:rPr>
                <w:rFonts w:ascii="Arial" w:hAnsi="Arial" w:cs="Arial"/>
                <w:sz w:val="20"/>
                <w:szCs w:val="20"/>
              </w:rPr>
              <w:t>1646</w:t>
            </w:r>
          </w:p>
        </w:tc>
        <w:tc>
          <w:tcPr>
            <w:tcW w:w="1274" w:type="dxa"/>
            <w:tcBorders>
              <w:top w:val="single" w:sz="2" w:space="0" w:color="auto"/>
              <w:left w:val="single" w:sz="2" w:space="0" w:color="auto"/>
              <w:bottom w:val="single" w:sz="2" w:space="0" w:color="auto"/>
              <w:right w:val="single" w:sz="2" w:space="0" w:color="auto"/>
            </w:tcBorders>
          </w:tcPr>
          <w:p w14:paraId="347A8A36" w14:textId="77777777" w:rsidR="0087455A" w:rsidRDefault="0087455A" w:rsidP="00F66B14">
            <w:pPr>
              <w:pStyle w:val="NoSpacing"/>
              <w:rPr>
                <w:rFonts w:ascii="Arial" w:hAnsi="Arial" w:cs="Arial"/>
                <w:sz w:val="20"/>
                <w:szCs w:val="20"/>
              </w:rPr>
            </w:pPr>
            <w:r>
              <w:rPr>
                <w:rFonts w:ascii="Arial" w:hAnsi="Arial" w:cs="Arial"/>
                <w:sz w:val="20"/>
                <w:szCs w:val="20"/>
              </w:rPr>
              <w:t>0.14.66</w:t>
            </w:r>
          </w:p>
        </w:tc>
        <w:tc>
          <w:tcPr>
            <w:tcW w:w="1829" w:type="dxa"/>
            <w:tcBorders>
              <w:top w:val="single" w:sz="2" w:space="0" w:color="auto"/>
              <w:left w:val="single" w:sz="2" w:space="0" w:color="auto"/>
              <w:bottom w:val="single" w:sz="2" w:space="0" w:color="auto"/>
              <w:right w:val="single" w:sz="2" w:space="0" w:color="auto"/>
            </w:tcBorders>
          </w:tcPr>
          <w:p w14:paraId="5C14FFF9"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2CACE2CD"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7F85A929"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45B7902A"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68B44323"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7DD2F0A5" w14:textId="77777777" w:rsidR="0087455A" w:rsidRDefault="0087455A" w:rsidP="00F66B14">
            <w:pPr>
              <w:pStyle w:val="NoSpacing"/>
              <w:rPr>
                <w:rFonts w:ascii="Arial" w:hAnsi="Arial" w:cs="Arial"/>
                <w:sz w:val="20"/>
                <w:szCs w:val="20"/>
              </w:rPr>
            </w:pPr>
            <w:r>
              <w:rPr>
                <w:rFonts w:ascii="Arial" w:hAnsi="Arial" w:cs="Arial"/>
                <w:sz w:val="20"/>
                <w:szCs w:val="20"/>
              </w:rPr>
              <w:t>1647</w:t>
            </w:r>
          </w:p>
        </w:tc>
        <w:tc>
          <w:tcPr>
            <w:tcW w:w="1274" w:type="dxa"/>
            <w:tcBorders>
              <w:top w:val="single" w:sz="2" w:space="0" w:color="auto"/>
              <w:left w:val="single" w:sz="2" w:space="0" w:color="auto"/>
              <w:bottom w:val="single" w:sz="2" w:space="0" w:color="auto"/>
              <w:right w:val="single" w:sz="2" w:space="0" w:color="auto"/>
            </w:tcBorders>
          </w:tcPr>
          <w:p w14:paraId="2066D684" w14:textId="77777777" w:rsidR="0087455A" w:rsidRDefault="0087455A" w:rsidP="00F66B14">
            <w:pPr>
              <w:pStyle w:val="NoSpacing"/>
              <w:rPr>
                <w:rFonts w:ascii="Arial" w:hAnsi="Arial" w:cs="Arial"/>
                <w:sz w:val="20"/>
                <w:szCs w:val="20"/>
              </w:rPr>
            </w:pPr>
            <w:r>
              <w:rPr>
                <w:rFonts w:ascii="Arial" w:hAnsi="Arial" w:cs="Arial"/>
                <w:sz w:val="20"/>
                <w:szCs w:val="20"/>
              </w:rPr>
              <w:t>0.27.31</w:t>
            </w:r>
          </w:p>
        </w:tc>
        <w:tc>
          <w:tcPr>
            <w:tcW w:w="1829" w:type="dxa"/>
            <w:tcBorders>
              <w:top w:val="single" w:sz="2" w:space="0" w:color="auto"/>
              <w:left w:val="single" w:sz="2" w:space="0" w:color="auto"/>
              <w:bottom w:val="single" w:sz="2" w:space="0" w:color="auto"/>
              <w:right w:val="single" w:sz="2" w:space="0" w:color="auto"/>
            </w:tcBorders>
          </w:tcPr>
          <w:p w14:paraId="24404113"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500D3571"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25C80B17"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065E3F6F"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46CBF104"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6680904C" w14:textId="77777777" w:rsidR="0087455A" w:rsidRDefault="0087455A" w:rsidP="00F66B14">
            <w:pPr>
              <w:pStyle w:val="NoSpacing"/>
              <w:rPr>
                <w:rFonts w:ascii="Arial" w:hAnsi="Arial" w:cs="Arial"/>
                <w:sz w:val="20"/>
                <w:szCs w:val="20"/>
              </w:rPr>
            </w:pPr>
            <w:r>
              <w:rPr>
                <w:rFonts w:ascii="Arial" w:hAnsi="Arial" w:cs="Arial"/>
                <w:sz w:val="20"/>
                <w:szCs w:val="20"/>
              </w:rPr>
              <w:t>1648</w:t>
            </w:r>
          </w:p>
        </w:tc>
        <w:tc>
          <w:tcPr>
            <w:tcW w:w="1274" w:type="dxa"/>
            <w:tcBorders>
              <w:top w:val="single" w:sz="2" w:space="0" w:color="auto"/>
              <w:left w:val="single" w:sz="2" w:space="0" w:color="auto"/>
              <w:bottom w:val="single" w:sz="2" w:space="0" w:color="auto"/>
              <w:right w:val="single" w:sz="2" w:space="0" w:color="auto"/>
            </w:tcBorders>
          </w:tcPr>
          <w:p w14:paraId="6D2C93BD" w14:textId="77777777" w:rsidR="0087455A" w:rsidRDefault="0087455A" w:rsidP="00F66B14">
            <w:pPr>
              <w:pStyle w:val="NoSpacing"/>
              <w:rPr>
                <w:rFonts w:ascii="Arial" w:hAnsi="Arial" w:cs="Arial"/>
                <w:sz w:val="20"/>
                <w:szCs w:val="20"/>
              </w:rPr>
            </w:pPr>
            <w:r>
              <w:rPr>
                <w:rFonts w:ascii="Arial" w:hAnsi="Arial" w:cs="Arial"/>
                <w:sz w:val="20"/>
                <w:szCs w:val="20"/>
              </w:rPr>
              <w:t>0.08.06</w:t>
            </w:r>
          </w:p>
        </w:tc>
        <w:tc>
          <w:tcPr>
            <w:tcW w:w="1829" w:type="dxa"/>
            <w:tcBorders>
              <w:top w:val="single" w:sz="2" w:space="0" w:color="auto"/>
              <w:left w:val="single" w:sz="2" w:space="0" w:color="auto"/>
              <w:bottom w:val="single" w:sz="2" w:space="0" w:color="auto"/>
              <w:right w:val="single" w:sz="2" w:space="0" w:color="auto"/>
            </w:tcBorders>
          </w:tcPr>
          <w:p w14:paraId="622CBB96"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69254221"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5566E79E"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67D08D5C"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2B65E915"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18EA0431" w14:textId="77777777" w:rsidR="0087455A" w:rsidRPr="006B6726" w:rsidRDefault="0087455A" w:rsidP="00F66B14">
            <w:pPr>
              <w:pStyle w:val="NoSpacing"/>
              <w:rPr>
                <w:rFonts w:ascii="Arial" w:hAnsi="Arial" w:cs="Arial"/>
                <w:sz w:val="20"/>
                <w:szCs w:val="20"/>
              </w:rPr>
            </w:pPr>
            <w:r w:rsidRPr="006B6726">
              <w:rPr>
                <w:rFonts w:ascii="Arial" w:hAnsi="Arial" w:cs="Arial"/>
                <w:sz w:val="20"/>
                <w:szCs w:val="20"/>
              </w:rPr>
              <w:t>1649</w:t>
            </w:r>
          </w:p>
        </w:tc>
        <w:tc>
          <w:tcPr>
            <w:tcW w:w="1274" w:type="dxa"/>
            <w:tcBorders>
              <w:top w:val="single" w:sz="2" w:space="0" w:color="auto"/>
              <w:left w:val="single" w:sz="2" w:space="0" w:color="auto"/>
              <w:bottom w:val="single" w:sz="2" w:space="0" w:color="auto"/>
              <w:right w:val="single" w:sz="2" w:space="0" w:color="auto"/>
            </w:tcBorders>
          </w:tcPr>
          <w:p w14:paraId="64AF8831" w14:textId="77777777" w:rsidR="0087455A" w:rsidRPr="006B6726" w:rsidRDefault="0087455A" w:rsidP="00F66B14">
            <w:pPr>
              <w:pStyle w:val="NoSpacing"/>
              <w:rPr>
                <w:rFonts w:ascii="Arial" w:hAnsi="Arial" w:cs="Arial"/>
                <w:sz w:val="20"/>
                <w:szCs w:val="20"/>
              </w:rPr>
            </w:pPr>
            <w:r w:rsidRPr="006B6726">
              <w:rPr>
                <w:rFonts w:ascii="Arial" w:hAnsi="Arial" w:cs="Arial"/>
                <w:sz w:val="20"/>
                <w:szCs w:val="20"/>
              </w:rPr>
              <w:t>0.10.67</w:t>
            </w:r>
          </w:p>
        </w:tc>
        <w:tc>
          <w:tcPr>
            <w:tcW w:w="1829" w:type="dxa"/>
            <w:tcBorders>
              <w:top w:val="single" w:sz="2" w:space="0" w:color="auto"/>
              <w:left w:val="single" w:sz="2" w:space="0" w:color="auto"/>
              <w:bottom w:val="single" w:sz="2" w:space="0" w:color="auto"/>
              <w:right w:val="single" w:sz="2" w:space="0" w:color="auto"/>
            </w:tcBorders>
          </w:tcPr>
          <w:p w14:paraId="3D08A913"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Државна својина РС</w:t>
            </w:r>
          </w:p>
          <w:p w14:paraId="104B1F9D" w14:textId="77777777" w:rsidR="0087455A" w:rsidRPr="0057298F" w:rsidRDefault="0087455A" w:rsidP="00F66B14">
            <w:pPr>
              <w:pStyle w:val="NoSpacing"/>
              <w:rPr>
                <w:rFonts w:ascii="Arial" w:hAnsi="Arial" w:cs="Arial"/>
                <w:sz w:val="20"/>
                <w:szCs w:val="20"/>
                <w:lang w:val="sr-Cyrl-RS"/>
              </w:rPr>
            </w:pPr>
            <w:r>
              <w:rPr>
                <w:rFonts w:ascii="Arial" w:hAnsi="Arial" w:cs="Arial"/>
                <w:sz w:val="20"/>
                <w:szCs w:val="20"/>
                <w:lang w:val="sr-Cyrl-RS"/>
              </w:rPr>
              <w:t>/ корисник</w:t>
            </w:r>
          </w:p>
        </w:tc>
        <w:tc>
          <w:tcPr>
            <w:tcW w:w="2977" w:type="dxa"/>
            <w:tcBorders>
              <w:top w:val="single" w:sz="2" w:space="0" w:color="auto"/>
              <w:left w:val="single" w:sz="2" w:space="0" w:color="auto"/>
              <w:bottom w:val="single" w:sz="2" w:space="0" w:color="auto"/>
              <w:right w:val="single" w:sz="2" w:space="0" w:color="auto"/>
            </w:tcBorders>
          </w:tcPr>
          <w:p w14:paraId="2D08781E"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1/1</w:t>
            </w:r>
          </w:p>
          <w:p w14:paraId="38F4E593"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 xml:space="preserve">Република Србија / </w:t>
            </w:r>
          </w:p>
          <w:p w14:paraId="2618079A" w14:textId="77777777" w:rsidR="0087455A" w:rsidRPr="008759B2" w:rsidRDefault="0087455A" w:rsidP="00F66B14">
            <w:pPr>
              <w:pStyle w:val="NoSpacing"/>
              <w:rPr>
                <w:rFonts w:ascii="Arial" w:hAnsi="Arial" w:cs="Arial"/>
                <w:sz w:val="20"/>
                <w:szCs w:val="20"/>
                <w:lang w:val="sr-Cyrl-RS"/>
              </w:rPr>
            </w:pPr>
            <w:r>
              <w:rPr>
                <w:rFonts w:ascii="Arial" w:hAnsi="Arial" w:cs="Arial"/>
                <w:sz w:val="20"/>
                <w:szCs w:val="20"/>
                <w:lang w:val="sr-Cyrl-RS"/>
              </w:rPr>
              <w:t>Општина Крушевац</w:t>
            </w:r>
          </w:p>
        </w:tc>
        <w:tc>
          <w:tcPr>
            <w:tcW w:w="2264" w:type="dxa"/>
            <w:tcBorders>
              <w:top w:val="single" w:sz="2" w:space="0" w:color="auto"/>
              <w:left w:val="single" w:sz="2" w:space="0" w:color="auto"/>
              <w:bottom w:val="single" w:sz="2" w:space="0" w:color="auto"/>
              <w:right w:val="single" w:sz="12" w:space="0" w:color="auto"/>
            </w:tcBorders>
          </w:tcPr>
          <w:p w14:paraId="02E87890" w14:textId="77777777" w:rsidR="0087455A" w:rsidRDefault="0087455A" w:rsidP="00F66B14">
            <w:pPr>
              <w:pStyle w:val="NoSpacing"/>
              <w:rPr>
                <w:rFonts w:ascii="Arial" w:hAnsi="Arial" w:cs="Arial"/>
                <w:bCs/>
                <w:sz w:val="20"/>
                <w:szCs w:val="20"/>
                <w:lang w:val="sr-Cyrl-RS"/>
              </w:rPr>
            </w:pPr>
            <w:r>
              <w:rPr>
                <w:rFonts w:ascii="Arial" w:hAnsi="Arial" w:cs="Arial"/>
                <w:bCs/>
                <w:sz w:val="20"/>
                <w:szCs w:val="20"/>
                <w:lang w:val="sr-Cyrl-RS"/>
              </w:rPr>
              <w:t>земљиште под зградом и другим објектом / некатегорисани пут</w:t>
            </w:r>
          </w:p>
        </w:tc>
      </w:tr>
      <w:tr w:rsidR="0087455A" w:rsidRPr="004C05B5" w14:paraId="49E12DEC"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7FAB8A04" w14:textId="77777777" w:rsidR="0087455A" w:rsidRPr="006B6726" w:rsidRDefault="0087455A" w:rsidP="00F66B14">
            <w:pPr>
              <w:pStyle w:val="NoSpacing"/>
              <w:rPr>
                <w:rFonts w:ascii="Arial" w:hAnsi="Arial" w:cs="Arial"/>
                <w:sz w:val="20"/>
                <w:szCs w:val="20"/>
              </w:rPr>
            </w:pPr>
            <w:r w:rsidRPr="006B6726">
              <w:rPr>
                <w:rFonts w:ascii="Arial" w:hAnsi="Arial" w:cs="Arial"/>
                <w:sz w:val="20"/>
                <w:szCs w:val="20"/>
              </w:rPr>
              <w:t>1650</w:t>
            </w:r>
          </w:p>
        </w:tc>
        <w:tc>
          <w:tcPr>
            <w:tcW w:w="1274" w:type="dxa"/>
            <w:tcBorders>
              <w:top w:val="single" w:sz="2" w:space="0" w:color="auto"/>
              <w:left w:val="single" w:sz="2" w:space="0" w:color="auto"/>
              <w:bottom w:val="single" w:sz="2" w:space="0" w:color="auto"/>
              <w:right w:val="single" w:sz="2" w:space="0" w:color="auto"/>
            </w:tcBorders>
          </w:tcPr>
          <w:p w14:paraId="72DAC5EB" w14:textId="77777777" w:rsidR="0087455A" w:rsidRPr="006B6726" w:rsidRDefault="0087455A" w:rsidP="00F66B14">
            <w:pPr>
              <w:pStyle w:val="NoSpacing"/>
              <w:rPr>
                <w:rFonts w:ascii="Arial" w:hAnsi="Arial" w:cs="Arial"/>
                <w:sz w:val="20"/>
                <w:szCs w:val="20"/>
              </w:rPr>
            </w:pPr>
            <w:r w:rsidRPr="006B6726">
              <w:rPr>
                <w:rFonts w:ascii="Arial" w:hAnsi="Arial" w:cs="Arial"/>
                <w:sz w:val="20"/>
                <w:szCs w:val="20"/>
              </w:rPr>
              <w:t>0.08.16</w:t>
            </w:r>
          </w:p>
        </w:tc>
        <w:tc>
          <w:tcPr>
            <w:tcW w:w="1829" w:type="dxa"/>
            <w:tcBorders>
              <w:top w:val="single" w:sz="2" w:space="0" w:color="auto"/>
              <w:left w:val="single" w:sz="2" w:space="0" w:color="auto"/>
              <w:bottom w:val="single" w:sz="2" w:space="0" w:color="auto"/>
              <w:right w:val="single" w:sz="2" w:space="0" w:color="auto"/>
            </w:tcBorders>
          </w:tcPr>
          <w:p w14:paraId="4DE7BBFC"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4E2396E0"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465FF188"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69C1C64B"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3AA2D581"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5EAB882E" w14:textId="77777777" w:rsidR="0087455A" w:rsidRPr="006B6726" w:rsidRDefault="0087455A" w:rsidP="00F66B14">
            <w:pPr>
              <w:pStyle w:val="NoSpacing"/>
              <w:rPr>
                <w:rFonts w:ascii="Arial" w:hAnsi="Arial" w:cs="Arial"/>
                <w:sz w:val="20"/>
                <w:szCs w:val="20"/>
              </w:rPr>
            </w:pPr>
            <w:r w:rsidRPr="006B6726">
              <w:rPr>
                <w:rFonts w:ascii="Arial" w:hAnsi="Arial" w:cs="Arial"/>
                <w:sz w:val="20"/>
                <w:szCs w:val="20"/>
              </w:rPr>
              <w:t>1652/1</w:t>
            </w:r>
          </w:p>
        </w:tc>
        <w:tc>
          <w:tcPr>
            <w:tcW w:w="1274" w:type="dxa"/>
            <w:tcBorders>
              <w:top w:val="single" w:sz="2" w:space="0" w:color="auto"/>
              <w:left w:val="single" w:sz="2" w:space="0" w:color="auto"/>
              <w:bottom w:val="single" w:sz="2" w:space="0" w:color="auto"/>
              <w:right w:val="single" w:sz="2" w:space="0" w:color="auto"/>
            </w:tcBorders>
          </w:tcPr>
          <w:p w14:paraId="7594378E" w14:textId="77777777" w:rsidR="0087455A" w:rsidRPr="006B6726" w:rsidRDefault="0087455A" w:rsidP="00F66B14">
            <w:pPr>
              <w:pStyle w:val="NoSpacing"/>
              <w:rPr>
                <w:rFonts w:ascii="Arial" w:hAnsi="Arial" w:cs="Arial"/>
                <w:sz w:val="20"/>
                <w:szCs w:val="20"/>
              </w:rPr>
            </w:pPr>
            <w:r w:rsidRPr="006B6726">
              <w:rPr>
                <w:rFonts w:ascii="Arial" w:hAnsi="Arial" w:cs="Arial"/>
                <w:sz w:val="20"/>
                <w:szCs w:val="20"/>
              </w:rPr>
              <w:t>0.18.61</w:t>
            </w:r>
          </w:p>
        </w:tc>
        <w:tc>
          <w:tcPr>
            <w:tcW w:w="1829" w:type="dxa"/>
            <w:tcBorders>
              <w:top w:val="single" w:sz="2" w:space="0" w:color="auto"/>
              <w:left w:val="single" w:sz="2" w:space="0" w:color="auto"/>
              <w:bottom w:val="single" w:sz="2" w:space="0" w:color="auto"/>
              <w:right w:val="single" w:sz="2" w:space="0" w:color="auto"/>
            </w:tcBorders>
          </w:tcPr>
          <w:p w14:paraId="52244389"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543FCFD6"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2F152241"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58CFE576"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02287D2D"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13E59673" w14:textId="77777777" w:rsidR="0087455A" w:rsidRPr="006B6726" w:rsidRDefault="0087455A" w:rsidP="00F66B14">
            <w:pPr>
              <w:pStyle w:val="NoSpacing"/>
              <w:rPr>
                <w:rFonts w:ascii="Arial" w:hAnsi="Arial" w:cs="Arial"/>
                <w:sz w:val="20"/>
                <w:szCs w:val="20"/>
              </w:rPr>
            </w:pPr>
            <w:r w:rsidRPr="006B6726">
              <w:rPr>
                <w:rFonts w:ascii="Arial" w:hAnsi="Arial" w:cs="Arial"/>
                <w:sz w:val="20"/>
                <w:szCs w:val="20"/>
              </w:rPr>
              <w:t>1659</w:t>
            </w:r>
          </w:p>
        </w:tc>
        <w:tc>
          <w:tcPr>
            <w:tcW w:w="1274" w:type="dxa"/>
            <w:tcBorders>
              <w:top w:val="single" w:sz="2" w:space="0" w:color="auto"/>
              <w:left w:val="single" w:sz="2" w:space="0" w:color="auto"/>
              <w:bottom w:val="single" w:sz="2" w:space="0" w:color="auto"/>
              <w:right w:val="single" w:sz="2" w:space="0" w:color="auto"/>
            </w:tcBorders>
          </w:tcPr>
          <w:p w14:paraId="69C9726C" w14:textId="77777777" w:rsidR="0087455A" w:rsidRPr="006B6726" w:rsidRDefault="0087455A" w:rsidP="00F66B14">
            <w:pPr>
              <w:pStyle w:val="NoSpacing"/>
              <w:rPr>
                <w:rFonts w:ascii="Arial" w:hAnsi="Arial" w:cs="Arial"/>
                <w:sz w:val="20"/>
                <w:szCs w:val="20"/>
              </w:rPr>
            </w:pPr>
            <w:r w:rsidRPr="006B6726">
              <w:rPr>
                <w:rFonts w:ascii="Arial" w:hAnsi="Arial" w:cs="Arial"/>
                <w:sz w:val="20"/>
                <w:szCs w:val="20"/>
              </w:rPr>
              <w:t>0.11.60</w:t>
            </w:r>
          </w:p>
        </w:tc>
        <w:tc>
          <w:tcPr>
            <w:tcW w:w="1829" w:type="dxa"/>
            <w:tcBorders>
              <w:top w:val="single" w:sz="2" w:space="0" w:color="auto"/>
              <w:left w:val="single" w:sz="2" w:space="0" w:color="auto"/>
              <w:bottom w:val="single" w:sz="2" w:space="0" w:color="auto"/>
              <w:right w:val="single" w:sz="2" w:space="0" w:color="auto"/>
            </w:tcBorders>
          </w:tcPr>
          <w:p w14:paraId="70377F5C"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Државна својина РС</w:t>
            </w:r>
          </w:p>
          <w:p w14:paraId="1C1DDC5E" w14:textId="77777777" w:rsidR="0087455A" w:rsidRPr="0057298F" w:rsidRDefault="0087455A" w:rsidP="00F66B14">
            <w:pPr>
              <w:pStyle w:val="NoSpacing"/>
              <w:rPr>
                <w:rFonts w:ascii="Arial" w:hAnsi="Arial" w:cs="Arial"/>
                <w:sz w:val="20"/>
                <w:szCs w:val="20"/>
                <w:lang w:val="sr-Cyrl-RS"/>
              </w:rPr>
            </w:pPr>
            <w:r>
              <w:rPr>
                <w:rFonts w:ascii="Arial" w:hAnsi="Arial" w:cs="Arial"/>
                <w:sz w:val="20"/>
                <w:szCs w:val="20"/>
                <w:lang w:val="sr-Cyrl-RS"/>
              </w:rPr>
              <w:t>/ корисник</w:t>
            </w:r>
          </w:p>
        </w:tc>
        <w:tc>
          <w:tcPr>
            <w:tcW w:w="2977" w:type="dxa"/>
            <w:tcBorders>
              <w:top w:val="single" w:sz="2" w:space="0" w:color="auto"/>
              <w:left w:val="single" w:sz="2" w:space="0" w:color="auto"/>
              <w:bottom w:val="single" w:sz="2" w:space="0" w:color="auto"/>
              <w:right w:val="single" w:sz="2" w:space="0" w:color="auto"/>
            </w:tcBorders>
          </w:tcPr>
          <w:p w14:paraId="409BC403"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1/1</w:t>
            </w:r>
          </w:p>
          <w:p w14:paraId="32BB73F8"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 xml:space="preserve">Република Србија / </w:t>
            </w:r>
          </w:p>
          <w:p w14:paraId="5C5CB281" w14:textId="77777777" w:rsidR="0087455A" w:rsidRPr="008759B2" w:rsidRDefault="0087455A" w:rsidP="00F66B14">
            <w:pPr>
              <w:pStyle w:val="NoSpacing"/>
              <w:rPr>
                <w:rFonts w:ascii="Arial" w:hAnsi="Arial" w:cs="Arial"/>
                <w:sz w:val="20"/>
                <w:szCs w:val="20"/>
                <w:lang w:val="sr-Cyrl-RS"/>
              </w:rPr>
            </w:pPr>
            <w:r>
              <w:rPr>
                <w:rFonts w:ascii="Arial" w:hAnsi="Arial" w:cs="Arial"/>
                <w:sz w:val="20"/>
                <w:szCs w:val="20"/>
                <w:lang w:val="sr-Cyrl-RS"/>
              </w:rPr>
              <w:t>Општина Крушевац</w:t>
            </w:r>
          </w:p>
        </w:tc>
        <w:tc>
          <w:tcPr>
            <w:tcW w:w="2264" w:type="dxa"/>
            <w:tcBorders>
              <w:top w:val="single" w:sz="2" w:space="0" w:color="auto"/>
              <w:left w:val="single" w:sz="2" w:space="0" w:color="auto"/>
              <w:bottom w:val="single" w:sz="2" w:space="0" w:color="auto"/>
              <w:right w:val="single" w:sz="12" w:space="0" w:color="auto"/>
            </w:tcBorders>
          </w:tcPr>
          <w:p w14:paraId="6B38EEA7" w14:textId="77777777" w:rsidR="0087455A" w:rsidRDefault="0087455A" w:rsidP="00F66B14">
            <w:pPr>
              <w:pStyle w:val="NoSpacing"/>
              <w:rPr>
                <w:rFonts w:ascii="Arial" w:hAnsi="Arial" w:cs="Arial"/>
                <w:bCs/>
                <w:sz w:val="20"/>
                <w:szCs w:val="20"/>
                <w:lang w:val="sr-Cyrl-RS"/>
              </w:rPr>
            </w:pPr>
            <w:r>
              <w:rPr>
                <w:rFonts w:ascii="Arial" w:hAnsi="Arial" w:cs="Arial"/>
                <w:bCs/>
                <w:sz w:val="20"/>
                <w:szCs w:val="20"/>
                <w:lang w:val="sr-Cyrl-RS"/>
              </w:rPr>
              <w:t>земљиште под зградом и другим објектом / некатегорисани пут</w:t>
            </w:r>
          </w:p>
        </w:tc>
      </w:tr>
      <w:tr w:rsidR="0087455A" w:rsidRPr="004C05B5" w14:paraId="4680F6E7"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6656C83D" w14:textId="77777777" w:rsidR="0087455A" w:rsidRPr="006B6726" w:rsidRDefault="0087455A" w:rsidP="00F66B14">
            <w:pPr>
              <w:pStyle w:val="NoSpacing"/>
              <w:rPr>
                <w:rFonts w:ascii="Arial" w:hAnsi="Arial" w:cs="Arial"/>
                <w:sz w:val="20"/>
                <w:szCs w:val="20"/>
              </w:rPr>
            </w:pPr>
            <w:r w:rsidRPr="006B6726">
              <w:rPr>
                <w:rFonts w:ascii="Arial" w:hAnsi="Arial" w:cs="Arial"/>
                <w:sz w:val="20"/>
                <w:szCs w:val="20"/>
              </w:rPr>
              <w:t>1662</w:t>
            </w:r>
          </w:p>
        </w:tc>
        <w:tc>
          <w:tcPr>
            <w:tcW w:w="1274" w:type="dxa"/>
            <w:tcBorders>
              <w:top w:val="single" w:sz="2" w:space="0" w:color="auto"/>
              <w:left w:val="single" w:sz="2" w:space="0" w:color="auto"/>
              <w:bottom w:val="single" w:sz="2" w:space="0" w:color="auto"/>
              <w:right w:val="single" w:sz="2" w:space="0" w:color="auto"/>
            </w:tcBorders>
          </w:tcPr>
          <w:p w14:paraId="2A4CC267" w14:textId="77777777" w:rsidR="0087455A" w:rsidRPr="006B6726" w:rsidRDefault="0087455A" w:rsidP="00F66B14">
            <w:pPr>
              <w:pStyle w:val="NoSpacing"/>
              <w:rPr>
                <w:rFonts w:ascii="Arial" w:hAnsi="Arial" w:cs="Arial"/>
                <w:sz w:val="20"/>
                <w:szCs w:val="20"/>
              </w:rPr>
            </w:pPr>
            <w:r w:rsidRPr="006B6726">
              <w:rPr>
                <w:rFonts w:ascii="Arial" w:hAnsi="Arial" w:cs="Arial"/>
                <w:sz w:val="20"/>
                <w:szCs w:val="20"/>
              </w:rPr>
              <w:t>0.03.42</w:t>
            </w:r>
          </w:p>
        </w:tc>
        <w:tc>
          <w:tcPr>
            <w:tcW w:w="1829" w:type="dxa"/>
            <w:tcBorders>
              <w:top w:val="single" w:sz="2" w:space="0" w:color="auto"/>
              <w:left w:val="single" w:sz="2" w:space="0" w:color="auto"/>
              <w:bottom w:val="single" w:sz="2" w:space="0" w:color="auto"/>
              <w:right w:val="single" w:sz="2" w:space="0" w:color="auto"/>
            </w:tcBorders>
          </w:tcPr>
          <w:p w14:paraId="5DCAA5A9"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42421FBB"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7DC832E1"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0454DBCD"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0299BECB"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5C8CD4EE" w14:textId="77777777" w:rsidR="0087455A" w:rsidRPr="006B6726" w:rsidRDefault="0087455A" w:rsidP="00F66B14">
            <w:pPr>
              <w:pStyle w:val="NoSpacing"/>
              <w:rPr>
                <w:rFonts w:ascii="Arial" w:hAnsi="Arial" w:cs="Arial"/>
                <w:sz w:val="20"/>
                <w:szCs w:val="20"/>
              </w:rPr>
            </w:pPr>
            <w:r w:rsidRPr="006B6726">
              <w:rPr>
                <w:rFonts w:ascii="Arial" w:hAnsi="Arial" w:cs="Arial"/>
                <w:sz w:val="20"/>
                <w:szCs w:val="20"/>
              </w:rPr>
              <w:t>1665</w:t>
            </w:r>
          </w:p>
        </w:tc>
        <w:tc>
          <w:tcPr>
            <w:tcW w:w="1274" w:type="dxa"/>
            <w:tcBorders>
              <w:top w:val="single" w:sz="2" w:space="0" w:color="auto"/>
              <w:left w:val="single" w:sz="2" w:space="0" w:color="auto"/>
              <w:bottom w:val="single" w:sz="2" w:space="0" w:color="auto"/>
              <w:right w:val="single" w:sz="2" w:space="0" w:color="auto"/>
            </w:tcBorders>
          </w:tcPr>
          <w:p w14:paraId="21D1A693" w14:textId="77777777" w:rsidR="0087455A" w:rsidRPr="006B6726" w:rsidRDefault="0087455A" w:rsidP="00F66B14">
            <w:pPr>
              <w:pStyle w:val="NoSpacing"/>
              <w:rPr>
                <w:rFonts w:ascii="Arial" w:hAnsi="Arial" w:cs="Arial"/>
                <w:sz w:val="20"/>
                <w:szCs w:val="20"/>
                <w:lang w:val="sr-Cyrl-RS"/>
              </w:rPr>
            </w:pPr>
            <w:r w:rsidRPr="006B6726">
              <w:rPr>
                <w:rFonts w:ascii="Arial" w:hAnsi="Arial" w:cs="Arial"/>
                <w:sz w:val="20"/>
                <w:szCs w:val="20"/>
                <w:lang w:val="sr-Cyrl-RS"/>
              </w:rPr>
              <w:t>0.82.86</w:t>
            </w:r>
          </w:p>
        </w:tc>
        <w:tc>
          <w:tcPr>
            <w:tcW w:w="1829" w:type="dxa"/>
            <w:tcBorders>
              <w:top w:val="single" w:sz="2" w:space="0" w:color="auto"/>
              <w:left w:val="single" w:sz="2" w:space="0" w:color="auto"/>
              <w:bottom w:val="single" w:sz="2" w:space="0" w:color="auto"/>
              <w:right w:val="single" w:sz="2" w:space="0" w:color="auto"/>
            </w:tcBorders>
          </w:tcPr>
          <w:p w14:paraId="02F00F67"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4E8B8629"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59A69F06"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682F88A3" w14:textId="77777777" w:rsidR="0087455A" w:rsidRPr="00A36A03" w:rsidRDefault="0087455A" w:rsidP="00F66B14">
            <w:pPr>
              <w:pStyle w:val="NoSpacing"/>
              <w:rPr>
                <w:rFonts w:ascii="Arial" w:hAnsi="Arial" w:cs="Arial"/>
                <w:bCs/>
                <w:sz w:val="20"/>
                <w:szCs w:val="20"/>
                <w:lang w:val="sr-Cyrl-RS"/>
              </w:rPr>
            </w:pPr>
            <w:r>
              <w:rPr>
                <w:rFonts w:ascii="Arial" w:hAnsi="Arial" w:cs="Arial"/>
                <w:bCs/>
                <w:sz w:val="20"/>
                <w:szCs w:val="20"/>
                <w:lang w:val="sr-Cyrl-RS"/>
              </w:rPr>
              <w:t>земљиште под зградом и другим објектом</w:t>
            </w:r>
          </w:p>
        </w:tc>
      </w:tr>
      <w:tr w:rsidR="0087455A" w:rsidRPr="004C05B5" w14:paraId="256349C5"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5F392299" w14:textId="77777777" w:rsidR="0087455A" w:rsidRPr="006B6726" w:rsidRDefault="0087455A" w:rsidP="00F66B14">
            <w:pPr>
              <w:pStyle w:val="NoSpacing"/>
              <w:rPr>
                <w:rFonts w:ascii="Arial" w:hAnsi="Arial" w:cs="Arial"/>
                <w:sz w:val="20"/>
                <w:szCs w:val="20"/>
              </w:rPr>
            </w:pPr>
            <w:r w:rsidRPr="006B6726">
              <w:rPr>
                <w:rFonts w:ascii="Arial" w:hAnsi="Arial" w:cs="Arial"/>
                <w:sz w:val="20"/>
                <w:szCs w:val="20"/>
              </w:rPr>
              <w:t>1670/2</w:t>
            </w:r>
          </w:p>
        </w:tc>
        <w:tc>
          <w:tcPr>
            <w:tcW w:w="1274" w:type="dxa"/>
            <w:tcBorders>
              <w:top w:val="single" w:sz="2" w:space="0" w:color="auto"/>
              <w:left w:val="single" w:sz="2" w:space="0" w:color="auto"/>
              <w:bottom w:val="single" w:sz="2" w:space="0" w:color="auto"/>
              <w:right w:val="single" w:sz="2" w:space="0" w:color="auto"/>
            </w:tcBorders>
          </w:tcPr>
          <w:p w14:paraId="2DF131E9" w14:textId="77777777" w:rsidR="0087455A" w:rsidRPr="006B6726" w:rsidRDefault="0087455A" w:rsidP="00F66B14">
            <w:pPr>
              <w:pStyle w:val="NoSpacing"/>
              <w:rPr>
                <w:rFonts w:ascii="Arial" w:hAnsi="Arial" w:cs="Arial"/>
                <w:sz w:val="20"/>
                <w:szCs w:val="20"/>
              </w:rPr>
            </w:pPr>
            <w:r w:rsidRPr="006B6726">
              <w:rPr>
                <w:rFonts w:ascii="Arial" w:hAnsi="Arial" w:cs="Arial"/>
                <w:sz w:val="20"/>
                <w:szCs w:val="20"/>
              </w:rPr>
              <w:t>0.08.41</w:t>
            </w:r>
          </w:p>
        </w:tc>
        <w:tc>
          <w:tcPr>
            <w:tcW w:w="1829" w:type="dxa"/>
            <w:tcBorders>
              <w:top w:val="single" w:sz="2" w:space="0" w:color="auto"/>
              <w:left w:val="single" w:sz="2" w:space="0" w:color="auto"/>
              <w:bottom w:val="single" w:sz="2" w:space="0" w:color="auto"/>
              <w:right w:val="single" w:sz="2" w:space="0" w:color="auto"/>
            </w:tcBorders>
          </w:tcPr>
          <w:p w14:paraId="19147876"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Државна својина РС</w:t>
            </w:r>
          </w:p>
          <w:p w14:paraId="415DFEEA" w14:textId="77777777" w:rsidR="0087455A" w:rsidRPr="0057298F" w:rsidRDefault="0087455A" w:rsidP="00F66B14">
            <w:pPr>
              <w:pStyle w:val="NoSpacing"/>
              <w:rPr>
                <w:rFonts w:ascii="Arial" w:hAnsi="Arial" w:cs="Arial"/>
                <w:sz w:val="20"/>
                <w:szCs w:val="20"/>
                <w:lang w:val="sr-Cyrl-RS"/>
              </w:rPr>
            </w:pPr>
            <w:r>
              <w:rPr>
                <w:rFonts w:ascii="Arial" w:hAnsi="Arial" w:cs="Arial"/>
                <w:sz w:val="20"/>
                <w:szCs w:val="20"/>
                <w:lang w:val="sr-Cyrl-RS"/>
              </w:rPr>
              <w:t>/ корисник</w:t>
            </w:r>
          </w:p>
        </w:tc>
        <w:tc>
          <w:tcPr>
            <w:tcW w:w="2977" w:type="dxa"/>
            <w:tcBorders>
              <w:top w:val="single" w:sz="2" w:space="0" w:color="auto"/>
              <w:left w:val="single" w:sz="2" w:space="0" w:color="auto"/>
              <w:bottom w:val="single" w:sz="2" w:space="0" w:color="auto"/>
              <w:right w:val="single" w:sz="2" w:space="0" w:color="auto"/>
            </w:tcBorders>
          </w:tcPr>
          <w:p w14:paraId="4E092BC0"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1/1</w:t>
            </w:r>
          </w:p>
          <w:p w14:paraId="50E04F4C"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 xml:space="preserve">Република Србија / </w:t>
            </w:r>
          </w:p>
          <w:p w14:paraId="484EFBB0" w14:textId="77777777" w:rsidR="0087455A" w:rsidRPr="008759B2" w:rsidRDefault="0087455A" w:rsidP="00F66B14">
            <w:pPr>
              <w:pStyle w:val="NoSpacing"/>
              <w:rPr>
                <w:rFonts w:ascii="Arial" w:hAnsi="Arial" w:cs="Arial"/>
                <w:sz w:val="20"/>
                <w:szCs w:val="20"/>
                <w:lang w:val="sr-Cyrl-RS"/>
              </w:rPr>
            </w:pPr>
            <w:r>
              <w:rPr>
                <w:rFonts w:ascii="Arial" w:hAnsi="Arial" w:cs="Arial"/>
                <w:sz w:val="20"/>
                <w:szCs w:val="20"/>
                <w:lang w:val="sr-Cyrl-RS"/>
              </w:rPr>
              <w:t>Општина Крушевац</w:t>
            </w:r>
          </w:p>
        </w:tc>
        <w:tc>
          <w:tcPr>
            <w:tcW w:w="2264" w:type="dxa"/>
            <w:tcBorders>
              <w:top w:val="single" w:sz="2" w:space="0" w:color="auto"/>
              <w:left w:val="single" w:sz="2" w:space="0" w:color="auto"/>
              <w:bottom w:val="single" w:sz="2" w:space="0" w:color="auto"/>
              <w:right w:val="single" w:sz="12" w:space="0" w:color="auto"/>
            </w:tcBorders>
          </w:tcPr>
          <w:p w14:paraId="191A6A0E" w14:textId="77777777" w:rsidR="0087455A" w:rsidRDefault="0087455A" w:rsidP="00F66B14">
            <w:pPr>
              <w:pStyle w:val="NoSpacing"/>
              <w:rPr>
                <w:rFonts w:ascii="Arial" w:hAnsi="Arial" w:cs="Arial"/>
                <w:bCs/>
                <w:sz w:val="20"/>
                <w:szCs w:val="20"/>
                <w:lang w:val="sr-Cyrl-RS"/>
              </w:rPr>
            </w:pPr>
            <w:r>
              <w:rPr>
                <w:rFonts w:ascii="Arial" w:hAnsi="Arial" w:cs="Arial"/>
                <w:bCs/>
                <w:sz w:val="20"/>
                <w:szCs w:val="20"/>
                <w:lang w:val="sr-Cyrl-RS"/>
              </w:rPr>
              <w:t>земљиште под зградом и другим објектом / некатегорисани пут</w:t>
            </w:r>
          </w:p>
        </w:tc>
      </w:tr>
      <w:tr w:rsidR="0087455A" w:rsidRPr="004C05B5" w14:paraId="2B09AB83"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6D11C442" w14:textId="77777777" w:rsidR="0087455A" w:rsidRDefault="0087455A" w:rsidP="00F66B14">
            <w:pPr>
              <w:pStyle w:val="NoSpacing"/>
              <w:rPr>
                <w:rFonts w:ascii="Arial" w:hAnsi="Arial" w:cs="Arial"/>
                <w:sz w:val="20"/>
                <w:szCs w:val="20"/>
              </w:rPr>
            </w:pPr>
            <w:r>
              <w:rPr>
                <w:rFonts w:ascii="Arial" w:hAnsi="Arial" w:cs="Arial"/>
                <w:sz w:val="20"/>
                <w:szCs w:val="20"/>
              </w:rPr>
              <w:t>1670/3</w:t>
            </w:r>
          </w:p>
        </w:tc>
        <w:tc>
          <w:tcPr>
            <w:tcW w:w="1274" w:type="dxa"/>
            <w:tcBorders>
              <w:top w:val="single" w:sz="2" w:space="0" w:color="auto"/>
              <w:left w:val="single" w:sz="2" w:space="0" w:color="auto"/>
              <w:bottom w:val="single" w:sz="2" w:space="0" w:color="auto"/>
              <w:right w:val="single" w:sz="2" w:space="0" w:color="auto"/>
            </w:tcBorders>
          </w:tcPr>
          <w:p w14:paraId="5DA312EF" w14:textId="77777777" w:rsidR="0087455A" w:rsidRDefault="0087455A" w:rsidP="00F66B14">
            <w:pPr>
              <w:pStyle w:val="NoSpacing"/>
              <w:rPr>
                <w:rFonts w:ascii="Arial" w:hAnsi="Arial" w:cs="Arial"/>
                <w:sz w:val="20"/>
                <w:szCs w:val="20"/>
              </w:rPr>
            </w:pPr>
            <w:r>
              <w:rPr>
                <w:rFonts w:ascii="Arial" w:hAnsi="Arial" w:cs="Arial"/>
                <w:sz w:val="20"/>
                <w:szCs w:val="20"/>
              </w:rPr>
              <w:t>0.37.70</w:t>
            </w:r>
          </w:p>
        </w:tc>
        <w:tc>
          <w:tcPr>
            <w:tcW w:w="1829" w:type="dxa"/>
            <w:tcBorders>
              <w:top w:val="single" w:sz="2" w:space="0" w:color="auto"/>
              <w:left w:val="single" w:sz="2" w:space="0" w:color="auto"/>
              <w:bottom w:val="single" w:sz="2" w:space="0" w:color="auto"/>
              <w:right w:val="single" w:sz="2" w:space="0" w:color="auto"/>
            </w:tcBorders>
          </w:tcPr>
          <w:p w14:paraId="541A3782"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0CD06A85"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32932032"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5146FAA0" w14:textId="77777777" w:rsidR="0087455A" w:rsidRPr="0055212A" w:rsidRDefault="0087455A" w:rsidP="00F66B14">
            <w:pPr>
              <w:pStyle w:val="NoSpacing"/>
              <w:rPr>
                <w:rFonts w:ascii="Arial" w:hAnsi="Arial" w:cs="Arial"/>
                <w:bCs/>
                <w:sz w:val="20"/>
                <w:szCs w:val="20"/>
                <w:lang w:val="sr-Cyrl-RS"/>
              </w:rPr>
            </w:pPr>
            <w:r>
              <w:rPr>
                <w:rFonts w:ascii="Arial" w:hAnsi="Arial" w:cs="Arial"/>
                <w:bCs/>
                <w:sz w:val="20"/>
                <w:szCs w:val="20"/>
                <w:lang w:val="sr-Cyrl-RS"/>
              </w:rPr>
              <w:t>земљиште уз зграду и други објекат</w:t>
            </w:r>
          </w:p>
        </w:tc>
      </w:tr>
      <w:tr w:rsidR="0087455A" w:rsidRPr="004C05B5" w14:paraId="63C52176"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2D057CD5" w14:textId="77777777" w:rsidR="0087455A" w:rsidRDefault="0087455A" w:rsidP="00F66B14">
            <w:pPr>
              <w:pStyle w:val="NoSpacing"/>
              <w:rPr>
                <w:rFonts w:ascii="Arial" w:hAnsi="Arial" w:cs="Arial"/>
                <w:sz w:val="20"/>
                <w:szCs w:val="20"/>
              </w:rPr>
            </w:pPr>
            <w:r>
              <w:rPr>
                <w:rFonts w:ascii="Arial" w:hAnsi="Arial" w:cs="Arial"/>
                <w:sz w:val="20"/>
                <w:szCs w:val="20"/>
              </w:rPr>
              <w:t>1669</w:t>
            </w:r>
          </w:p>
        </w:tc>
        <w:tc>
          <w:tcPr>
            <w:tcW w:w="1274" w:type="dxa"/>
            <w:tcBorders>
              <w:top w:val="single" w:sz="2" w:space="0" w:color="auto"/>
              <w:left w:val="single" w:sz="2" w:space="0" w:color="auto"/>
              <w:bottom w:val="single" w:sz="2" w:space="0" w:color="auto"/>
              <w:right w:val="single" w:sz="2" w:space="0" w:color="auto"/>
            </w:tcBorders>
          </w:tcPr>
          <w:p w14:paraId="4692D2B7" w14:textId="77777777" w:rsidR="0087455A" w:rsidRDefault="0087455A" w:rsidP="00F66B14">
            <w:pPr>
              <w:pStyle w:val="NoSpacing"/>
              <w:rPr>
                <w:rFonts w:ascii="Arial" w:hAnsi="Arial" w:cs="Arial"/>
                <w:sz w:val="20"/>
                <w:szCs w:val="20"/>
              </w:rPr>
            </w:pPr>
            <w:r>
              <w:rPr>
                <w:rFonts w:ascii="Arial" w:hAnsi="Arial" w:cs="Arial"/>
                <w:sz w:val="20"/>
                <w:szCs w:val="20"/>
              </w:rPr>
              <w:t>0.09.47</w:t>
            </w:r>
          </w:p>
        </w:tc>
        <w:tc>
          <w:tcPr>
            <w:tcW w:w="1829" w:type="dxa"/>
            <w:tcBorders>
              <w:top w:val="single" w:sz="2" w:space="0" w:color="auto"/>
              <w:left w:val="single" w:sz="2" w:space="0" w:color="auto"/>
              <w:bottom w:val="single" w:sz="2" w:space="0" w:color="auto"/>
              <w:right w:val="single" w:sz="2" w:space="0" w:color="auto"/>
            </w:tcBorders>
          </w:tcPr>
          <w:p w14:paraId="09AAA06F"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Приватна, држалац</w:t>
            </w:r>
          </w:p>
        </w:tc>
        <w:tc>
          <w:tcPr>
            <w:tcW w:w="2977" w:type="dxa"/>
            <w:tcBorders>
              <w:top w:val="single" w:sz="2" w:space="0" w:color="auto"/>
              <w:left w:val="single" w:sz="2" w:space="0" w:color="auto"/>
              <w:bottom w:val="single" w:sz="2" w:space="0" w:color="auto"/>
              <w:right w:val="single" w:sz="2" w:space="0" w:color="auto"/>
            </w:tcBorders>
          </w:tcPr>
          <w:p w14:paraId="71D96FA7"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1/2</w:t>
            </w:r>
          </w:p>
          <w:p w14:paraId="3D9D55C0"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Милошевић Дивна</w:t>
            </w:r>
          </w:p>
          <w:p w14:paraId="57EF78CC"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1/2</w:t>
            </w:r>
          </w:p>
          <w:p w14:paraId="18F9FFFB"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Михаиловић (Борисав) Драган</w:t>
            </w:r>
          </w:p>
        </w:tc>
        <w:tc>
          <w:tcPr>
            <w:tcW w:w="2264" w:type="dxa"/>
            <w:tcBorders>
              <w:top w:val="single" w:sz="2" w:space="0" w:color="auto"/>
              <w:left w:val="single" w:sz="2" w:space="0" w:color="auto"/>
              <w:bottom w:val="single" w:sz="2" w:space="0" w:color="auto"/>
              <w:right w:val="single" w:sz="12" w:space="0" w:color="auto"/>
            </w:tcBorders>
          </w:tcPr>
          <w:p w14:paraId="49DDF9CE" w14:textId="77777777" w:rsidR="0087455A" w:rsidRDefault="0087455A" w:rsidP="00F66B14">
            <w:pPr>
              <w:pStyle w:val="NoSpacing"/>
              <w:rPr>
                <w:rFonts w:ascii="Arial" w:hAnsi="Arial" w:cs="Arial"/>
                <w:bCs/>
                <w:sz w:val="20"/>
                <w:szCs w:val="20"/>
                <w:lang w:val="sr-Cyrl-RS"/>
              </w:rPr>
            </w:pPr>
            <w:r w:rsidRPr="0057298F">
              <w:rPr>
                <w:rFonts w:ascii="Arial" w:hAnsi="Arial" w:cs="Arial"/>
                <w:bCs/>
                <w:sz w:val="20"/>
                <w:szCs w:val="20"/>
                <w:lang w:val="ru-RU"/>
              </w:rPr>
              <w:t>њива 4.класе</w:t>
            </w:r>
          </w:p>
        </w:tc>
      </w:tr>
      <w:tr w:rsidR="0087455A" w:rsidRPr="004C05B5" w14:paraId="58449D9F"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1CA18C9A" w14:textId="77777777" w:rsidR="0087455A" w:rsidRDefault="0087455A" w:rsidP="00F66B14">
            <w:pPr>
              <w:pStyle w:val="NoSpacing"/>
              <w:rPr>
                <w:rFonts w:ascii="Arial" w:hAnsi="Arial" w:cs="Arial"/>
                <w:sz w:val="20"/>
                <w:szCs w:val="20"/>
              </w:rPr>
            </w:pPr>
            <w:r>
              <w:rPr>
                <w:rFonts w:ascii="Arial" w:hAnsi="Arial" w:cs="Arial"/>
                <w:sz w:val="20"/>
                <w:szCs w:val="20"/>
              </w:rPr>
              <w:t>1671</w:t>
            </w:r>
          </w:p>
        </w:tc>
        <w:tc>
          <w:tcPr>
            <w:tcW w:w="1274" w:type="dxa"/>
            <w:tcBorders>
              <w:top w:val="single" w:sz="2" w:space="0" w:color="auto"/>
              <w:left w:val="single" w:sz="2" w:space="0" w:color="auto"/>
              <w:bottom w:val="single" w:sz="2" w:space="0" w:color="auto"/>
              <w:right w:val="single" w:sz="2" w:space="0" w:color="auto"/>
            </w:tcBorders>
          </w:tcPr>
          <w:p w14:paraId="7C9BB686" w14:textId="77777777" w:rsidR="0087455A" w:rsidRPr="00867DF4" w:rsidRDefault="0087455A" w:rsidP="00F66B14">
            <w:pPr>
              <w:pStyle w:val="NoSpacing"/>
              <w:rPr>
                <w:rFonts w:ascii="Arial" w:hAnsi="Arial" w:cs="Arial"/>
                <w:sz w:val="20"/>
                <w:szCs w:val="20"/>
                <w:lang w:val="sr-Cyrl-RS"/>
              </w:rPr>
            </w:pPr>
            <w:r>
              <w:rPr>
                <w:rFonts w:ascii="Arial" w:hAnsi="Arial" w:cs="Arial"/>
                <w:sz w:val="20"/>
                <w:szCs w:val="20"/>
                <w:lang w:val="sr-Cyrl-RS"/>
              </w:rPr>
              <w:t>0.01.53</w:t>
            </w:r>
          </w:p>
        </w:tc>
        <w:tc>
          <w:tcPr>
            <w:tcW w:w="1829" w:type="dxa"/>
            <w:tcBorders>
              <w:top w:val="single" w:sz="2" w:space="0" w:color="auto"/>
              <w:left w:val="single" w:sz="2" w:space="0" w:color="auto"/>
              <w:bottom w:val="single" w:sz="2" w:space="0" w:color="auto"/>
              <w:right w:val="single" w:sz="2" w:space="0" w:color="auto"/>
            </w:tcBorders>
          </w:tcPr>
          <w:p w14:paraId="7CB636ED"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756612DD"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1/3</w:t>
            </w:r>
          </w:p>
          <w:p w14:paraId="67EE905C"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lastRenderedPageBreak/>
              <w:t>Миленковић (Живадин) Драгољуб</w:t>
            </w:r>
          </w:p>
          <w:p w14:paraId="4624FECD"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1/3</w:t>
            </w:r>
          </w:p>
          <w:p w14:paraId="144FCF19"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Миленковић (Живадин) Мирослав</w:t>
            </w:r>
          </w:p>
          <w:p w14:paraId="54C8B6A4"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1/3</w:t>
            </w:r>
          </w:p>
          <w:p w14:paraId="33139323"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Миленковић (Живадин) Станоје</w:t>
            </w:r>
          </w:p>
        </w:tc>
        <w:tc>
          <w:tcPr>
            <w:tcW w:w="2264" w:type="dxa"/>
            <w:tcBorders>
              <w:top w:val="single" w:sz="2" w:space="0" w:color="auto"/>
              <w:left w:val="single" w:sz="2" w:space="0" w:color="auto"/>
              <w:bottom w:val="single" w:sz="2" w:space="0" w:color="auto"/>
              <w:right w:val="single" w:sz="12" w:space="0" w:color="auto"/>
            </w:tcBorders>
          </w:tcPr>
          <w:p w14:paraId="11006C3A" w14:textId="77777777" w:rsidR="0087455A" w:rsidRDefault="0087455A" w:rsidP="00F66B14">
            <w:pPr>
              <w:pStyle w:val="NoSpacing"/>
              <w:rPr>
                <w:rFonts w:ascii="Arial" w:hAnsi="Arial" w:cs="Arial"/>
                <w:bCs/>
                <w:sz w:val="20"/>
                <w:szCs w:val="20"/>
                <w:lang w:val="sr-Cyrl-RS"/>
              </w:rPr>
            </w:pPr>
            <w:r>
              <w:rPr>
                <w:rFonts w:ascii="Arial" w:hAnsi="Arial" w:cs="Arial"/>
                <w:bCs/>
                <w:sz w:val="20"/>
                <w:szCs w:val="20"/>
                <w:lang w:val="sr-Cyrl-RS"/>
              </w:rPr>
              <w:lastRenderedPageBreak/>
              <w:t>њива 5.класе</w:t>
            </w:r>
          </w:p>
        </w:tc>
      </w:tr>
      <w:tr w:rsidR="0087455A" w:rsidRPr="004C05B5" w14:paraId="07B934E5"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5B5FD193" w14:textId="77777777" w:rsidR="0087455A" w:rsidRDefault="0087455A" w:rsidP="00F66B14">
            <w:pPr>
              <w:pStyle w:val="NoSpacing"/>
              <w:rPr>
                <w:rFonts w:ascii="Arial" w:hAnsi="Arial" w:cs="Arial"/>
                <w:sz w:val="20"/>
                <w:szCs w:val="20"/>
              </w:rPr>
            </w:pPr>
            <w:r>
              <w:rPr>
                <w:rFonts w:ascii="Arial" w:hAnsi="Arial" w:cs="Arial"/>
                <w:sz w:val="20"/>
                <w:szCs w:val="20"/>
              </w:rPr>
              <w:t>1672</w:t>
            </w:r>
          </w:p>
        </w:tc>
        <w:tc>
          <w:tcPr>
            <w:tcW w:w="1274" w:type="dxa"/>
            <w:tcBorders>
              <w:top w:val="single" w:sz="2" w:space="0" w:color="auto"/>
              <w:left w:val="single" w:sz="2" w:space="0" w:color="auto"/>
              <w:bottom w:val="single" w:sz="2" w:space="0" w:color="auto"/>
              <w:right w:val="single" w:sz="2" w:space="0" w:color="auto"/>
            </w:tcBorders>
          </w:tcPr>
          <w:p w14:paraId="05F7D510" w14:textId="77777777" w:rsidR="0087455A" w:rsidRPr="00867DF4" w:rsidRDefault="0087455A" w:rsidP="00F66B14">
            <w:pPr>
              <w:pStyle w:val="NoSpacing"/>
              <w:rPr>
                <w:rFonts w:ascii="Arial" w:hAnsi="Arial" w:cs="Arial"/>
                <w:sz w:val="20"/>
                <w:szCs w:val="20"/>
                <w:lang w:val="sr-Cyrl-RS"/>
              </w:rPr>
            </w:pPr>
            <w:r>
              <w:rPr>
                <w:rFonts w:ascii="Arial" w:hAnsi="Arial" w:cs="Arial"/>
                <w:sz w:val="20"/>
                <w:szCs w:val="20"/>
                <w:lang w:val="sr-Cyrl-RS"/>
              </w:rPr>
              <w:t>0.01.62</w:t>
            </w:r>
          </w:p>
        </w:tc>
        <w:tc>
          <w:tcPr>
            <w:tcW w:w="1829" w:type="dxa"/>
            <w:tcBorders>
              <w:top w:val="single" w:sz="2" w:space="0" w:color="auto"/>
              <w:left w:val="single" w:sz="2" w:space="0" w:color="auto"/>
              <w:bottom w:val="single" w:sz="2" w:space="0" w:color="auto"/>
              <w:right w:val="single" w:sz="2" w:space="0" w:color="auto"/>
            </w:tcBorders>
          </w:tcPr>
          <w:p w14:paraId="0FB5866E"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Приватна, држалац</w:t>
            </w:r>
          </w:p>
        </w:tc>
        <w:tc>
          <w:tcPr>
            <w:tcW w:w="2977" w:type="dxa"/>
            <w:tcBorders>
              <w:top w:val="single" w:sz="2" w:space="0" w:color="auto"/>
              <w:left w:val="single" w:sz="2" w:space="0" w:color="auto"/>
              <w:bottom w:val="single" w:sz="2" w:space="0" w:color="auto"/>
              <w:right w:val="single" w:sz="2" w:space="0" w:color="auto"/>
            </w:tcBorders>
          </w:tcPr>
          <w:p w14:paraId="41F2E59B"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1E5F3544" w14:textId="77777777" w:rsidR="0087455A" w:rsidRPr="00867DF4" w:rsidRDefault="0087455A" w:rsidP="00F66B14">
            <w:pPr>
              <w:pStyle w:val="NoSpacing"/>
              <w:rPr>
                <w:rFonts w:ascii="Arial" w:hAnsi="Arial" w:cs="Arial"/>
                <w:sz w:val="20"/>
                <w:szCs w:val="20"/>
                <w:lang w:val="sr-Cyrl-RS"/>
              </w:rPr>
            </w:pPr>
            <w:r>
              <w:rPr>
                <w:rFonts w:ascii="Arial" w:hAnsi="Arial" w:cs="Arial"/>
                <w:sz w:val="20"/>
                <w:szCs w:val="20"/>
                <w:lang w:val="sr-Cyrl-RS"/>
              </w:rPr>
              <w:t>Динић (Никола) Љиљана</w:t>
            </w:r>
          </w:p>
        </w:tc>
        <w:tc>
          <w:tcPr>
            <w:tcW w:w="2264" w:type="dxa"/>
            <w:tcBorders>
              <w:top w:val="single" w:sz="2" w:space="0" w:color="auto"/>
              <w:left w:val="single" w:sz="2" w:space="0" w:color="auto"/>
              <w:bottom w:val="single" w:sz="2" w:space="0" w:color="auto"/>
              <w:right w:val="single" w:sz="12" w:space="0" w:color="auto"/>
            </w:tcBorders>
          </w:tcPr>
          <w:p w14:paraId="458B2FE5" w14:textId="77777777" w:rsidR="0087455A" w:rsidRDefault="0087455A" w:rsidP="00F66B14">
            <w:pPr>
              <w:pStyle w:val="NoSpacing"/>
              <w:rPr>
                <w:rFonts w:ascii="Arial" w:hAnsi="Arial" w:cs="Arial"/>
                <w:bCs/>
                <w:sz w:val="20"/>
                <w:szCs w:val="20"/>
                <w:lang w:val="sr-Cyrl-RS"/>
              </w:rPr>
            </w:pPr>
            <w:r>
              <w:rPr>
                <w:rFonts w:ascii="Arial" w:hAnsi="Arial" w:cs="Arial"/>
                <w:bCs/>
                <w:sz w:val="20"/>
                <w:szCs w:val="20"/>
                <w:lang w:val="sr-Cyrl-RS"/>
              </w:rPr>
              <w:t>њива 5.класе</w:t>
            </w:r>
          </w:p>
        </w:tc>
      </w:tr>
      <w:tr w:rsidR="0087455A" w:rsidRPr="004C05B5" w14:paraId="6195042E"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672EDA5B" w14:textId="77777777" w:rsidR="0087455A" w:rsidRPr="004B2F10" w:rsidRDefault="0087455A" w:rsidP="00F66B14">
            <w:pPr>
              <w:pStyle w:val="NoSpacing"/>
              <w:rPr>
                <w:rFonts w:ascii="Arial" w:hAnsi="Arial" w:cs="Arial"/>
                <w:color w:val="FF0000"/>
                <w:sz w:val="20"/>
                <w:szCs w:val="20"/>
              </w:rPr>
            </w:pPr>
            <w:r w:rsidRPr="006A3274">
              <w:rPr>
                <w:rFonts w:ascii="Arial" w:hAnsi="Arial" w:cs="Arial"/>
                <w:sz w:val="20"/>
                <w:szCs w:val="20"/>
              </w:rPr>
              <w:t>1673</w:t>
            </w:r>
          </w:p>
        </w:tc>
        <w:tc>
          <w:tcPr>
            <w:tcW w:w="1274" w:type="dxa"/>
            <w:tcBorders>
              <w:top w:val="single" w:sz="2" w:space="0" w:color="auto"/>
              <w:left w:val="single" w:sz="2" w:space="0" w:color="auto"/>
              <w:bottom w:val="single" w:sz="2" w:space="0" w:color="auto"/>
              <w:right w:val="single" w:sz="2" w:space="0" w:color="auto"/>
            </w:tcBorders>
          </w:tcPr>
          <w:p w14:paraId="0B7BB27F" w14:textId="77777777" w:rsidR="0087455A" w:rsidRPr="006A3274" w:rsidRDefault="0087455A" w:rsidP="00F66B14">
            <w:pPr>
              <w:pStyle w:val="NoSpacing"/>
              <w:rPr>
                <w:rFonts w:ascii="Arial" w:hAnsi="Arial" w:cs="Arial"/>
                <w:sz w:val="20"/>
                <w:szCs w:val="20"/>
                <w:lang w:val="sr-Cyrl-RS"/>
              </w:rPr>
            </w:pPr>
            <w:r>
              <w:rPr>
                <w:rFonts w:ascii="Arial" w:hAnsi="Arial" w:cs="Arial"/>
                <w:sz w:val="20"/>
                <w:szCs w:val="20"/>
                <w:lang w:val="sr-Cyrl-RS"/>
              </w:rPr>
              <w:t>0.22.42</w:t>
            </w:r>
          </w:p>
        </w:tc>
        <w:tc>
          <w:tcPr>
            <w:tcW w:w="1829" w:type="dxa"/>
            <w:tcBorders>
              <w:top w:val="single" w:sz="2" w:space="0" w:color="auto"/>
              <w:left w:val="single" w:sz="2" w:space="0" w:color="auto"/>
              <w:bottom w:val="single" w:sz="2" w:space="0" w:color="auto"/>
              <w:right w:val="single" w:sz="2" w:space="0" w:color="auto"/>
            </w:tcBorders>
          </w:tcPr>
          <w:p w14:paraId="237B7905"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52DE8836" w14:textId="77777777" w:rsidR="0087455A" w:rsidRPr="006A3274" w:rsidRDefault="0087455A" w:rsidP="00F66B14">
            <w:pPr>
              <w:pStyle w:val="NoSpacing"/>
              <w:rPr>
                <w:rFonts w:ascii="Arial" w:hAnsi="Arial" w:cs="Arial"/>
                <w:sz w:val="20"/>
                <w:szCs w:val="20"/>
                <w:lang w:val="sr-Cyrl-RS"/>
              </w:rPr>
            </w:pPr>
            <w:r>
              <w:rPr>
                <w:rFonts w:ascii="Arial" w:hAnsi="Arial" w:cs="Arial"/>
                <w:sz w:val="20"/>
                <w:szCs w:val="20"/>
                <w:lang w:val="sr-Cyrl-RS"/>
              </w:rPr>
              <w:t>Дрљача (Томислав) Душица</w:t>
            </w:r>
          </w:p>
        </w:tc>
        <w:tc>
          <w:tcPr>
            <w:tcW w:w="2264" w:type="dxa"/>
            <w:tcBorders>
              <w:top w:val="single" w:sz="2" w:space="0" w:color="auto"/>
              <w:left w:val="single" w:sz="2" w:space="0" w:color="auto"/>
              <w:bottom w:val="single" w:sz="2" w:space="0" w:color="auto"/>
              <w:right w:val="single" w:sz="12" w:space="0" w:color="auto"/>
            </w:tcBorders>
          </w:tcPr>
          <w:p w14:paraId="3E1C5FD3" w14:textId="77777777" w:rsidR="0087455A" w:rsidRDefault="0087455A" w:rsidP="00F66B14">
            <w:pPr>
              <w:pStyle w:val="NoSpacing"/>
              <w:rPr>
                <w:rFonts w:ascii="Arial" w:hAnsi="Arial" w:cs="Arial"/>
                <w:bCs/>
                <w:sz w:val="20"/>
                <w:szCs w:val="20"/>
                <w:lang w:val="sr-Cyrl-RS"/>
              </w:rPr>
            </w:pPr>
            <w:r>
              <w:rPr>
                <w:rFonts w:ascii="Arial" w:hAnsi="Arial" w:cs="Arial"/>
                <w:bCs/>
                <w:sz w:val="20"/>
                <w:szCs w:val="20"/>
                <w:lang w:val="sr-Cyrl-RS"/>
              </w:rPr>
              <w:t>Виноград 4.класе</w:t>
            </w:r>
          </w:p>
        </w:tc>
      </w:tr>
      <w:tr w:rsidR="0087455A" w:rsidRPr="004C05B5" w14:paraId="03500842"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2CCE5372" w14:textId="77777777" w:rsidR="0087455A" w:rsidRPr="00A36A03" w:rsidRDefault="0087455A" w:rsidP="00F66B14">
            <w:pPr>
              <w:pStyle w:val="NoSpacing"/>
              <w:rPr>
                <w:rFonts w:ascii="Arial" w:hAnsi="Arial" w:cs="Arial"/>
                <w:color w:val="FF0000"/>
                <w:sz w:val="20"/>
                <w:szCs w:val="20"/>
              </w:rPr>
            </w:pPr>
            <w:r w:rsidRPr="00A36A03">
              <w:rPr>
                <w:rFonts w:ascii="Arial" w:hAnsi="Arial" w:cs="Arial"/>
                <w:sz w:val="20"/>
                <w:szCs w:val="20"/>
              </w:rPr>
              <w:t>1746</w:t>
            </w:r>
          </w:p>
        </w:tc>
        <w:tc>
          <w:tcPr>
            <w:tcW w:w="1274" w:type="dxa"/>
            <w:tcBorders>
              <w:top w:val="single" w:sz="2" w:space="0" w:color="auto"/>
              <w:left w:val="single" w:sz="2" w:space="0" w:color="auto"/>
              <w:bottom w:val="single" w:sz="2" w:space="0" w:color="auto"/>
              <w:right w:val="single" w:sz="2" w:space="0" w:color="auto"/>
            </w:tcBorders>
          </w:tcPr>
          <w:p w14:paraId="02640420" w14:textId="77777777" w:rsidR="0087455A" w:rsidRDefault="0087455A" w:rsidP="00F66B14">
            <w:pPr>
              <w:pStyle w:val="NoSpacing"/>
              <w:rPr>
                <w:rFonts w:ascii="Arial" w:hAnsi="Arial" w:cs="Arial"/>
                <w:sz w:val="20"/>
                <w:szCs w:val="20"/>
              </w:rPr>
            </w:pPr>
            <w:r>
              <w:rPr>
                <w:rFonts w:ascii="Arial" w:hAnsi="Arial" w:cs="Arial"/>
                <w:sz w:val="20"/>
                <w:szCs w:val="20"/>
              </w:rPr>
              <w:t>8.29.22</w:t>
            </w:r>
          </w:p>
        </w:tc>
        <w:tc>
          <w:tcPr>
            <w:tcW w:w="1829" w:type="dxa"/>
            <w:tcBorders>
              <w:top w:val="single" w:sz="2" w:space="0" w:color="auto"/>
              <w:left w:val="single" w:sz="2" w:space="0" w:color="auto"/>
              <w:bottom w:val="single" w:sz="2" w:space="0" w:color="auto"/>
              <w:right w:val="single" w:sz="2" w:space="0" w:color="auto"/>
            </w:tcBorders>
          </w:tcPr>
          <w:p w14:paraId="51FEEC95"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3BC6E95F"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58F3B8CD"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190581C4" w14:textId="77777777" w:rsidR="0087455A" w:rsidRPr="00A36A03" w:rsidRDefault="0087455A" w:rsidP="00F66B14">
            <w:pPr>
              <w:pStyle w:val="NoSpacing"/>
              <w:rPr>
                <w:rFonts w:ascii="Arial" w:hAnsi="Arial" w:cs="Arial"/>
                <w:bCs/>
                <w:sz w:val="20"/>
                <w:szCs w:val="20"/>
                <w:lang w:val="sr-Cyrl-RS"/>
              </w:rPr>
            </w:pPr>
            <w:r>
              <w:rPr>
                <w:rFonts w:ascii="Arial" w:hAnsi="Arial" w:cs="Arial"/>
                <w:bCs/>
                <w:sz w:val="20"/>
                <w:szCs w:val="20"/>
                <w:lang w:val="sr-Cyrl-RS"/>
              </w:rPr>
              <w:t>земљиште под зградом и другим објектом</w:t>
            </w:r>
          </w:p>
        </w:tc>
      </w:tr>
      <w:tr w:rsidR="0087455A" w:rsidRPr="004C05B5" w14:paraId="34259B0A"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30598D77" w14:textId="77777777" w:rsidR="0087455A" w:rsidRDefault="0087455A" w:rsidP="00F66B14">
            <w:pPr>
              <w:pStyle w:val="NoSpacing"/>
              <w:rPr>
                <w:rFonts w:ascii="Arial" w:hAnsi="Arial" w:cs="Arial"/>
                <w:color w:val="FF0000"/>
                <w:sz w:val="20"/>
                <w:szCs w:val="20"/>
              </w:rPr>
            </w:pPr>
            <w:r w:rsidRPr="00151A03">
              <w:rPr>
                <w:rFonts w:ascii="Arial" w:hAnsi="Arial" w:cs="Arial"/>
                <w:sz w:val="20"/>
                <w:szCs w:val="20"/>
              </w:rPr>
              <w:t>1792</w:t>
            </w:r>
          </w:p>
        </w:tc>
        <w:tc>
          <w:tcPr>
            <w:tcW w:w="1274" w:type="dxa"/>
            <w:tcBorders>
              <w:top w:val="single" w:sz="2" w:space="0" w:color="auto"/>
              <w:left w:val="single" w:sz="2" w:space="0" w:color="auto"/>
              <w:bottom w:val="single" w:sz="2" w:space="0" w:color="auto"/>
              <w:right w:val="single" w:sz="2" w:space="0" w:color="auto"/>
            </w:tcBorders>
          </w:tcPr>
          <w:p w14:paraId="7694DEA1" w14:textId="77777777" w:rsidR="0087455A" w:rsidRPr="00151A03" w:rsidRDefault="0087455A" w:rsidP="00F66B14">
            <w:pPr>
              <w:pStyle w:val="NoSpacing"/>
              <w:rPr>
                <w:rFonts w:ascii="Arial" w:hAnsi="Arial" w:cs="Arial"/>
                <w:sz w:val="20"/>
                <w:szCs w:val="20"/>
                <w:lang w:val="sr-Cyrl-RS"/>
              </w:rPr>
            </w:pPr>
            <w:r>
              <w:rPr>
                <w:rFonts w:ascii="Arial" w:hAnsi="Arial" w:cs="Arial"/>
                <w:sz w:val="20"/>
                <w:szCs w:val="20"/>
                <w:lang w:val="sr-Cyrl-RS"/>
              </w:rPr>
              <w:t>0.32.83</w:t>
            </w:r>
          </w:p>
        </w:tc>
        <w:tc>
          <w:tcPr>
            <w:tcW w:w="1829" w:type="dxa"/>
            <w:tcBorders>
              <w:top w:val="single" w:sz="2" w:space="0" w:color="auto"/>
              <w:left w:val="single" w:sz="2" w:space="0" w:color="auto"/>
              <w:bottom w:val="single" w:sz="2" w:space="0" w:color="auto"/>
              <w:right w:val="single" w:sz="2" w:space="0" w:color="auto"/>
            </w:tcBorders>
          </w:tcPr>
          <w:p w14:paraId="482DB382"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1C4C6728" w14:textId="77777777" w:rsidR="0087455A" w:rsidRPr="00151A03" w:rsidRDefault="0087455A" w:rsidP="00F66B14">
            <w:pPr>
              <w:pStyle w:val="NoSpacing"/>
              <w:rPr>
                <w:rFonts w:ascii="Arial" w:hAnsi="Arial" w:cs="Arial"/>
                <w:sz w:val="20"/>
                <w:szCs w:val="20"/>
                <w:lang w:val="sr-Cyrl-RS"/>
              </w:rPr>
            </w:pPr>
            <w:r>
              <w:rPr>
                <w:rFonts w:ascii="Arial" w:hAnsi="Arial" w:cs="Arial"/>
                <w:sz w:val="20"/>
                <w:szCs w:val="20"/>
                <w:lang w:val="sr-Cyrl-RS"/>
              </w:rPr>
              <w:t>Стојановић (Живко) Срећко</w:t>
            </w:r>
          </w:p>
        </w:tc>
        <w:tc>
          <w:tcPr>
            <w:tcW w:w="2264" w:type="dxa"/>
            <w:tcBorders>
              <w:top w:val="single" w:sz="2" w:space="0" w:color="auto"/>
              <w:left w:val="single" w:sz="2" w:space="0" w:color="auto"/>
              <w:bottom w:val="single" w:sz="2" w:space="0" w:color="auto"/>
              <w:right w:val="single" w:sz="12" w:space="0" w:color="auto"/>
            </w:tcBorders>
          </w:tcPr>
          <w:p w14:paraId="3A1E36B5" w14:textId="77777777" w:rsidR="0087455A" w:rsidRDefault="0087455A" w:rsidP="00F66B14">
            <w:pPr>
              <w:pStyle w:val="NoSpacing"/>
              <w:rPr>
                <w:rFonts w:ascii="Arial" w:hAnsi="Arial" w:cs="Arial"/>
                <w:bCs/>
                <w:sz w:val="20"/>
                <w:szCs w:val="20"/>
                <w:lang w:val="sr-Cyrl-RS"/>
              </w:rPr>
            </w:pPr>
            <w:r w:rsidRPr="0057298F">
              <w:rPr>
                <w:rFonts w:ascii="Arial" w:hAnsi="Arial" w:cs="Arial"/>
                <w:bCs/>
                <w:sz w:val="20"/>
                <w:szCs w:val="20"/>
                <w:lang w:val="ru-RU"/>
              </w:rPr>
              <w:t>њива 4.класе</w:t>
            </w:r>
          </w:p>
        </w:tc>
      </w:tr>
      <w:tr w:rsidR="0087455A" w:rsidRPr="004C05B5" w14:paraId="2AE9B0FB"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21B9ADF2" w14:textId="77777777" w:rsidR="0087455A" w:rsidRDefault="0087455A" w:rsidP="00F66B14">
            <w:pPr>
              <w:pStyle w:val="NoSpacing"/>
              <w:rPr>
                <w:rFonts w:ascii="Arial" w:hAnsi="Arial" w:cs="Arial"/>
                <w:color w:val="FF0000"/>
                <w:sz w:val="20"/>
                <w:szCs w:val="20"/>
              </w:rPr>
            </w:pPr>
            <w:r w:rsidRPr="00151A03">
              <w:rPr>
                <w:rFonts w:ascii="Arial" w:hAnsi="Arial" w:cs="Arial"/>
                <w:sz w:val="20"/>
                <w:szCs w:val="20"/>
              </w:rPr>
              <w:t>1794/1</w:t>
            </w:r>
          </w:p>
        </w:tc>
        <w:tc>
          <w:tcPr>
            <w:tcW w:w="1274" w:type="dxa"/>
            <w:tcBorders>
              <w:top w:val="single" w:sz="2" w:space="0" w:color="auto"/>
              <w:left w:val="single" w:sz="2" w:space="0" w:color="auto"/>
              <w:bottom w:val="single" w:sz="2" w:space="0" w:color="auto"/>
              <w:right w:val="single" w:sz="2" w:space="0" w:color="auto"/>
            </w:tcBorders>
          </w:tcPr>
          <w:p w14:paraId="6B52D230" w14:textId="77777777" w:rsidR="0087455A" w:rsidRDefault="0087455A" w:rsidP="00F66B14">
            <w:pPr>
              <w:pStyle w:val="NoSpacing"/>
              <w:rPr>
                <w:rFonts w:ascii="Arial" w:hAnsi="Arial" w:cs="Arial"/>
                <w:sz w:val="20"/>
                <w:szCs w:val="20"/>
              </w:rPr>
            </w:pPr>
            <w:r>
              <w:rPr>
                <w:rFonts w:ascii="Arial" w:hAnsi="Arial" w:cs="Arial"/>
                <w:sz w:val="20"/>
                <w:szCs w:val="20"/>
              </w:rPr>
              <w:t>0.16.29</w:t>
            </w:r>
          </w:p>
        </w:tc>
        <w:tc>
          <w:tcPr>
            <w:tcW w:w="1829" w:type="dxa"/>
            <w:tcBorders>
              <w:top w:val="single" w:sz="2" w:space="0" w:color="auto"/>
              <w:left w:val="single" w:sz="2" w:space="0" w:color="auto"/>
              <w:bottom w:val="single" w:sz="2" w:space="0" w:color="auto"/>
              <w:right w:val="single" w:sz="2" w:space="0" w:color="auto"/>
            </w:tcBorders>
          </w:tcPr>
          <w:p w14:paraId="63565AE5"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02E9ECEB" w14:textId="77777777" w:rsidR="0087455A" w:rsidRPr="00151A03" w:rsidRDefault="0087455A" w:rsidP="00F66B14">
            <w:pPr>
              <w:pStyle w:val="NoSpacing"/>
              <w:rPr>
                <w:rFonts w:ascii="Arial" w:hAnsi="Arial" w:cs="Arial"/>
                <w:sz w:val="20"/>
                <w:szCs w:val="20"/>
                <w:lang w:val="sr-Cyrl-RS"/>
              </w:rPr>
            </w:pPr>
            <w:r>
              <w:rPr>
                <w:rFonts w:ascii="Arial" w:hAnsi="Arial" w:cs="Arial"/>
                <w:sz w:val="20"/>
                <w:szCs w:val="20"/>
                <w:lang w:val="sr-Cyrl-RS"/>
              </w:rPr>
              <w:t>Стојановић (Живко) Срећко</w:t>
            </w:r>
          </w:p>
        </w:tc>
        <w:tc>
          <w:tcPr>
            <w:tcW w:w="2264" w:type="dxa"/>
            <w:tcBorders>
              <w:top w:val="single" w:sz="2" w:space="0" w:color="auto"/>
              <w:left w:val="single" w:sz="2" w:space="0" w:color="auto"/>
              <w:bottom w:val="single" w:sz="2" w:space="0" w:color="auto"/>
              <w:right w:val="single" w:sz="12" w:space="0" w:color="auto"/>
            </w:tcBorders>
          </w:tcPr>
          <w:p w14:paraId="6332B229" w14:textId="77777777" w:rsidR="0087455A" w:rsidRDefault="0087455A" w:rsidP="00F66B14">
            <w:pPr>
              <w:pStyle w:val="NoSpacing"/>
              <w:rPr>
                <w:rFonts w:ascii="Arial" w:hAnsi="Arial" w:cs="Arial"/>
                <w:bCs/>
                <w:sz w:val="20"/>
                <w:szCs w:val="20"/>
                <w:lang w:val="sr-Cyrl-RS"/>
              </w:rPr>
            </w:pPr>
            <w:r w:rsidRPr="0057298F">
              <w:rPr>
                <w:rFonts w:ascii="Arial" w:hAnsi="Arial" w:cs="Arial"/>
                <w:bCs/>
                <w:sz w:val="20"/>
                <w:szCs w:val="20"/>
                <w:lang w:val="ru-RU"/>
              </w:rPr>
              <w:t>њива 4.класе</w:t>
            </w:r>
          </w:p>
        </w:tc>
      </w:tr>
      <w:tr w:rsidR="0087455A" w:rsidRPr="004C05B5" w14:paraId="533C79C3"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62374EBE" w14:textId="77777777" w:rsidR="0087455A" w:rsidRDefault="0087455A" w:rsidP="00F66B14">
            <w:pPr>
              <w:pStyle w:val="NoSpacing"/>
              <w:rPr>
                <w:rFonts w:ascii="Arial" w:hAnsi="Arial" w:cs="Arial"/>
                <w:color w:val="FF0000"/>
                <w:sz w:val="20"/>
                <w:szCs w:val="20"/>
              </w:rPr>
            </w:pPr>
            <w:r w:rsidRPr="00151A03">
              <w:rPr>
                <w:rFonts w:ascii="Arial" w:hAnsi="Arial" w:cs="Arial"/>
                <w:sz w:val="20"/>
                <w:szCs w:val="20"/>
              </w:rPr>
              <w:t>1794/2</w:t>
            </w:r>
          </w:p>
        </w:tc>
        <w:tc>
          <w:tcPr>
            <w:tcW w:w="1274" w:type="dxa"/>
            <w:tcBorders>
              <w:top w:val="single" w:sz="2" w:space="0" w:color="auto"/>
              <w:left w:val="single" w:sz="2" w:space="0" w:color="auto"/>
              <w:bottom w:val="single" w:sz="2" w:space="0" w:color="auto"/>
              <w:right w:val="single" w:sz="2" w:space="0" w:color="auto"/>
            </w:tcBorders>
          </w:tcPr>
          <w:p w14:paraId="7ED4CCC0" w14:textId="77777777" w:rsidR="0087455A" w:rsidRPr="00151A03" w:rsidRDefault="0087455A" w:rsidP="00F66B14">
            <w:pPr>
              <w:pStyle w:val="NoSpacing"/>
              <w:rPr>
                <w:rFonts w:ascii="Arial" w:hAnsi="Arial" w:cs="Arial"/>
                <w:sz w:val="20"/>
                <w:szCs w:val="20"/>
                <w:lang w:val="sr-Cyrl-RS"/>
              </w:rPr>
            </w:pPr>
            <w:r>
              <w:rPr>
                <w:rFonts w:ascii="Arial" w:hAnsi="Arial" w:cs="Arial"/>
                <w:sz w:val="20"/>
                <w:szCs w:val="20"/>
                <w:lang w:val="sr-Cyrl-RS"/>
              </w:rPr>
              <w:t>0.04.20</w:t>
            </w:r>
          </w:p>
        </w:tc>
        <w:tc>
          <w:tcPr>
            <w:tcW w:w="1829" w:type="dxa"/>
            <w:tcBorders>
              <w:top w:val="single" w:sz="2" w:space="0" w:color="auto"/>
              <w:left w:val="single" w:sz="2" w:space="0" w:color="auto"/>
              <w:bottom w:val="single" w:sz="2" w:space="0" w:color="auto"/>
              <w:right w:val="single" w:sz="2" w:space="0" w:color="auto"/>
            </w:tcBorders>
          </w:tcPr>
          <w:p w14:paraId="44BFDA03"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Приватна, држалац</w:t>
            </w:r>
          </w:p>
        </w:tc>
        <w:tc>
          <w:tcPr>
            <w:tcW w:w="2977" w:type="dxa"/>
            <w:tcBorders>
              <w:top w:val="single" w:sz="2" w:space="0" w:color="auto"/>
              <w:left w:val="single" w:sz="2" w:space="0" w:color="auto"/>
              <w:bottom w:val="single" w:sz="2" w:space="0" w:color="auto"/>
              <w:right w:val="single" w:sz="2" w:space="0" w:color="auto"/>
            </w:tcBorders>
          </w:tcPr>
          <w:p w14:paraId="0F1B6D19" w14:textId="77777777" w:rsidR="0087455A" w:rsidRPr="00151A03" w:rsidRDefault="0087455A" w:rsidP="00F66B14">
            <w:pPr>
              <w:pStyle w:val="NoSpacing"/>
              <w:rPr>
                <w:rFonts w:ascii="Arial" w:hAnsi="Arial" w:cs="Arial"/>
                <w:sz w:val="20"/>
                <w:szCs w:val="20"/>
                <w:lang w:val="sr-Cyrl-RS"/>
              </w:rPr>
            </w:pPr>
            <w:r>
              <w:rPr>
                <w:rFonts w:ascii="Arial" w:hAnsi="Arial" w:cs="Arial"/>
                <w:sz w:val="20"/>
                <w:szCs w:val="20"/>
                <w:lang w:val="sr-Cyrl-RS"/>
              </w:rPr>
              <w:t>Миљковић (Хранислав) Радослав</w:t>
            </w:r>
          </w:p>
        </w:tc>
        <w:tc>
          <w:tcPr>
            <w:tcW w:w="2264" w:type="dxa"/>
            <w:tcBorders>
              <w:top w:val="single" w:sz="2" w:space="0" w:color="auto"/>
              <w:left w:val="single" w:sz="2" w:space="0" w:color="auto"/>
              <w:bottom w:val="single" w:sz="2" w:space="0" w:color="auto"/>
              <w:right w:val="single" w:sz="12" w:space="0" w:color="auto"/>
            </w:tcBorders>
          </w:tcPr>
          <w:p w14:paraId="2A3520EA" w14:textId="77777777" w:rsidR="0087455A" w:rsidRDefault="0087455A" w:rsidP="00F66B14">
            <w:pPr>
              <w:pStyle w:val="NoSpacing"/>
              <w:rPr>
                <w:rFonts w:ascii="Arial" w:hAnsi="Arial" w:cs="Arial"/>
                <w:bCs/>
                <w:sz w:val="20"/>
                <w:szCs w:val="20"/>
                <w:lang w:val="sr-Cyrl-RS"/>
              </w:rPr>
            </w:pPr>
            <w:r w:rsidRPr="0057298F">
              <w:rPr>
                <w:rFonts w:ascii="Arial" w:hAnsi="Arial" w:cs="Arial"/>
                <w:bCs/>
                <w:sz w:val="20"/>
                <w:szCs w:val="20"/>
                <w:lang w:val="ru-RU"/>
              </w:rPr>
              <w:t>њива 4.класе</w:t>
            </w:r>
          </w:p>
        </w:tc>
      </w:tr>
      <w:tr w:rsidR="0087455A" w:rsidRPr="004C05B5" w14:paraId="6F8C502C"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521815FD" w14:textId="77777777" w:rsidR="0087455A" w:rsidRDefault="0087455A" w:rsidP="00F66B14">
            <w:pPr>
              <w:pStyle w:val="NoSpacing"/>
              <w:rPr>
                <w:rFonts w:ascii="Arial" w:hAnsi="Arial" w:cs="Arial"/>
                <w:color w:val="FF0000"/>
                <w:sz w:val="20"/>
                <w:szCs w:val="20"/>
              </w:rPr>
            </w:pPr>
            <w:r w:rsidRPr="00F60590">
              <w:rPr>
                <w:rFonts w:ascii="Arial" w:hAnsi="Arial" w:cs="Arial"/>
                <w:sz w:val="20"/>
                <w:szCs w:val="20"/>
              </w:rPr>
              <w:t>1794/3</w:t>
            </w:r>
          </w:p>
        </w:tc>
        <w:tc>
          <w:tcPr>
            <w:tcW w:w="1274" w:type="dxa"/>
            <w:tcBorders>
              <w:top w:val="single" w:sz="2" w:space="0" w:color="auto"/>
              <w:left w:val="single" w:sz="2" w:space="0" w:color="auto"/>
              <w:bottom w:val="single" w:sz="2" w:space="0" w:color="auto"/>
              <w:right w:val="single" w:sz="2" w:space="0" w:color="auto"/>
            </w:tcBorders>
          </w:tcPr>
          <w:p w14:paraId="01107730" w14:textId="77777777" w:rsidR="0087455A" w:rsidRPr="00F60590" w:rsidRDefault="0087455A" w:rsidP="00F66B14">
            <w:pPr>
              <w:pStyle w:val="NoSpacing"/>
              <w:rPr>
                <w:rFonts w:ascii="Arial" w:hAnsi="Arial" w:cs="Arial"/>
                <w:sz w:val="20"/>
                <w:szCs w:val="20"/>
                <w:lang w:val="sr-Latn-RS"/>
              </w:rPr>
            </w:pPr>
            <w:r>
              <w:rPr>
                <w:rFonts w:ascii="Arial" w:hAnsi="Arial" w:cs="Arial"/>
                <w:sz w:val="20"/>
                <w:szCs w:val="20"/>
                <w:lang w:val="sr-Cyrl-RS"/>
              </w:rPr>
              <w:t>0.0</w:t>
            </w:r>
            <w:r>
              <w:rPr>
                <w:rFonts w:ascii="Arial" w:hAnsi="Arial" w:cs="Arial"/>
                <w:sz w:val="20"/>
                <w:szCs w:val="20"/>
              </w:rPr>
              <w:t>3</w:t>
            </w:r>
            <w:r>
              <w:rPr>
                <w:rFonts w:ascii="Arial" w:hAnsi="Arial" w:cs="Arial"/>
                <w:sz w:val="20"/>
                <w:szCs w:val="20"/>
                <w:lang w:val="sr-Cyrl-RS"/>
              </w:rPr>
              <w:t>.</w:t>
            </w:r>
            <w:r>
              <w:rPr>
                <w:rFonts w:ascii="Arial" w:hAnsi="Arial" w:cs="Arial"/>
                <w:sz w:val="20"/>
                <w:szCs w:val="20"/>
              </w:rPr>
              <w:t>76</w:t>
            </w:r>
          </w:p>
        </w:tc>
        <w:tc>
          <w:tcPr>
            <w:tcW w:w="1829" w:type="dxa"/>
            <w:tcBorders>
              <w:top w:val="single" w:sz="2" w:space="0" w:color="auto"/>
              <w:left w:val="single" w:sz="2" w:space="0" w:color="auto"/>
              <w:bottom w:val="single" w:sz="2" w:space="0" w:color="auto"/>
              <w:right w:val="single" w:sz="2" w:space="0" w:color="auto"/>
            </w:tcBorders>
          </w:tcPr>
          <w:p w14:paraId="6FB90B9B"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Приватна, држалац</w:t>
            </w:r>
          </w:p>
        </w:tc>
        <w:tc>
          <w:tcPr>
            <w:tcW w:w="2977" w:type="dxa"/>
            <w:tcBorders>
              <w:top w:val="single" w:sz="2" w:space="0" w:color="auto"/>
              <w:left w:val="single" w:sz="2" w:space="0" w:color="auto"/>
              <w:bottom w:val="single" w:sz="2" w:space="0" w:color="auto"/>
              <w:right w:val="single" w:sz="2" w:space="0" w:color="auto"/>
            </w:tcBorders>
          </w:tcPr>
          <w:p w14:paraId="28FF28BB" w14:textId="77777777" w:rsidR="0087455A" w:rsidRDefault="0087455A" w:rsidP="00F66B14">
            <w:pPr>
              <w:pStyle w:val="NoSpacing"/>
              <w:rPr>
                <w:rFonts w:ascii="Arial" w:hAnsi="Arial" w:cs="Arial"/>
                <w:sz w:val="20"/>
                <w:szCs w:val="20"/>
              </w:rPr>
            </w:pPr>
            <w:r>
              <w:rPr>
                <w:rFonts w:ascii="Arial" w:hAnsi="Arial" w:cs="Arial"/>
                <w:sz w:val="20"/>
                <w:szCs w:val="20"/>
                <w:lang w:val="sr-Cyrl-RS"/>
              </w:rPr>
              <w:t>Миљковић (Хранислав) Радослав</w:t>
            </w:r>
          </w:p>
        </w:tc>
        <w:tc>
          <w:tcPr>
            <w:tcW w:w="2264" w:type="dxa"/>
            <w:tcBorders>
              <w:top w:val="single" w:sz="2" w:space="0" w:color="auto"/>
              <w:left w:val="single" w:sz="2" w:space="0" w:color="auto"/>
              <w:bottom w:val="single" w:sz="2" w:space="0" w:color="auto"/>
              <w:right w:val="single" w:sz="12" w:space="0" w:color="auto"/>
            </w:tcBorders>
          </w:tcPr>
          <w:p w14:paraId="5FCA50D8" w14:textId="77777777" w:rsidR="0087455A" w:rsidRDefault="0087455A" w:rsidP="00F66B14">
            <w:pPr>
              <w:pStyle w:val="NoSpacing"/>
              <w:rPr>
                <w:rFonts w:ascii="Arial" w:hAnsi="Arial" w:cs="Arial"/>
                <w:bCs/>
                <w:sz w:val="20"/>
                <w:szCs w:val="20"/>
                <w:lang w:val="sr-Cyrl-RS"/>
              </w:rPr>
            </w:pPr>
            <w:r w:rsidRPr="0057298F">
              <w:rPr>
                <w:rFonts w:ascii="Arial" w:hAnsi="Arial" w:cs="Arial"/>
                <w:bCs/>
                <w:sz w:val="20"/>
                <w:szCs w:val="20"/>
                <w:lang w:val="ru-RU"/>
              </w:rPr>
              <w:t xml:space="preserve">њива </w:t>
            </w:r>
            <w:r>
              <w:rPr>
                <w:rFonts w:ascii="Arial" w:hAnsi="Arial" w:cs="Arial"/>
                <w:bCs/>
                <w:sz w:val="20"/>
                <w:szCs w:val="20"/>
              </w:rPr>
              <w:t>3</w:t>
            </w:r>
            <w:r w:rsidRPr="0057298F">
              <w:rPr>
                <w:rFonts w:ascii="Arial" w:hAnsi="Arial" w:cs="Arial"/>
                <w:bCs/>
                <w:sz w:val="20"/>
                <w:szCs w:val="20"/>
                <w:lang w:val="ru-RU"/>
              </w:rPr>
              <w:t>.класе</w:t>
            </w:r>
          </w:p>
        </w:tc>
      </w:tr>
      <w:tr w:rsidR="0087455A" w:rsidRPr="004C05B5" w14:paraId="597CD63F"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74ECA2CA" w14:textId="77777777" w:rsidR="0087455A" w:rsidRDefault="0087455A" w:rsidP="00F66B14">
            <w:pPr>
              <w:pStyle w:val="NoSpacing"/>
              <w:rPr>
                <w:rFonts w:ascii="Arial" w:hAnsi="Arial" w:cs="Arial"/>
                <w:sz w:val="20"/>
                <w:szCs w:val="20"/>
              </w:rPr>
            </w:pPr>
            <w:r>
              <w:rPr>
                <w:rFonts w:ascii="Arial" w:hAnsi="Arial" w:cs="Arial"/>
                <w:sz w:val="20"/>
                <w:szCs w:val="20"/>
              </w:rPr>
              <w:t>1798</w:t>
            </w:r>
          </w:p>
        </w:tc>
        <w:tc>
          <w:tcPr>
            <w:tcW w:w="1274" w:type="dxa"/>
            <w:tcBorders>
              <w:top w:val="single" w:sz="2" w:space="0" w:color="auto"/>
              <w:left w:val="single" w:sz="2" w:space="0" w:color="auto"/>
              <w:bottom w:val="single" w:sz="2" w:space="0" w:color="auto"/>
              <w:right w:val="single" w:sz="2" w:space="0" w:color="auto"/>
            </w:tcBorders>
          </w:tcPr>
          <w:p w14:paraId="352E147F" w14:textId="77777777" w:rsidR="0087455A" w:rsidRPr="00867DF4" w:rsidRDefault="0087455A" w:rsidP="00F66B14">
            <w:pPr>
              <w:pStyle w:val="NoSpacing"/>
              <w:rPr>
                <w:rFonts w:ascii="Arial" w:hAnsi="Arial" w:cs="Arial"/>
                <w:sz w:val="20"/>
                <w:szCs w:val="20"/>
                <w:lang w:val="sr-Cyrl-RS"/>
              </w:rPr>
            </w:pPr>
            <w:r>
              <w:rPr>
                <w:rFonts w:ascii="Arial" w:hAnsi="Arial" w:cs="Arial"/>
                <w:sz w:val="20"/>
                <w:szCs w:val="20"/>
                <w:lang w:val="sr-Cyrl-RS"/>
              </w:rPr>
              <w:t>0.00.36</w:t>
            </w:r>
          </w:p>
        </w:tc>
        <w:tc>
          <w:tcPr>
            <w:tcW w:w="1829" w:type="dxa"/>
            <w:tcBorders>
              <w:top w:val="single" w:sz="2" w:space="0" w:color="auto"/>
              <w:left w:val="single" w:sz="2" w:space="0" w:color="auto"/>
              <w:bottom w:val="single" w:sz="2" w:space="0" w:color="auto"/>
              <w:right w:val="single" w:sz="2" w:space="0" w:color="auto"/>
            </w:tcBorders>
          </w:tcPr>
          <w:p w14:paraId="43D52261"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Приватна, држалац</w:t>
            </w:r>
          </w:p>
        </w:tc>
        <w:tc>
          <w:tcPr>
            <w:tcW w:w="2977" w:type="dxa"/>
            <w:tcBorders>
              <w:top w:val="single" w:sz="2" w:space="0" w:color="auto"/>
              <w:left w:val="single" w:sz="2" w:space="0" w:color="auto"/>
              <w:bottom w:val="single" w:sz="2" w:space="0" w:color="auto"/>
              <w:right w:val="single" w:sz="2" w:space="0" w:color="auto"/>
            </w:tcBorders>
          </w:tcPr>
          <w:p w14:paraId="6294BFB3"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1/2</w:t>
            </w:r>
          </w:p>
          <w:p w14:paraId="7F8B1568"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 xml:space="preserve">Милошевић Дивна </w:t>
            </w:r>
          </w:p>
          <w:p w14:paraId="15C13FC1"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1/2</w:t>
            </w:r>
          </w:p>
          <w:p w14:paraId="31B78417"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 xml:space="preserve"> Михаиловић (Борисав) Драган</w:t>
            </w:r>
          </w:p>
        </w:tc>
        <w:tc>
          <w:tcPr>
            <w:tcW w:w="2264" w:type="dxa"/>
            <w:tcBorders>
              <w:top w:val="single" w:sz="2" w:space="0" w:color="auto"/>
              <w:left w:val="single" w:sz="2" w:space="0" w:color="auto"/>
              <w:bottom w:val="single" w:sz="2" w:space="0" w:color="auto"/>
              <w:right w:val="single" w:sz="12" w:space="0" w:color="auto"/>
            </w:tcBorders>
          </w:tcPr>
          <w:p w14:paraId="685329F0" w14:textId="77777777" w:rsidR="0087455A" w:rsidRDefault="0087455A" w:rsidP="00F66B14">
            <w:pPr>
              <w:pStyle w:val="NoSpacing"/>
              <w:rPr>
                <w:rFonts w:ascii="Arial" w:hAnsi="Arial" w:cs="Arial"/>
                <w:bCs/>
                <w:sz w:val="20"/>
                <w:szCs w:val="20"/>
                <w:lang w:val="sr-Cyrl-RS"/>
              </w:rPr>
            </w:pPr>
            <w:r>
              <w:rPr>
                <w:rFonts w:ascii="Arial" w:hAnsi="Arial" w:cs="Arial"/>
                <w:bCs/>
                <w:sz w:val="20"/>
                <w:szCs w:val="20"/>
                <w:lang w:val="sr-Cyrl-RS"/>
              </w:rPr>
              <w:t>ливада 4.класе</w:t>
            </w:r>
          </w:p>
        </w:tc>
      </w:tr>
      <w:tr w:rsidR="0087455A" w:rsidRPr="004C05B5" w14:paraId="642BB9EA"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2534049B" w14:textId="77777777" w:rsidR="0087455A" w:rsidRDefault="0087455A" w:rsidP="00F66B14">
            <w:pPr>
              <w:pStyle w:val="NoSpacing"/>
              <w:rPr>
                <w:rFonts w:ascii="Arial" w:hAnsi="Arial" w:cs="Arial"/>
                <w:sz w:val="20"/>
                <w:szCs w:val="20"/>
              </w:rPr>
            </w:pPr>
            <w:r>
              <w:rPr>
                <w:rFonts w:ascii="Arial" w:hAnsi="Arial" w:cs="Arial"/>
                <w:sz w:val="20"/>
                <w:szCs w:val="20"/>
              </w:rPr>
              <w:t>1810</w:t>
            </w:r>
          </w:p>
        </w:tc>
        <w:tc>
          <w:tcPr>
            <w:tcW w:w="1274" w:type="dxa"/>
            <w:tcBorders>
              <w:top w:val="single" w:sz="2" w:space="0" w:color="auto"/>
              <w:left w:val="single" w:sz="2" w:space="0" w:color="auto"/>
              <w:bottom w:val="single" w:sz="2" w:space="0" w:color="auto"/>
              <w:right w:val="single" w:sz="2" w:space="0" w:color="auto"/>
            </w:tcBorders>
          </w:tcPr>
          <w:p w14:paraId="57A1805B" w14:textId="77777777" w:rsidR="0087455A" w:rsidRPr="000024E4" w:rsidRDefault="0087455A" w:rsidP="00F66B14">
            <w:pPr>
              <w:pStyle w:val="NoSpacing"/>
              <w:rPr>
                <w:rFonts w:ascii="Arial" w:hAnsi="Arial" w:cs="Arial"/>
                <w:sz w:val="20"/>
                <w:szCs w:val="20"/>
              </w:rPr>
            </w:pPr>
            <w:r>
              <w:rPr>
                <w:rFonts w:ascii="Arial" w:hAnsi="Arial" w:cs="Arial"/>
                <w:sz w:val="20"/>
                <w:szCs w:val="20"/>
              </w:rPr>
              <w:t>0.19.13</w:t>
            </w:r>
          </w:p>
        </w:tc>
        <w:tc>
          <w:tcPr>
            <w:tcW w:w="1829" w:type="dxa"/>
            <w:tcBorders>
              <w:top w:val="single" w:sz="2" w:space="0" w:color="auto"/>
              <w:left w:val="single" w:sz="2" w:space="0" w:color="auto"/>
              <w:bottom w:val="single" w:sz="2" w:space="0" w:color="auto"/>
              <w:right w:val="single" w:sz="2" w:space="0" w:color="auto"/>
            </w:tcBorders>
          </w:tcPr>
          <w:p w14:paraId="69C5F8ED"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6AEB7C14"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6703FF41"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1F644159"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5D1BFCC7"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7C8823E4" w14:textId="77777777" w:rsidR="0087455A" w:rsidRDefault="0087455A" w:rsidP="00F66B14">
            <w:pPr>
              <w:pStyle w:val="NoSpacing"/>
              <w:rPr>
                <w:rFonts w:ascii="Arial" w:hAnsi="Arial" w:cs="Arial"/>
                <w:sz w:val="20"/>
                <w:szCs w:val="20"/>
              </w:rPr>
            </w:pPr>
            <w:r>
              <w:rPr>
                <w:rFonts w:ascii="Arial" w:hAnsi="Arial" w:cs="Arial"/>
                <w:sz w:val="20"/>
                <w:szCs w:val="20"/>
              </w:rPr>
              <w:t>1835</w:t>
            </w:r>
          </w:p>
        </w:tc>
        <w:tc>
          <w:tcPr>
            <w:tcW w:w="1274" w:type="dxa"/>
            <w:tcBorders>
              <w:top w:val="single" w:sz="2" w:space="0" w:color="auto"/>
              <w:left w:val="single" w:sz="2" w:space="0" w:color="auto"/>
              <w:bottom w:val="single" w:sz="2" w:space="0" w:color="auto"/>
              <w:right w:val="single" w:sz="2" w:space="0" w:color="auto"/>
            </w:tcBorders>
          </w:tcPr>
          <w:p w14:paraId="0DD5D286" w14:textId="77777777" w:rsidR="0087455A" w:rsidRPr="008548A2" w:rsidRDefault="0087455A" w:rsidP="00F66B14">
            <w:pPr>
              <w:pStyle w:val="NoSpacing"/>
              <w:rPr>
                <w:rFonts w:ascii="Arial" w:hAnsi="Arial" w:cs="Arial"/>
                <w:sz w:val="20"/>
                <w:szCs w:val="20"/>
              </w:rPr>
            </w:pPr>
            <w:r w:rsidRPr="008548A2">
              <w:rPr>
                <w:rFonts w:ascii="Arial" w:hAnsi="Arial" w:cs="Arial"/>
                <w:sz w:val="20"/>
                <w:szCs w:val="20"/>
              </w:rPr>
              <w:t>0.23.82</w:t>
            </w:r>
          </w:p>
        </w:tc>
        <w:tc>
          <w:tcPr>
            <w:tcW w:w="1829" w:type="dxa"/>
            <w:tcBorders>
              <w:top w:val="single" w:sz="2" w:space="0" w:color="auto"/>
              <w:left w:val="single" w:sz="2" w:space="0" w:color="auto"/>
              <w:bottom w:val="single" w:sz="2" w:space="0" w:color="auto"/>
              <w:right w:val="single" w:sz="2" w:space="0" w:color="auto"/>
            </w:tcBorders>
          </w:tcPr>
          <w:p w14:paraId="5EFA1959" w14:textId="77777777" w:rsidR="0087455A" w:rsidRPr="008548A2" w:rsidRDefault="0087455A" w:rsidP="00F66B14">
            <w:pPr>
              <w:pStyle w:val="NoSpacing"/>
              <w:rPr>
                <w:rFonts w:ascii="Arial" w:hAnsi="Arial" w:cs="Arial"/>
                <w:sz w:val="20"/>
                <w:szCs w:val="20"/>
              </w:rPr>
            </w:pPr>
            <w:r w:rsidRPr="008548A2">
              <w:rPr>
                <w:rFonts w:ascii="Arial" w:hAnsi="Arial" w:cs="Arial"/>
                <w:sz w:val="20"/>
                <w:szCs w:val="20"/>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3BAB4DCA"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35D40BC9"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22D4E9D9"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7905B359"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15BD3B0F" w14:textId="77777777" w:rsidR="0087455A" w:rsidRPr="004B2F10" w:rsidRDefault="0087455A" w:rsidP="00F66B14">
            <w:pPr>
              <w:pStyle w:val="NoSpacing"/>
              <w:rPr>
                <w:rFonts w:ascii="Arial" w:hAnsi="Arial" w:cs="Arial"/>
                <w:color w:val="FF0000"/>
                <w:sz w:val="20"/>
                <w:szCs w:val="20"/>
              </w:rPr>
            </w:pPr>
            <w:r w:rsidRPr="008548A2">
              <w:rPr>
                <w:rFonts w:ascii="Arial" w:hAnsi="Arial" w:cs="Arial"/>
                <w:sz w:val="20"/>
                <w:szCs w:val="20"/>
              </w:rPr>
              <w:t>1836</w:t>
            </w:r>
          </w:p>
        </w:tc>
        <w:tc>
          <w:tcPr>
            <w:tcW w:w="1274" w:type="dxa"/>
            <w:tcBorders>
              <w:top w:val="single" w:sz="2" w:space="0" w:color="auto"/>
              <w:left w:val="single" w:sz="2" w:space="0" w:color="auto"/>
              <w:bottom w:val="single" w:sz="2" w:space="0" w:color="auto"/>
              <w:right w:val="single" w:sz="2" w:space="0" w:color="auto"/>
            </w:tcBorders>
          </w:tcPr>
          <w:p w14:paraId="178F5CFC" w14:textId="77777777" w:rsidR="0087455A" w:rsidRDefault="0087455A" w:rsidP="00F66B14">
            <w:pPr>
              <w:pStyle w:val="NoSpacing"/>
              <w:rPr>
                <w:rFonts w:ascii="Arial" w:hAnsi="Arial" w:cs="Arial"/>
                <w:sz w:val="20"/>
                <w:szCs w:val="20"/>
              </w:rPr>
            </w:pPr>
            <w:r>
              <w:rPr>
                <w:rFonts w:ascii="Arial" w:hAnsi="Arial" w:cs="Arial"/>
                <w:sz w:val="20"/>
                <w:szCs w:val="20"/>
              </w:rPr>
              <w:t>0.40.20</w:t>
            </w:r>
          </w:p>
        </w:tc>
        <w:tc>
          <w:tcPr>
            <w:tcW w:w="1829" w:type="dxa"/>
            <w:tcBorders>
              <w:top w:val="single" w:sz="2" w:space="0" w:color="auto"/>
              <w:left w:val="single" w:sz="2" w:space="0" w:color="auto"/>
              <w:bottom w:val="single" w:sz="2" w:space="0" w:color="auto"/>
              <w:right w:val="single" w:sz="2" w:space="0" w:color="auto"/>
            </w:tcBorders>
          </w:tcPr>
          <w:p w14:paraId="71EEDB4D" w14:textId="77777777" w:rsidR="0087455A" w:rsidRPr="000024E4" w:rsidRDefault="0087455A" w:rsidP="00F66B14">
            <w:pPr>
              <w:pStyle w:val="NoSpacing"/>
            </w:pPr>
            <w:r w:rsidRPr="008548A2">
              <w:rPr>
                <w:rFonts w:ascii="Arial" w:hAnsi="Arial" w:cs="Arial"/>
                <w:sz w:val="20"/>
                <w:szCs w:val="20"/>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73601C2B"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49259FEC" w14:textId="77777777" w:rsidR="0087455A"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4374F5C7" w14:textId="77777777" w:rsidR="0087455A" w:rsidRPr="0057298F"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17969C9D"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6ABE5849" w14:textId="77777777" w:rsidR="0087455A" w:rsidRDefault="0087455A" w:rsidP="00F66B14">
            <w:pPr>
              <w:pStyle w:val="NoSpacing"/>
              <w:rPr>
                <w:rFonts w:ascii="Arial" w:hAnsi="Arial" w:cs="Arial"/>
                <w:sz w:val="20"/>
                <w:szCs w:val="20"/>
              </w:rPr>
            </w:pPr>
            <w:r>
              <w:rPr>
                <w:rFonts w:ascii="Arial" w:hAnsi="Arial" w:cs="Arial"/>
                <w:sz w:val="20"/>
                <w:szCs w:val="20"/>
              </w:rPr>
              <w:t>1837</w:t>
            </w:r>
          </w:p>
        </w:tc>
        <w:tc>
          <w:tcPr>
            <w:tcW w:w="1274" w:type="dxa"/>
            <w:tcBorders>
              <w:top w:val="single" w:sz="2" w:space="0" w:color="auto"/>
              <w:left w:val="single" w:sz="2" w:space="0" w:color="auto"/>
              <w:bottom w:val="single" w:sz="2" w:space="0" w:color="auto"/>
              <w:right w:val="single" w:sz="2" w:space="0" w:color="auto"/>
            </w:tcBorders>
          </w:tcPr>
          <w:p w14:paraId="234DEB92" w14:textId="77777777" w:rsidR="0087455A" w:rsidRDefault="0087455A" w:rsidP="00F66B14">
            <w:pPr>
              <w:pStyle w:val="NoSpacing"/>
              <w:rPr>
                <w:rFonts w:ascii="Arial" w:hAnsi="Arial" w:cs="Arial"/>
                <w:sz w:val="20"/>
                <w:szCs w:val="20"/>
              </w:rPr>
            </w:pPr>
            <w:r>
              <w:rPr>
                <w:rFonts w:ascii="Arial" w:hAnsi="Arial" w:cs="Arial"/>
                <w:sz w:val="20"/>
                <w:szCs w:val="20"/>
              </w:rPr>
              <w:t>0.29.32</w:t>
            </w:r>
          </w:p>
        </w:tc>
        <w:tc>
          <w:tcPr>
            <w:tcW w:w="1829" w:type="dxa"/>
            <w:tcBorders>
              <w:top w:val="single" w:sz="2" w:space="0" w:color="auto"/>
              <w:left w:val="single" w:sz="2" w:space="0" w:color="auto"/>
              <w:bottom w:val="single" w:sz="2" w:space="0" w:color="auto"/>
              <w:right w:val="single" w:sz="2" w:space="0" w:color="auto"/>
            </w:tcBorders>
          </w:tcPr>
          <w:p w14:paraId="7F530DF6"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304B92F9"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5E5236FE"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131494A1"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554648BF"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0802E863" w14:textId="77777777" w:rsidR="0087455A" w:rsidRDefault="0087455A" w:rsidP="00F66B14">
            <w:pPr>
              <w:pStyle w:val="NoSpacing"/>
              <w:rPr>
                <w:rFonts w:ascii="Arial" w:hAnsi="Arial" w:cs="Arial"/>
                <w:sz w:val="20"/>
                <w:szCs w:val="20"/>
              </w:rPr>
            </w:pPr>
            <w:r>
              <w:rPr>
                <w:rFonts w:ascii="Arial" w:hAnsi="Arial" w:cs="Arial"/>
                <w:sz w:val="20"/>
                <w:szCs w:val="20"/>
              </w:rPr>
              <w:t>1838/1</w:t>
            </w:r>
          </w:p>
        </w:tc>
        <w:tc>
          <w:tcPr>
            <w:tcW w:w="1274" w:type="dxa"/>
            <w:tcBorders>
              <w:top w:val="single" w:sz="2" w:space="0" w:color="auto"/>
              <w:left w:val="single" w:sz="2" w:space="0" w:color="auto"/>
              <w:bottom w:val="single" w:sz="2" w:space="0" w:color="auto"/>
              <w:right w:val="single" w:sz="2" w:space="0" w:color="auto"/>
            </w:tcBorders>
          </w:tcPr>
          <w:p w14:paraId="7299DE07" w14:textId="77777777" w:rsidR="0087455A" w:rsidRPr="00867DF4" w:rsidRDefault="0087455A" w:rsidP="00F66B14">
            <w:pPr>
              <w:pStyle w:val="NoSpacing"/>
              <w:rPr>
                <w:rFonts w:ascii="Arial" w:hAnsi="Arial" w:cs="Arial"/>
                <w:sz w:val="20"/>
                <w:szCs w:val="20"/>
                <w:lang w:val="sr-Cyrl-RS"/>
              </w:rPr>
            </w:pPr>
            <w:r>
              <w:rPr>
                <w:rFonts w:ascii="Arial" w:hAnsi="Arial" w:cs="Arial"/>
                <w:sz w:val="20"/>
                <w:szCs w:val="20"/>
              </w:rPr>
              <w:t>0</w:t>
            </w:r>
            <w:r>
              <w:rPr>
                <w:rFonts w:ascii="Arial" w:hAnsi="Arial" w:cs="Arial"/>
                <w:sz w:val="20"/>
                <w:szCs w:val="20"/>
                <w:lang w:val="sr-Cyrl-RS"/>
              </w:rPr>
              <w:t>.10.95</w:t>
            </w:r>
          </w:p>
        </w:tc>
        <w:tc>
          <w:tcPr>
            <w:tcW w:w="1829" w:type="dxa"/>
            <w:tcBorders>
              <w:top w:val="single" w:sz="2" w:space="0" w:color="auto"/>
              <w:left w:val="single" w:sz="2" w:space="0" w:color="auto"/>
              <w:bottom w:val="single" w:sz="2" w:space="0" w:color="auto"/>
              <w:right w:val="single" w:sz="2" w:space="0" w:color="auto"/>
            </w:tcBorders>
          </w:tcPr>
          <w:p w14:paraId="13E79800"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36BEE961"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3/5</w:t>
            </w:r>
          </w:p>
          <w:p w14:paraId="550BFC9D"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Пешић Наталија</w:t>
            </w:r>
          </w:p>
          <w:p w14:paraId="47E6ECB9"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1/5</w:t>
            </w:r>
          </w:p>
          <w:p w14:paraId="01145F4F"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Пешић (Милорад) Предраг</w:t>
            </w:r>
          </w:p>
          <w:p w14:paraId="059914F9"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1/5</w:t>
            </w:r>
          </w:p>
          <w:p w14:paraId="5CC63B92"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Пешић (Милорад) Срећко</w:t>
            </w:r>
          </w:p>
        </w:tc>
        <w:tc>
          <w:tcPr>
            <w:tcW w:w="2264" w:type="dxa"/>
            <w:tcBorders>
              <w:top w:val="single" w:sz="2" w:space="0" w:color="auto"/>
              <w:left w:val="single" w:sz="2" w:space="0" w:color="auto"/>
              <w:bottom w:val="single" w:sz="2" w:space="0" w:color="auto"/>
              <w:right w:val="single" w:sz="12" w:space="0" w:color="auto"/>
            </w:tcBorders>
          </w:tcPr>
          <w:p w14:paraId="3BE82E55" w14:textId="77777777" w:rsidR="0087455A" w:rsidRDefault="0087455A" w:rsidP="00F66B14">
            <w:pPr>
              <w:pStyle w:val="NoSpacing"/>
              <w:rPr>
                <w:rFonts w:ascii="Arial" w:hAnsi="Arial" w:cs="Arial"/>
                <w:bCs/>
                <w:sz w:val="20"/>
                <w:szCs w:val="20"/>
                <w:lang w:val="sr-Cyrl-RS"/>
              </w:rPr>
            </w:pPr>
            <w:r>
              <w:rPr>
                <w:rFonts w:ascii="Arial" w:hAnsi="Arial" w:cs="Arial"/>
                <w:bCs/>
                <w:sz w:val="20"/>
                <w:szCs w:val="20"/>
                <w:lang w:val="sr-Cyrl-RS"/>
              </w:rPr>
              <w:t>њива 4.класе</w:t>
            </w:r>
          </w:p>
        </w:tc>
      </w:tr>
      <w:tr w:rsidR="0087455A" w:rsidRPr="004C05B5" w14:paraId="54227393"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0461A760" w14:textId="77777777" w:rsidR="0087455A" w:rsidRDefault="0087455A" w:rsidP="00F66B14">
            <w:pPr>
              <w:pStyle w:val="NoSpacing"/>
              <w:rPr>
                <w:rFonts w:ascii="Arial" w:hAnsi="Arial" w:cs="Arial"/>
                <w:sz w:val="20"/>
                <w:szCs w:val="20"/>
              </w:rPr>
            </w:pPr>
            <w:r>
              <w:rPr>
                <w:rFonts w:ascii="Arial" w:hAnsi="Arial" w:cs="Arial"/>
                <w:sz w:val="20"/>
                <w:szCs w:val="20"/>
              </w:rPr>
              <w:t>1838/2</w:t>
            </w:r>
          </w:p>
        </w:tc>
        <w:tc>
          <w:tcPr>
            <w:tcW w:w="1274" w:type="dxa"/>
            <w:tcBorders>
              <w:top w:val="single" w:sz="2" w:space="0" w:color="auto"/>
              <w:left w:val="single" w:sz="2" w:space="0" w:color="auto"/>
              <w:bottom w:val="single" w:sz="2" w:space="0" w:color="auto"/>
              <w:right w:val="single" w:sz="2" w:space="0" w:color="auto"/>
            </w:tcBorders>
          </w:tcPr>
          <w:p w14:paraId="315EB523" w14:textId="77777777" w:rsidR="0087455A" w:rsidRDefault="0087455A" w:rsidP="00F66B14">
            <w:pPr>
              <w:pStyle w:val="NoSpacing"/>
              <w:rPr>
                <w:rFonts w:ascii="Arial" w:hAnsi="Arial" w:cs="Arial"/>
                <w:sz w:val="20"/>
                <w:szCs w:val="20"/>
              </w:rPr>
            </w:pPr>
            <w:r>
              <w:rPr>
                <w:rFonts w:ascii="Arial" w:hAnsi="Arial" w:cs="Arial"/>
                <w:sz w:val="20"/>
                <w:szCs w:val="20"/>
              </w:rPr>
              <w:t>0.10.54</w:t>
            </w:r>
          </w:p>
        </w:tc>
        <w:tc>
          <w:tcPr>
            <w:tcW w:w="1829" w:type="dxa"/>
            <w:tcBorders>
              <w:top w:val="single" w:sz="2" w:space="0" w:color="auto"/>
              <w:left w:val="single" w:sz="2" w:space="0" w:color="auto"/>
              <w:bottom w:val="single" w:sz="2" w:space="0" w:color="auto"/>
              <w:right w:val="single" w:sz="2" w:space="0" w:color="auto"/>
            </w:tcBorders>
          </w:tcPr>
          <w:p w14:paraId="1957E073"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5B4A625C"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4FAC414E"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1E523E08"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69162810"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48B8B0DC" w14:textId="77777777" w:rsidR="0087455A" w:rsidRDefault="0087455A" w:rsidP="00F66B14">
            <w:pPr>
              <w:pStyle w:val="NoSpacing"/>
              <w:rPr>
                <w:rFonts w:ascii="Arial" w:hAnsi="Arial" w:cs="Arial"/>
                <w:sz w:val="20"/>
                <w:szCs w:val="20"/>
              </w:rPr>
            </w:pPr>
            <w:r>
              <w:rPr>
                <w:rFonts w:ascii="Arial" w:hAnsi="Arial" w:cs="Arial"/>
                <w:sz w:val="20"/>
                <w:szCs w:val="20"/>
              </w:rPr>
              <w:t>1839</w:t>
            </w:r>
          </w:p>
        </w:tc>
        <w:tc>
          <w:tcPr>
            <w:tcW w:w="1274" w:type="dxa"/>
            <w:tcBorders>
              <w:top w:val="single" w:sz="2" w:space="0" w:color="auto"/>
              <w:left w:val="single" w:sz="2" w:space="0" w:color="auto"/>
              <w:bottom w:val="single" w:sz="2" w:space="0" w:color="auto"/>
              <w:right w:val="single" w:sz="2" w:space="0" w:color="auto"/>
            </w:tcBorders>
          </w:tcPr>
          <w:p w14:paraId="7065B552" w14:textId="77777777" w:rsidR="0087455A" w:rsidRDefault="0087455A" w:rsidP="00F66B14">
            <w:pPr>
              <w:pStyle w:val="NoSpacing"/>
              <w:rPr>
                <w:rFonts w:ascii="Arial" w:hAnsi="Arial" w:cs="Arial"/>
                <w:sz w:val="20"/>
                <w:szCs w:val="20"/>
              </w:rPr>
            </w:pPr>
            <w:r>
              <w:rPr>
                <w:rFonts w:ascii="Arial" w:hAnsi="Arial" w:cs="Arial"/>
                <w:sz w:val="20"/>
                <w:szCs w:val="20"/>
              </w:rPr>
              <w:t>0.18.95</w:t>
            </w:r>
          </w:p>
        </w:tc>
        <w:tc>
          <w:tcPr>
            <w:tcW w:w="1829" w:type="dxa"/>
            <w:tcBorders>
              <w:top w:val="single" w:sz="2" w:space="0" w:color="auto"/>
              <w:left w:val="single" w:sz="2" w:space="0" w:color="auto"/>
              <w:bottom w:val="single" w:sz="2" w:space="0" w:color="auto"/>
              <w:right w:val="single" w:sz="2" w:space="0" w:color="auto"/>
            </w:tcBorders>
          </w:tcPr>
          <w:p w14:paraId="08E9FCFC"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139AFC22"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3BC75AC0"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69F14CA4"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0A323DBC"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120BCAA7" w14:textId="77777777" w:rsidR="0087455A" w:rsidRDefault="0087455A" w:rsidP="00F66B14">
            <w:pPr>
              <w:pStyle w:val="NoSpacing"/>
              <w:rPr>
                <w:rFonts w:ascii="Arial" w:hAnsi="Arial" w:cs="Arial"/>
                <w:sz w:val="20"/>
                <w:szCs w:val="20"/>
              </w:rPr>
            </w:pPr>
            <w:r>
              <w:rPr>
                <w:rFonts w:ascii="Arial" w:hAnsi="Arial" w:cs="Arial"/>
                <w:sz w:val="20"/>
                <w:szCs w:val="20"/>
              </w:rPr>
              <w:t>1840</w:t>
            </w:r>
          </w:p>
        </w:tc>
        <w:tc>
          <w:tcPr>
            <w:tcW w:w="1274" w:type="dxa"/>
            <w:tcBorders>
              <w:top w:val="single" w:sz="2" w:space="0" w:color="auto"/>
              <w:left w:val="single" w:sz="2" w:space="0" w:color="auto"/>
              <w:bottom w:val="single" w:sz="2" w:space="0" w:color="auto"/>
              <w:right w:val="single" w:sz="2" w:space="0" w:color="auto"/>
            </w:tcBorders>
          </w:tcPr>
          <w:p w14:paraId="696A1E2A" w14:textId="77777777" w:rsidR="0087455A" w:rsidRDefault="0087455A" w:rsidP="00F66B14">
            <w:pPr>
              <w:pStyle w:val="NoSpacing"/>
              <w:rPr>
                <w:rFonts w:ascii="Arial" w:hAnsi="Arial" w:cs="Arial"/>
                <w:sz w:val="20"/>
                <w:szCs w:val="20"/>
              </w:rPr>
            </w:pPr>
            <w:r>
              <w:rPr>
                <w:rFonts w:ascii="Arial" w:hAnsi="Arial" w:cs="Arial"/>
                <w:sz w:val="20"/>
                <w:szCs w:val="20"/>
              </w:rPr>
              <w:t>0.23.97</w:t>
            </w:r>
          </w:p>
        </w:tc>
        <w:tc>
          <w:tcPr>
            <w:tcW w:w="1829" w:type="dxa"/>
            <w:tcBorders>
              <w:top w:val="single" w:sz="2" w:space="0" w:color="auto"/>
              <w:left w:val="single" w:sz="2" w:space="0" w:color="auto"/>
              <w:bottom w:val="single" w:sz="2" w:space="0" w:color="auto"/>
              <w:right w:val="single" w:sz="2" w:space="0" w:color="auto"/>
            </w:tcBorders>
          </w:tcPr>
          <w:p w14:paraId="271425A0"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4AF421F9"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12C825CD"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235EE2DF"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7946AB46"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44771C07" w14:textId="77777777" w:rsidR="0087455A" w:rsidRDefault="0087455A" w:rsidP="00F66B14">
            <w:pPr>
              <w:pStyle w:val="NoSpacing"/>
              <w:rPr>
                <w:rFonts w:ascii="Arial" w:hAnsi="Arial" w:cs="Arial"/>
                <w:sz w:val="20"/>
                <w:szCs w:val="20"/>
              </w:rPr>
            </w:pPr>
            <w:r>
              <w:rPr>
                <w:rFonts w:ascii="Arial" w:hAnsi="Arial" w:cs="Arial"/>
                <w:sz w:val="20"/>
                <w:szCs w:val="20"/>
              </w:rPr>
              <w:t>1841</w:t>
            </w:r>
          </w:p>
        </w:tc>
        <w:tc>
          <w:tcPr>
            <w:tcW w:w="1274" w:type="dxa"/>
            <w:tcBorders>
              <w:top w:val="single" w:sz="2" w:space="0" w:color="auto"/>
              <w:left w:val="single" w:sz="2" w:space="0" w:color="auto"/>
              <w:bottom w:val="single" w:sz="2" w:space="0" w:color="auto"/>
              <w:right w:val="single" w:sz="2" w:space="0" w:color="auto"/>
            </w:tcBorders>
          </w:tcPr>
          <w:p w14:paraId="287B245E" w14:textId="77777777" w:rsidR="0087455A" w:rsidRDefault="0087455A" w:rsidP="00F66B14">
            <w:pPr>
              <w:pStyle w:val="NoSpacing"/>
              <w:rPr>
                <w:rFonts w:ascii="Arial" w:hAnsi="Arial" w:cs="Arial"/>
                <w:sz w:val="20"/>
                <w:szCs w:val="20"/>
              </w:rPr>
            </w:pPr>
            <w:r>
              <w:rPr>
                <w:rFonts w:ascii="Arial" w:hAnsi="Arial" w:cs="Arial"/>
                <w:sz w:val="20"/>
                <w:szCs w:val="20"/>
              </w:rPr>
              <w:t>0.24.49</w:t>
            </w:r>
          </w:p>
        </w:tc>
        <w:tc>
          <w:tcPr>
            <w:tcW w:w="1829" w:type="dxa"/>
            <w:tcBorders>
              <w:top w:val="single" w:sz="2" w:space="0" w:color="auto"/>
              <w:left w:val="single" w:sz="2" w:space="0" w:color="auto"/>
              <w:bottom w:val="single" w:sz="2" w:space="0" w:color="auto"/>
              <w:right w:val="single" w:sz="2" w:space="0" w:color="auto"/>
            </w:tcBorders>
          </w:tcPr>
          <w:p w14:paraId="172EEC3D"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7E299B93"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1D42582E"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153DA744"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444B6EFE"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272598E3" w14:textId="77777777" w:rsidR="0087455A" w:rsidRDefault="0087455A" w:rsidP="00F66B14">
            <w:pPr>
              <w:pStyle w:val="NoSpacing"/>
              <w:rPr>
                <w:rFonts w:ascii="Arial" w:hAnsi="Arial" w:cs="Arial"/>
                <w:sz w:val="20"/>
                <w:szCs w:val="20"/>
              </w:rPr>
            </w:pPr>
            <w:r>
              <w:rPr>
                <w:rFonts w:ascii="Arial" w:hAnsi="Arial" w:cs="Arial"/>
                <w:sz w:val="20"/>
                <w:szCs w:val="20"/>
              </w:rPr>
              <w:t>1842</w:t>
            </w:r>
          </w:p>
        </w:tc>
        <w:tc>
          <w:tcPr>
            <w:tcW w:w="1274" w:type="dxa"/>
            <w:tcBorders>
              <w:top w:val="single" w:sz="2" w:space="0" w:color="auto"/>
              <w:left w:val="single" w:sz="2" w:space="0" w:color="auto"/>
              <w:bottom w:val="single" w:sz="2" w:space="0" w:color="auto"/>
              <w:right w:val="single" w:sz="2" w:space="0" w:color="auto"/>
            </w:tcBorders>
          </w:tcPr>
          <w:p w14:paraId="68670B10" w14:textId="77777777" w:rsidR="0087455A" w:rsidRDefault="0087455A" w:rsidP="00F66B14">
            <w:pPr>
              <w:pStyle w:val="NoSpacing"/>
              <w:rPr>
                <w:rFonts w:ascii="Arial" w:hAnsi="Arial" w:cs="Arial"/>
                <w:sz w:val="20"/>
                <w:szCs w:val="20"/>
              </w:rPr>
            </w:pPr>
            <w:r>
              <w:rPr>
                <w:rFonts w:ascii="Arial" w:hAnsi="Arial" w:cs="Arial"/>
                <w:sz w:val="20"/>
                <w:szCs w:val="20"/>
              </w:rPr>
              <w:t>0.21.98</w:t>
            </w:r>
          </w:p>
        </w:tc>
        <w:tc>
          <w:tcPr>
            <w:tcW w:w="1829" w:type="dxa"/>
            <w:tcBorders>
              <w:top w:val="single" w:sz="2" w:space="0" w:color="auto"/>
              <w:left w:val="single" w:sz="2" w:space="0" w:color="auto"/>
              <w:bottom w:val="single" w:sz="2" w:space="0" w:color="auto"/>
              <w:right w:val="single" w:sz="2" w:space="0" w:color="auto"/>
            </w:tcBorders>
          </w:tcPr>
          <w:p w14:paraId="54205368" w14:textId="77777777" w:rsidR="0087455A" w:rsidRPr="0057298F" w:rsidRDefault="0087455A" w:rsidP="00F66B14">
            <w:pPr>
              <w:pStyle w:val="NoSpacing"/>
              <w:rPr>
                <w:rFonts w:ascii="Arial" w:hAnsi="Arial" w:cs="Arial"/>
                <w:sz w:val="20"/>
                <w:szCs w:val="20"/>
                <w:lang w:val="sr-Cyrl-RS"/>
              </w:rPr>
            </w:pPr>
            <w:r w:rsidRPr="0057298F">
              <w:rPr>
                <w:rFonts w:ascii="Arial" w:hAnsi="Arial" w:cs="Arial"/>
                <w:sz w:val="20"/>
                <w:szCs w:val="20"/>
                <w:lang w:val="sr-Cyrl-RS"/>
              </w:rPr>
              <w:t>Приватна својина</w:t>
            </w:r>
          </w:p>
        </w:tc>
        <w:tc>
          <w:tcPr>
            <w:tcW w:w="2977" w:type="dxa"/>
            <w:tcBorders>
              <w:top w:val="single" w:sz="2" w:space="0" w:color="auto"/>
              <w:left w:val="single" w:sz="2" w:space="0" w:color="auto"/>
              <w:bottom w:val="single" w:sz="2" w:space="0" w:color="auto"/>
              <w:right w:val="single" w:sz="2" w:space="0" w:color="auto"/>
            </w:tcBorders>
          </w:tcPr>
          <w:p w14:paraId="772C9A83" w14:textId="77777777" w:rsidR="0087455A" w:rsidRDefault="0087455A" w:rsidP="00F66B14">
            <w:pPr>
              <w:pStyle w:val="NoSpacing"/>
              <w:rPr>
                <w:rFonts w:ascii="Arial" w:hAnsi="Arial" w:cs="Arial"/>
                <w:sz w:val="20"/>
                <w:szCs w:val="20"/>
              </w:rPr>
            </w:pPr>
            <w:r>
              <w:rPr>
                <w:rFonts w:ascii="Arial" w:hAnsi="Arial" w:cs="Arial"/>
                <w:sz w:val="20"/>
                <w:szCs w:val="20"/>
              </w:rPr>
              <w:t>1/1</w:t>
            </w:r>
          </w:p>
          <w:p w14:paraId="05309CB6" w14:textId="77777777" w:rsidR="0087455A" w:rsidRPr="004C05B5" w:rsidRDefault="0087455A" w:rsidP="00F66B14">
            <w:pPr>
              <w:pStyle w:val="NoSpacing"/>
              <w:rPr>
                <w:rFonts w:ascii="Arial" w:hAnsi="Arial" w:cs="Arial"/>
                <w:sz w:val="20"/>
                <w:szCs w:val="20"/>
              </w:rPr>
            </w:pPr>
            <w:r w:rsidRPr="004C05B5">
              <w:rPr>
                <w:rFonts w:ascii="Arial" w:hAnsi="Arial" w:cs="Arial"/>
                <w:sz w:val="20"/>
                <w:szCs w:val="20"/>
              </w:rPr>
              <w:t>"RОАDЕRS" DОО</w:t>
            </w:r>
          </w:p>
        </w:tc>
        <w:tc>
          <w:tcPr>
            <w:tcW w:w="2264" w:type="dxa"/>
            <w:tcBorders>
              <w:top w:val="single" w:sz="2" w:space="0" w:color="auto"/>
              <w:left w:val="single" w:sz="2" w:space="0" w:color="auto"/>
              <w:bottom w:val="single" w:sz="2" w:space="0" w:color="auto"/>
              <w:right w:val="single" w:sz="12" w:space="0" w:color="auto"/>
            </w:tcBorders>
          </w:tcPr>
          <w:p w14:paraId="34F8B52E" w14:textId="77777777" w:rsidR="0087455A" w:rsidRPr="004C05B5" w:rsidRDefault="0087455A" w:rsidP="00F66B14">
            <w:pPr>
              <w:pStyle w:val="NoSpacing"/>
              <w:rPr>
                <w:rFonts w:ascii="Arial" w:hAnsi="Arial" w:cs="Arial"/>
                <w:bCs/>
                <w:sz w:val="20"/>
                <w:szCs w:val="20"/>
                <w:lang w:val="ru-RU"/>
              </w:rPr>
            </w:pPr>
            <w:r w:rsidRPr="0057298F">
              <w:rPr>
                <w:rFonts w:ascii="Arial" w:hAnsi="Arial" w:cs="Arial"/>
                <w:bCs/>
                <w:sz w:val="20"/>
                <w:szCs w:val="20"/>
                <w:lang w:val="ru-RU"/>
              </w:rPr>
              <w:t>њива 4.класе</w:t>
            </w:r>
          </w:p>
        </w:tc>
      </w:tr>
      <w:tr w:rsidR="0087455A" w:rsidRPr="004C05B5" w14:paraId="4F78BED6"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1CEDD27A" w14:textId="77777777" w:rsidR="0087455A" w:rsidRDefault="0087455A" w:rsidP="00F66B14">
            <w:pPr>
              <w:pStyle w:val="NoSpacing"/>
              <w:rPr>
                <w:rFonts w:ascii="Arial" w:hAnsi="Arial" w:cs="Arial"/>
                <w:sz w:val="20"/>
                <w:szCs w:val="20"/>
              </w:rPr>
            </w:pPr>
            <w:r>
              <w:rPr>
                <w:rFonts w:ascii="Arial" w:hAnsi="Arial" w:cs="Arial"/>
                <w:sz w:val="20"/>
                <w:szCs w:val="20"/>
              </w:rPr>
              <w:t>2817/1</w:t>
            </w:r>
          </w:p>
        </w:tc>
        <w:tc>
          <w:tcPr>
            <w:tcW w:w="1274" w:type="dxa"/>
            <w:tcBorders>
              <w:top w:val="single" w:sz="2" w:space="0" w:color="auto"/>
              <w:left w:val="single" w:sz="2" w:space="0" w:color="auto"/>
              <w:bottom w:val="single" w:sz="2" w:space="0" w:color="auto"/>
              <w:right w:val="single" w:sz="2" w:space="0" w:color="auto"/>
            </w:tcBorders>
          </w:tcPr>
          <w:p w14:paraId="6AB061BE" w14:textId="77777777" w:rsidR="0087455A" w:rsidRPr="004B2F10" w:rsidRDefault="0087455A" w:rsidP="00F66B14">
            <w:pPr>
              <w:pStyle w:val="NoSpacing"/>
              <w:rPr>
                <w:rFonts w:ascii="Arial" w:hAnsi="Arial" w:cs="Arial"/>
                <w:sz w:val="20"/>
                <w:szCs w:val="20"/>
              </w:rPr>
            </w:pPr>
            <w:r w:rsidRPr="004B2F10">
              <w:rPr>
                <w:rFonts w:ascii="Arial" w:hAnsi="Arial" w:cs="Arial"/>
                <w:color w:val="000000"/>
                <w:sz w:val="20"/>
                <w:szCs w:val="20"/>
              </w:rPr>
              <w:t>2</w:t>
            </w:r>
            <w:r w:rsidRPr="004B2F10">
              <w:rPr>
                <w:rFonts w:ascii="Arial" w:hAnsi="Arial" w:cs="Arial"/>
                <w:color w:val="000000"/>
                <w:sz w:val="20"/>
                <w:szCs w:val="20"/>
                <w:lang w:val="sr-Cyrl-RS"/>
              </w:rPr>
              <w:t>.</w:t>
            </w:r>
            <w:r w:rsidRPr="004B2F10">
              <w:rPr>
                <w:rFonts w:ascii="Arial" w:hAnsi="Arial" w:cs="Arial"/>
                <w:color w:val="000000"/>
                <w:sz w:val="20"/>
                <w:szCs w:val="20"/>
              </w:rPr>
              <w:t>38</w:t>
            </w:r>
            <w:r w:rsidRPr="004B2F10">
              <w:rPr>
                <w:rFonts w:ascii="Arial" w:hAnsi="Arial" w:cs="Arial"/>
                <w:color w:val="000000"/>
                <w:sz w:val="20"/>
                <w:szCs w:val="20"/>
                <w:lang w:val="sr-Cyrl-RS"/>
              </w:rPr>
              <w:t>.</w:t>
            </w:r>
            <w:r w:rsidRPr="004B2F10">
              <w:rPr>
                <w:rFonts w:ascii="Arial" w:hAnsi="Arial" w:cs="Arial"/>
                <w:color w:val="000000"/>
                <w:sz w:val="20"/>
                <w:szCs w:val="20"/>
              </w:rPr>
              <w:t>62</w:t>
            </w:r>
          </w:p>
        </w:tc>
        <w:tc>
          <w:tcPr>
            <w:tcW w:w="1829" w:type="dxa"/>
            <w:tcBorders>
              <w:top w:val="single" w:sz="2" w:space="0" w:color="auto"/>
              <w:left w:val="single" w:sz="2" w:space="0" w:color="auto"/>
              <w:bottom w:val="single" w:sz="2" w:space="0" w:color="auto"/>
              <w:right w:val="single" w:sz="2" w:space="0" w:color="auto"/>
            </w:tcBorders>
          </w:tcPr>
          <w:p w14:paraId="0BA2A48C" w14:textId="77777777" w:rsidR="0087455A" w:rsidRPr="0057298F" w:rsidRDefault="0087455A" w:rsidP="00F66B14">
            <w:pPr>
              <w:pStyle w:val="NoSpacing"/>
              <w:rPr>
                <w:rFonts w:ascii="Arial" w:hAnsi="Arial" w:cs="Arial"/>
                <w:sz w:val="20"/>
                <w:szCs w:val="20"/>
                <w:lang w:val="sr-Cyrl-RS"/>
              </w:rPr>
            </w:pPr>
            <w:r>
              <w:rPr>
                <w:rFonts w:ascii="Arial" w:hAnsi="Arial" w:cs="Arial"/>
                <w:sz w:val="20"/>
                <w:szCs w:val="20"/>
                <w:lang w:val="sr-Cyrl-RS"/>
              </w:rPr>
              <w:t>Јавна својина</w:t>
            </w:r>
          </w:p>
        </w:tc>
        <w:tc>
          <w:tcPr>
            <w:tcW w:w="2977" w:type="dxa"/>
            <w:tcBorders>
              <w:top w:val="single" w:sz="2" w:space="0" w:color="auto"/>
              <w:left w:val="single" w:sz="2" w:space="0" w:color="auto"/>
              <w:bottom w:val="single" w:sz="2" w:space="0" w:color="auto"/>
              <w:right w:val="single" w:sz="2" w:space="0" w:color="auto"/>
            </w:tcBorders>
          </w:tcPr>
          <w:p w14:paraId="798F3F43"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1/1</w:t>
            </w:r>
          </w:p>
          <w:p w14:paraId="077AD438" w14:textId="77777777" w:rsidR="0087455A" w:rsidRPr="00D53E4D" w:rsidRDefault="0087455A" w:rsidP="00F66B14">
            <w:pPr>
              <w:pStyle w:val="NoSpacing"/>
              <w:rPr>
                <w:rFonts w:ascii="Arial" w:hAnsi="Arial" w:cs="Arial"/>
                <w:sz w:val="20"/>
                <w:szCs w:val="20"/>
                <w:lang w:val="sr-Cyrl-RS"/>
              </w:rPr>
            </w:pPr>
            <w:r>
              <w:rPr>
                <w:rFonts w:ascii="Arial" w:hAnsi="Arial" w:cs="Arial"/>
                <w:sz w:val="20"/>
                <w:szCs w:val="20"/>
                <w:lang w:val="sr-Cyrl-RS"/>
              </w:rPr>
              <w:t>Република Србија</w:t>
            </w:r>
          </w:p>
        </w:tc>
        <w:tc>
          <w:tcPr>
            <w:tcW w:w="2264" w:type="dxa"/>
            <w:tcBorders>
              <w:top w:val="single" w:sz="2" w:space="0" w:color="auto"/>
              <w:left w:val="single" w:sz="2" w:space="0" w:color="auto"/>
              <w:bottom w:val="single" w:sz="2" w:space="0" w:color="auto"/>
              <w:right w:val="single" w:sz="12" w:space="0" w:color="auto"/>
            </w:tcBorders>
          </w:tcPr>
          <w:p w14:paraId="0E2C2AF5" w14:textId="77777777" w:rsidR="0087455A" w:rsidRPr="0057298F" w:rsidRDefault="0087455A" w:rsidP="00F66B14">
            <w:pPr>
              <w:pStyle w:val="NoSpacing"/>
              <w:rPr>
                <w:rFonts w:ascii="Arial" w:hAnsi="Arial" w:cs="Arial"/>
                <w:bCs/>
                <w:sz w:val="20"/>
                <w:szCs w:val="20"/>
                <w:lang w:val="ru-RU"/>
              </w:rPr>
            </w:pPr>
            <w:r>
              <w:rPr>
                <w:rFonts w:ascii="Arial" w:hAnsi="Arial" w:cs="Arial"/>
                <w:bCs/>
                <w:sz w:val="20"/>
                <w:szCs w:val="20"/>
                <w:lang w:val="ru-RU"/>
              </w:rPr>
              <w:t>земљиште под делом зграде / поток</w:t>
            </w:r>
          </w:p>
        </w:tc>
      </w:tr>
      <w:tr w:rsidR="0087455A" w:rsidRPr="004C05B5" w14:paraId="6DC2C99D"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663DFCAB" w14:textId="77777777" w:rsidR="0087455A" w:rsidRPr="000B22B7" w:rsidRDefault="0087455A" w:rsidP="00F66B14">
            <w:pPr>
              <w:pStyle w:val="NoSpacing"/>
              <w:rPr>
                <w:rFonts w:ascii="Arial" w:hAnsi="Arial" w:cs="Arial"/>
                <w:sz w:val="20"/>
                <w:szCs w:val="20"/>
                <w:lang w:val="sr-Cyrl-RS"/>
              </w:rPr>
            </w:pPr>
            <w:r w:rsidRPr="000B22B7">
              <w:rPr>
                <w:rFonts w:ascii="Arial" w:hAnsi="Arial" w:cs="Arial"/>
                <w:sz w:val="20"/>
                <w:szCs w:val="20"/>
              </w:rPr>
              <w:t>2818/1</w:t>
            </w:r>
          </w:p>
        </w:tc>
        <w:tc>
          <w:tcPr>
            <w:tcW w:w="1274" w:type="dxa"/>
            <w:tcBorders>
              <w:top w:val="single" w:sz="2" w:space="0" w:color="auto"/>
              <w:left w:val="single" w:sz="2" w:space="0" w:color="auto"/>
              <w:bottom w:val="single" w:sz="2" w:space="0" w:color="auto"/>
              <w:right w:val="single" w:sz="2" w:space="0" w:color="auto"/>
            </w:tcBorders>
          </w:tcPr>
          <w:p w14:paraId="73131FA8" w14:textId="77777777" w:rsidR="0087455A" w:rsidRPr="000B22B7" w:rsidRDefault="0087455A" w:rsidP="00F66B14">
            <w:pPr>
              <w:pStyle w:val="NoSpacing"/>
              <w:rPr>
                <w:rFonts w:ascii="Arial" w:hAnsi="Arial" w:cs="Arial"/>
                <w:color w:val="000000"/>
                <w:sz w:val="20"/>
                <w:szCs w:val="20"/>
                <w:lang w:val="sr-Cyrl-RS"/>
              </w:rPr>
            </w:pPr>
            <w:r w:rsidRPr="000B22B7">
              <w:rPr>
                <w:rFonts w:ascii="Arial" w:hAnsi="Arial" w:cs="Arial"/>
                <w:color w:val="000000"/>
                <w:sz w:val="20"/>
                <w:szCs w:val="20"/>
                <w:lang w:val="sr-Cyrl-RS"/>
              </w:rPr>
              <w:t>2.48.68</w:t>
            </w:r>
          </w:p>
        </w:tc>
        <w:tc>
          <w:tcPr>
            <w:tcW w:w="1829" w:type="dxa"/>
            <w:tcBorders>
              <w:top w:val="single" w:sz="2" w:space="0" w:color="auto"/>
              <w:left w:val="single" w:sz="2" w:space="0" w:color="auto"/>
              <w:bottom w:val="single" w:sz="2" w:space="0" w:color="auto"/>
              <w:right w:val="single" w:sz="2" w:space="0" w:color="auto"/>
            </w:tcBorders>
          </w:tcPr>
          <w:p w14:paraId="3FB273AE"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Јавна својина</w:t>
            </w:r>
          </w:p>
        </w:tc>
        <w:tc>
          <w:tcPr>
            <w:tcW w:w="2977" w:type="dxa"/>
            <w:tcBorders>
              <w:top w:val="single" w:sz="2" w:space="0" w:color="auto"/>
              <w:left w:val="single" w:sz="2" w:space="0" w:color="auto"/>
              <w:bottom w:val="single" w:sz="2" w:space="0" w:color="auto"/>
              <w:right w:val="single" w:sz="2" w:space="0" w:color="auto"/>
            </w:tcBorders>
          </w:tcPr>
          <w:p w14:paraId="3C0CB998"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1/1</w:t>
            </w:r>
          </w:p>
          <w:p w14:paraId="4F38DED3"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 xml:space="preserve">Република Србија / </w:t>
            </w:r>
          </w:p>
          <w:p w14:paraId="53C91FFD" w14:textId="77777777" w:rsidR="0087455A" w:rsidRPr="00153BFD" w:rsidRDefault="0087455A" w:rsidP="00F66B14">
            <w:pPr>
              <w:pStyle w:val="NoSpacing"/>
              <w:rPr>
                <w:rFonts w:ascii="Arial" w:hAnsi="Arial" w:cs="Arial"/>
                <w:sz w:val="20"/>
                <w:szCs w:val="20"/>
                <w:lang w:val="sr-Cyrl-RS"/>
              </w:rPr>
            </w:pPr>
            <w:r>
              <w:rPr>
                <w:rFonts w:ascii="Arial" w:hAnsi="Arial" w:cs="Arial"/>
                <w:sz w:val="20"/>
                <w:szCs w:val="20"/>
                <w:lang w:val="sr-Cyrl-RS"/>
              </w:rPr>
              <w:t>Инфраструктура железнице Србије АД</w:t>
            </w:r>
          </w:p>
        </w:tc>
        <w:tc>
          <w:tcPr>
            <w:tcW w:w="2264" w:type="dxa"/>
            <w:tcBorders>
              <w:top w:val="single" w:sz="2" w:space="0" w:color="auto"/>
              <w:left w:val="single" w:sz="2" w:space="0" w:color="auto"/>
              <w:bottom w:val="single" w:sz="2" w:space="0" w:color="auto"/>
              <w:right w:val="single" w:sz="12" w:space="0" w:color="auto"/>
            </w:tcBorders>
          </w:tcPr>
          <w:p w14:paraId="65DD16DB" w14:textId="77777777" w:rsidR="0087455A" w:rsidRDefault="0087455A" w:rsidP="00F66B14">
            <w:pPr>
              <w:pStyle w:val="NoSpacing"/>
              <w:rPr>
                <w:rFonts w:ascii="Arial" w:hAnsi="Arial" w:cs="Arial"/>
                <w:bCs/>
                <w:sz w:val="20"/>
                <w:szCs w:val="20"/>
                <w:lang w:val="ru-RU"/>
              </w:rPr>
            </w:pPr>
            <w:r>
              <w:rPr>
                <w:rFonts w:ascii="Arial" w:hAnsi="Arial" w:cs="Arial"/>
                <w:bCs/>
                <w:sz w:val="20"/>
                <w:szCs w:val="20"/>
                <w:lang w:val="sr-Cyrl-RS"/>
              </w:rPr>
              <w:t>земљиште под зградом и другим објектом / железничка пруга</w:t>
            </w:r>
          </w:p>
        </w:tc>
      </w:tr>
      <w:tr w:rsidR="0087455A" w:rsidRPr="004C05B5" w14:paraId="5A152708"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64BD881D" w14:textId="77777777" w:rsidR="0087455A" w:rsidRDefault="0087455A" w:rsidP="00F66B14">
            <w:pPr>
              <w:pStyle w:val="NoSpacing"/>
              <w:rPr>
                <w:rFonts w:ascii="Arial" w:hAnsi="Arial" w:cs="Arial"/>
                <w:sz w:val="20"/>
                <w:szCs w:val="20"/>
              </w:rPr>
            </w:pPr>
            <w:r>
              <w:rPr>
                <w:rFonts w:ascii="Arial" w:hAnsi="Arial" w:cs="Arial"/>
                <w:sz w:val="20"/>
                <w:szCs w:val="20"/>
              </w:rPr>
              <w:t>1221</w:t>
            </w:r>
          </w:p>
        </w:tc>
        <w:tc>
          <w:tcPr>
            <w:tcW w:w="1274" w:type="dxa"/>
            <w:tcBorders>
              <w:top w:val="single" w:sz="2" w:space="0" w:color="auto"/>
              <w:left w:val="single" w:sz="2" w:space="0" w:color="auto"/>
              <w:bottom w:val="single" w:sz="2" w:space="0" w:color="auto"/>
              <w:right w:val="single" w:sz="2" w:space="0" w:color="auto"/>
            </w:tcBorders>
          </w:tcPr>
          <w:p w14:paraId="561BB8F2" w14:textId="77777777" w:rsidR="0087455A" w:rsidRPr="000E4B50" w:rsidRDefault="0087455A" w:rsidP="00F66B14">
            <w:pPr>
              <w:pStyle w:val="NoSpacing"/>
              <w:rPr>
                <w:rFonts w:ascii="Arial" w:hAnsi="Arial" w:cs="Arial"/>
                <w:sz w:val="20"/>
                <w:szCs w:val="20"/>
                <w:lang w:val="sr-Cyrl-RS"/>
              </w:rPr>
            </w:pPr>
            <w:r>
              <w:rPr>
                <w:rFonts w:ascii="Arial" w:hAnsi="Arial" w:cs="Arial"/>
                <w:sz w:val="20"/>
                <w:szCs w:val="20"/>
                <w:lang w:val="sr-Cyrl-RS"/>
              </w:rPr>
              <w:t>0.17.62</w:t>
            </w:r>
          </w:p>
        </w:tc>
        <w:tc>
          <w:tcPr>
            <w:tcW w:w="1829" w:type="dxa"/>
            <w:tcBorders>
              <w:top w:val="single" w:sz="2" w:space="0" w:color="auto"/>
              <w:left w:val="single" w:sz="2" w:space="0" w:color="auto"/>
              <w:bottom w:val="single" w:sz="2" w:space="0" w:color="auto"/>
              <w:right w:val="single" w:sz="2" w:space="0" w:color="auto"/>
            </w:tcBorders>
          </w:tcPr>
          <w:p w14:paraId="0092F1C9"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Државна својина РС</w:t>
            </w:r>
          </w:p>
          <w:p w14:paraId="205265A4" w14:textId="77777777" w:rsidR="0087455A" w:rsidRPr="0057298F" w:rsidRDefault="0087455A" w:rsidP="00F66B14">
            <w:pPr>
              <w:pStyle w:val="NoSpacing"/>
              <w:rPr>
                <w:rFonts w:ascii="Arial" w:hAnsi="Arial" w:cs="Arial"/>
                <w:sz w:val="20"/>
                <w:szCs w:val="20"/>
                <w:lang w:val="sr-Cyrl-RS"/>
              </w:rPr>
            </w:pPr>
            <w:r>
              <w:rPr>
                <w:rFonts w:ascii="Arial" w:hAnsi="Arial" w:cs="Arial"/>
                <w:sz w:val="20"/>
                <w:szCs w:val="20"/>
                <w:lang w:val="sr-Cyrl-RS"/>
              </w:rPr>
              <w:t>/ право коришћења</w:t>
            </w:r>
          </w:p>
        </w:tc>
        <w:tc>
          <w:tcPr>
            <w:tcW w:w="2977" w:type="dxa"/>
            <w:tcBorders>
              <w:top w:val="single" w:sz="2" w:space="0" w:color="auto"/>
              <w:left w:val="single" w:sz="2" w:space="0" w:color="auto"/>
              <w:bottom w:val="single" w:sz="2" w:space="0" w:color="auto"/>
              <w:right w:val="single" w:sz="2" w:space="0" w:color="auto"/>
            </w:tcBorders>
          </w:tcPr>
          <w:p w14:paraId="14121235"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1/1</w:t>
            </w:r>
          </w:p>
          <w:p w14:paraId="14514121"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 xml:space="preserve">Република Србија / </w:t>
            </w:r>
          </w:p>
          <w:p w14:paraId="0C3C3DDC" w14:textId="77777777" w:rsidR="0087455A" w:rsidRPr="008759B2" w:rsidRDefault="0087455A" w:rsidP="00F66B14">
            <w:pPr>
              <w:pStyle w:val="NoSpacing"/>
              <w:rPr>
                <w:rFonts w:ascii="Arial" w:hAnsi="Arial" w:cs="Arial"/>
                <w:sz w:val="20"/>
                <w:szCs w:val="20"/>
                <w:lang w:val="sr-Cyrl-RS"/>
              </w:rPr>
            </w:pPr>
            <w:r>
              <w:rPr>
                <w:rFonts w:ascii="Arial" w:hAnsi="Arial" w:cs="Arial"/>
                <w:sz w:val="20"/>
                <w:szCs w:val="20"/>
                <w:lang w:val="sr-Cyrl-RS"/>
              </w:rPr>
              <w:t>Електродистрибуција Србије</w:t>
            </w:r>
            <w:r w:rsidRPr="008759B2">
              <w:rPr>
                <w:rFonts w:ascii="Arial" w:hAnsi="Arial" w:cs="Arial"/>
                <w:sz w:val="20"/>
                <w:szCs w:val="20"/>
                <w:lang w:val="sr-Cyrl-RS"/>
              </w:rPr>
              <w:t xml:space="preserve"> д.о.о.</w:t>
            </w:r>
            <w:r>
              <w:rPr>
                <w:rFonts w:ascii="Arial" w:hAnsi="Arial" w:cs="Arial"/>
                <w:sz w:val="20"/>
                <w:szCs w:val="20"/>
                <w:lang w:val="sr-Cyrl-RS"/>
              </w:rPr>
              <w:t xml:space="preserve"> Београд</w:t>
            </w:r>
          </w:p>
        </w:tc>
        <w:tc>
          <w:tcPr>
            <w:tcW w:w="2264" w:type="dxa"/>
            <w:tcBorders>
              <w:top w:val="single" w:sz="2" w:space="0" w:color="auto"/>
              <w:left w:val="single" w:sz="2" w:space="0" w:color="auto"/>
              <w:bottom w:val="single" w:sz="2" w:space="0" w:color="auto"/>
              <w:right w:val="single" w:sz="12" w:space="0" w:color="auto"/>
            </w:tcBorders>
          </w:tcPr>
          <w:p w14:paraId="7E1DD8DA" w14:textId="77777777" w:rsidR="0087455A" w:rsidRPr="000E4B50" w:rsidRDefault="0087455A" w:rsidP="00F66B14">
            <w:pPr>
              <w:pStyle w:val="NoSpacing"/>
              <w:rPr>
                <w:rFonts w:ascii="Arial" w:hAnsi="Arial" w:cs="Arial"/>
                <w:bCs/>
                <w:sz w:val="20"/>
                <w:szCs w:val="20"/>
                <w:lang w:val="sr-Cyrl-RS"/>
              </w:rPr>
            </w:pPr>
            <w:r>
              <w:rPr>
                <w:rFonts w:ascii="Arial" w:hAnsi="Arial" w:cs="Arial"/>
                <w:bCs/>
                <w:sz w:val="20"/>
                <w:szCs w:val="20"/>
                <w:lang w:val="sr-Cyrl-RS"/>
              </w:rPr>
              <w:t>њива 2.класе</w:t>
            </w:r>
          </w:p>
        </w:tc>
      </w:tr>
      <w:tr w:rsidR="0087455A" w:rsidRPr="004C05B5" w14:paraId="4D568A3C" w14:textId="77777777" w:rsidTr="00F66B14">
        <w:trPr>
          <w:jc w:val="center"/>
        </w:trPr>
        <w:tc>
          <w:tcPr>
            <w:tcW w:w="851" w:type="dxa"/>
            <w:tcBorders>
              <w:top w:val="single" w:sz="2" w:space="0" w:color="auto"/>
              <w:left w:val="single" w:sz="12" w:space="0" w:color="auto"/>
              <w:bottom w:val="single" w:sz="2" w:space="0" w:color="auto"/>
              <w:right w:val="single" w:sz="2" w:space="0" w:color="auto"/>
            </w:tcBorders>
          </w:tcPr>
          <w:p w14:paraId="78873B7D" w14:textId="77777777" w:rsidR="0087455A" w:rsidRPr="006B6726" w:rsidRDefault="0087455A" w:rsidP="00F66B14">
            <w:pPr>
              <w:pStyle w:val="NoSpacing"/>
              <w:rPr>
                <w:rFonts w:ascii="Arial" w:hAnsi="Arial" w:cs="Arial"/>
                <w:sz w:val="20"/>
                <w:szCs w:val="20"/>
              </w:rPr>
            </w:pPr>
            <w:r w:rsidRPr="006B6726">
              <w:rPr>
                <w:rFonts w:ascii="Arial" w:hAnsi="Arial" w:cs="Arial"/>
                <w:sz w:val="20"/>
                <w:szCs w:val="20"/>
              </w:rPr>
              <w:lastRenderedPageBreak/>
              <w:t>2832/1</w:t>
            </w:r>
          </w:p>
        </w:tc>
        <w:tc>
          <w:tcPr>
            <w:tcW w:w="1274" w:type="dxa"/>
            <w:tcBorders>
              <w:top w:val="single" w:sz="2" w:space="0" w:color="auto"/>
              <w:left w:val="single" w:sz="2" w:space="0" w:color="auto"/>
              <w:bottom w:val="single" w:sz="2" w:space="0" w:color="auto"/>
              <w:right w:val="single" w:sz="2" w:space="0" w:color="auto"/>
            </w:tcBorders>
          </w:tcPr>
          <w:p w14:paraId="77022597" w14:textId="77777777" w:rsidR="0087455A" w:rsidRPr="006B6726" w:rsidRDefault="0087455A" w:rsidP="00F66B14">
            <w:pPr>
              <w:pStyle w:val="NoSpacing"/>
              <w:rPr>
                <w:rFonts w:ascii="Arial" w:hAnsi="Arial" w:cs="Arial"/>
                <w:sz w:val="20"/>
                <w:szCs w:val="20"/>
              </w:rPr>
            </w:pPr>
            <w:r w:rsidRPr="006B6726">
              <w:rPr>
                <w:rFonts w:ascii="Arial" w:hAnsi="Arial" w:cs="Arial"/>
                <w:sz w:val="20"/>
                <w:szCs w:val="20"/>
              </w:rPr>
              <w:t>0.50.79</w:t>
            </w:r>
          </w:p>
        </w:tc>
        <w:tc>
          <w:tcPr>
            <w:tcW w:w="1829" w:type="dxa"/>
            <w:tcBorders>
              <w:top w:val="single" w:sz="2" w:space="0" w:color="auto"/>
              <w:left w:val="single" w:sz="2" w:space="0" w:color="auto"/>
              <w:bottom w:val="single" w:sz="2" w:space="0" w:color="auto"/>
              <w:right w:val="single" w:sz="2" w:space="0" w:color="auto"/>
            </w:tcBorders>
          </w:tcPr>
          <w:p w14:paraId="28690360"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Државна својина РС</w:t>
            </w:r>
          </w:p>
          <w:p w14:paraId="5FB3348B" w14:textId="77777777" w:rsidR="0087455A" w:rsidRPr="0057298F" w:rsidRDefault="0087455A" w:rsidP="00F66B14">
            <w:pPr>
              <w:pStyle w:val="NoSpacing"/>
              <w:rPr>
                <w:rFonts w:ascii="Arial" w:hAnsi="Arial" w:cs="Arial"/>
                <w:sz w:val="20"/>
                <w:szCs w:val="20"/>
                <w:lang w:val="sr-Cyrl-RS"/>
              </w:rPr>
            </w:pPr>
            <w:r>
              <w:rPr>
                <w:rFonts w:ascii="Arial" w:hAnsi="Arial" w:cs="Arial"/>
                <w:sz w:val="20"/>
                <w:szCs w:val="20"/>
                <w:lang w:val="sr-Cyrl-RS"/>
              </w:rPr>
              <w:t>/ корисник</w:t>
            </w:r>
          </w:p>
        </w:tc>
        <w:tc>
          <w:tcPr>
            <w:tcW w:w="2977" w:type="dxa"/>
            <w:tcBorders>
              <w:top w:val="single" w:sz="2" w:space="0" w:color="auto"/>
              <w:left w:val="single" w:sz="2" w:space="0" w:color="auto"/>
              <w:bottom w:val="single" w:sz="2" w:space="0" w:color="auto"/>
              <w:right w:val="single" w:sz="2" w:space="0" w:color="auto"/>
            </w:tcBorders>
          </w:tcPr>
          <w:p w14:paraId="78F39AF3"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1/1</w:t>
            </w:r>
          </w:p>
          <w:p w14:paraId="348C500B" w14:textId="77777777" w:rsidR="0087455A" w:rsidRDefault="0087455A" w:rsidP="00F66B14">
            <w:pPr>
              <w:pStyle w:val="NoSpacing"/>
              <w:rPr>
                <w:rFonts w:ascii="Arial" w:hAnsi="Arial" w:cs="Arial"/>
                <w:sz w:val="20"/>
                <w:szCs w:val="20"/>
                <w:lang w:val="sr-Cyrl-RS"/>
              </w:rPr>
            </w:pPr>
            <w:r>
              <w:rPr>
                <w:rFonts w:ascii="Arial" w:hAnsi="Arial" w:cs="Arial"/>
                <w:sz w:val="20"/>
                <w:szCs w:val="20"/>
                <w:lang w:val="sr-Cyrl-RS"/>
              </w:rPr>
              <w:t xml:space="preserve">Република Србија / </w:t>
            </w:r>
          </w:p>
          <w:p w14:paraId="05E781E7" w14:textId="77777777" w:rsidR="0087455A" w:rsidRPr="008759B2" w:rsidRDefault="0087455A" w:rsidP="00F66B14">
            <w:pPr>
              <w:pStyle w:val="NoSpacing"/>
              <w:rPr>
                <w:rFonts w:ascii="Arial" w:hAnsi="Arial" w:cs="Arial"/>
                <w:sz w:val="20"/>
                <w:szCs w:val="20"/>
                <w:lang w:val="sr-Cyrl-RS"/>
              </w:rPr>
            </w:pPr>
            <w:r>
              <w:rPr>
                <w:rFonts w:ascii="Arial" w:hAnsi="Arial" w:cs="Arial"/>
                <w:sz w:val="20"/>
                <w:szCs w:val="20"/>
                <w:lang w:val="sr-Cyrl-RS"/>
              </w:rPr>
              <w:t>Општина Крушевац</w:t>
            </w:r>
          </w:p>
        </w:tc>
        <w:tc>
          <w:tcPr>
            <w:tcW w:w="2264" w:type="dxa"/>
            <w:tcBorders>
              <w:top w:val="single" w:sz="2" w:space="0" w:color="auto"/>
              <w:left w:val="single" w:sz="2" w:space="0" w:color="auto"/>
              <w:bottom w:val="single" w:sz="2" w:space="0" w:color="auto"/>
              <w:right w:val="single" w:sz="12" w:space="0" w:color="auto"/>
            </w:tcBorders>
          </w:tcPr>
          <w:p w14:paraId="1D6F2E79" w14:textId="77777777" w:rsidR="0087455A" w:rsidRDefault="0087455A" w:rsidP="00F66B14">
            <w:pPr>
              <w:pStyle w:val="NoSpacing"/>
              <w:rPr>
                <w:rFonts w:ascii="Arial" w:hAnsi="Arial" w:cs="Arial"/>
                <w:bCs/>
                <w:sz w:val="20"/>
                <w:szCs w:val="20"/>
                <w:lang w:val="sr-Cyrl-RS"/>
              </w:rPr>
            </w:pPr>
            <w:r>
              <w:rPr>
                <w:rFonts w:ascii="Arial" w:hAnsi="Arial" w:cs="Arial"/>
                <w:bCs/>
                <w:sz w:val="20"/>
                <w:szCs w:val="20"/>
                <w:lang w:val="sr-Cyrl-RS"/>
              </w:rPr>
              <w:t>земљиште под зградом и другим објектом / некатегорисани пут</w:t>
            </w:r>
          </w:p>
        </w:tc>
      </w:tr>
    </w:tbl>
    <w:p w14:paraId="3CD59038" w14:textId="77777777" w:rsidR="0087455A" w:rsidRPr="00C473A4" w:rsidRDefault="0087455A" w:rsidP="0087455A">
      <w:pPr>
        <w:ind w:right="23"/>
        <w:jc w:val="both"/>
        <w:rPr>
          <w:rFonts w:ascii="Arial" w:hAnsi="Arial" w:cs="Arial"/>
          <w:lang w:val="sr-Latn-RS"/>
        </w:rPr>
      </w:pPr>
    </w:p>
    <w:p w14:paraId="473F6597" w14:textId="77777777" w:rsidR="003D4F29" w:rsidRDefault="003D4F29" w:rsidP="00A516CE">
      <w:pPr>
        <w:ind w:right="-5" w:firstLine="720"/>
        <w:rPr>
          <w:rFonts w:ascii="Arial" w:hAnsi="Arial" w:cs="Arial"/>
          <w:i/>
          <w:color w:val="000000"/>
          <w:lang w:val="sr-Cyrl-CS"/>
        </w:rPr>
      </w:pPr>
      <w:r w:rsidRPr="00747AE4">
        <w:rPr>
          <w:rFonts w:ascii="Arial" w:hAnsi="Arial" w:cs="Arial"/>
          <w:i/>
          <w:color w:val="000000"/>
          <w:lang w:val="sr-Cyrl-CS"/>
        </w:rPr>
        <w:t xml:space="preserve">Извор: </w:t>
      </w:r>
      <w:hyperlink r:id="rId8" w:history="1">
        <w:r w:rsidRPr="00747AE4">
          <w:rPr>
            <w:rStyle w:val="Hyperlink"/>
            <w:rFonts w:ascii="Arial" w:hAnsi="Arial" w:cs="Arial"/>
            <w:i/>
            <w:color w:val="000000"/>
            <w:lang w:val="sr-Latn-CS"/>
          </w:rPr>
          <w:t>WWW.katastar.rgz.gov.rs/KnWeb</w:t>
        </w:r>
      </w:hyperlink>
      <w:r w:rsidRPr="00747AE4">
        <w:rPr>
          <w:rFonts w:ascii="Arial" w:hAnsi="Arial" w:cs="Arial"/>
          <w:i/>
          <w:color w:val="000000"/>
          <w:lang w:val="sr-Cyrl-CS"/>
        </w:rPr>
        <w:t>.</w:t>
      </w:r>
    </w:p>
    <w:p w14:paraId="79A06C4D" w14:textId="77777777" w:rsidR="00625281" w:rsidRPr="00785949" w:rsidRDefault="00625281" w:rsidP="00785949">
      <w:pPr>
        <w:ind w:right="-5"/>
        <w:jc w:val="center"/>
        <w:rPr>
          <w:rFonts w:ascii="Arial" w:hAnsi="Arial" w:cs="Arial"/>
          <w:i/>
          <w:color w:val="000000"/>
          <w:lang w:val="sr-Cyrl-CS"/>
        </w:rPr>
      </w:pPr>
    </w:p>
    <w:p w14:paraId="662935BC" w14:textId="62361235" w:rsidR="003D4F29" w:rsidRDefault="007238C8" w:rsidP="003D4F29">
      <w:pPr>
        <w:pStyle w:val="BlockText"/>
        <w:ind w:left="180" w:right="113" w:firstLine="0"/>
        <w:jc w:val="both"/>
        <w:rPr>
          <w:rFonts w:ascii="Arial" w:hAnsi="Arial" w:cs="Arial"/>
          <w:b w:val="0"/>
          <w:sz w:val="20"/>
          <w:szCs w:val="20"/>
          <w:lang w:val="sr-Cyrl-CS"/>
        </w:rPr>
      </w:pPr>
      <w:r>
        <w:rPr>
          <w:rFonts w:ascii="Arial" w:hAnsi="Arial" w:cs="Arial"/>
          <w:b w:val="0"/>
          <w:sz w:val="20"/>
          <w:szCs w:val="20"/>
          <w:lang w:val="sr-Cyrl-CS"/>
        </w:rPr>
        <w:t>Један део обухвата се налази у грађевинском подручју, док је мањи део ван грађевинског подручја.</w:t>
      </w:r>
    </w:p>
    <w:p w14:paraId="7E0C590A" w14:textId="77777777" w:rsidR="00625281" w:rsidRPr="00A35D37" w:rsidRDefault="00625281" w:rsidP="003D4F29">
      <w:pPr>
        <w:pStyle w:val="BlockText"/>
        <w:ind w:left="180" w:right="113" w:firstLine="0"/>
        <w:jc w:val="both"/>
        <w:rPr>
          <w:rFonts w:ascii="Arial" w:hAnsi="Arial" w:cs="Arial"/>
          <w:b w:val="0"/>
          <w:sz w:val="20"/>
          <w:szCs w:val="20"/>
          <w:lang w:val="sr-Cyrl-CS"/>
        </w:rPr>
      </w:pPr>
    </w:p>
    <w:p w14:paraId="55FF4C01" w14:textId="77777777" w:rsidR="003D4F29" w:rsidRDefault="00D07C95" w:rsidP="005E7CFD">
      <w:pPr>
        <w:ind w:right="-127"/>
        <w:jc w:val="both"/>
        <w:rPr>
          <w:rFonts w:ascii="Arial" w:hAnsi="Arial" w:cs="Arial"/>
          <w:b/>
          <w:u w:val="single"/>
          <w:lang w:val="sr-Cyrl-CS"/>
        </w:rPr>
      </w:pPr>
      <w:r>
        <w:rPr>
          <w:rFonts w:ascii="Arial" w:hAnsi="Arial" w:cs="Arial"/>
          <w:noProof/>
          <w:lang w:val="en-GB" w:eastAsia="en-GB"/>
        </w:rPr>
        <mc:AlternateContent>
          <mc:Choice Requires="wps">
            <w:drawing>
              <wp:anchor distT="0" distB="0" distL="114300" distR="114300" simplePos="0" relativeHeight="251651072" behindDoc="0" locked="0" layoutInCell="1" allowOverlap="1" wp14:anchorId="7612DAF4" wp14:editId="074D5C8C">
                <wp:simplePos x="0" y="0"/>
                <wp:positionH relativeFrom="margin">
                  <wp:align>left</wp:align>
                </wp:positionH>
                <wp:positionV relativeFrom="paragraph">
                  <wp:posOffset>57150</wp:posOffset>
                </wp:positionV>
                <wp:extent cx="6320790" cy="241300"/>
                <wp:effectExtent l="0" t="0" r="22860" b="25400"/>
                <wp:wrapNone/>
                <wp:docPr id="13"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0790" cy="241300"/>
                        </a:xfrm>
                        <a:prstGeom prst="rect">
                          <a:avLst/>
                        </a:prstGeom>
                        <a:solidFill>
                          <a:schemeClr val="accent3">
                            <a:lumMod val="20000"/>
                            <a:lumOff val="80000"/>
                          </a:schemeClr>
                        </a:solidFill>
                        <a:ln w="9525">
                          <a:solidFill>
                            <a:schemeClr val="accent3">
                              <a:lumMod val="20000"/>
                              <a:lumOff val="80000"/>
                            </a:schemeClr>
                          </a:solidFill>
                          <a:miter lim="800000"/>
                          <a:headEnd/>
                          <a:tailEnd/>
                        </a:ln>
                      </wps:spPr>
                      <wps:txbx>
                        <w:txbxContent>
                          <w:p w14:paraId="1E98B2D9" w14:textId="77777777" w:rsidR="007A09CE" w:rsidRPr="003675B2" w:rsidRDefault="007A09CE" w:rsidP="00435217">
                            <w:pPr>
                              <w:rPr>
                                <w:sz w:val="22"/>
                                <w:szCs w:val="22"/>
                              </w:rPr>
                            </w:pPr>
                            <w:r w:rsidRPr="003675B2">
                              <w:rPr>
                                <w:rFonts w:ascii="Arial" w:hAnsi="Arial" w:cs="Arial"/>
                                <w:b/>
                                <w:sz w:val="22"/>
                                <w:szCs w:val="22"/>
                                <w:lang w:val="sr-Cyrl-CS"/>
                              </w:rPr>
                              <w:t>1.</w:t>
                            </w:r>
                            <w:r>
                              <w:rPr>
                                <w:rFonts w:ascii="Arial" w:hAnsi="Arial" w:cs="Arial"/>
                                <w:b/>
                                <w:sz w:val="22"/>
                                <w:szCs w:val="22"/>
                                <w:lang w:val="sr-Cyrl-CS"/>
                              </w:rPr>
                              <w:t>4</w:t>
                            </w:r>
                            <w:r w:rsidRPr="003675B2">
                              <w:rPr>
                                <w:rFonts w:ascii="Arial" w:hAnsi="Arial" w:cs="Arial"/>
                                <w:b/>
                                <w:sz w:val="22"/>
                                <w:szCs w:val="22"/>
                                <w:lang w:val="sr-Cyrl-CS"/>
                              </w:rPr>
                              <w:t xml:space="preserve">. </w:t>
                            </w:r>
                            <w:r>
                              <w:rPr>
                                <w:rFonts w:ascii="Arial" w:hAnsi="Arial" w:cs="Arial"/>
                                <w:b/>
                                <w:sz w:val="22"/>
                                <w:szCs w:val="22"/>
                                <w:lang w:val="sr-Cyrl-CS"/>
                              </w:rPr>
                              <w:t>ПРИБАВЉЕНА ДОКУМЕНТАЦИЈА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12DAF4" id="Text Box 19" o:spid="_x0000_s1030" type="#_x0000_t202" style="position:absolute;left:0;text-align:left;margin-left:0;margin-top:4.5pt;width:497.7pt;height:19pt;z-index:2516510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" fillcolor="#ededed [662]" strokecolor="#ededed [662]">
                <v:textbox>
                  <w:txbxContent>
                    <w:p w14:paraId="1E98B2D9" w14:textId="77777777" w:rsidR="007A09CE" w:rsidRPr="003675B2" w:rsidRDefault="007A09CE" w:rsidP="00435217">
                      <w:pPr>
                        <w:rPr>
                          <w:sz w:val="22"/>
                          <w:szCs w:val="22"/>
                        </w:rPr>
                      </w:pPr>
                      <w:r w:rsidRPr="003675B2">
                        <w:rPr>
                          <w:rFonts w:ascii="Arial" w:hAnsi="Arial" w:cs="Arial"/>
                          <w:b/>
                          <w:sz w:val="22"/>
                          <w:szCs w:val="22"/>
                          <w:lang w:val="sr-Cyrl-CS"/>
                        </w:rPr>
                        <w:t>1.</w:t>
                      </w:r>
                      <w:r>
                        <w:rPr>
                          <w:rFonts w:ascii="Arial" w:hAnsi="Arial" w:cs="Arial"/>
                          <w:b/>
                          <w:sz w:val="22"/>
                          <w:szCs w:val="22"/>
                          <w:lang w:val="sr-Cyrl-CS"/>
                        </w:rPr>
                        <w:t>4</w:t>
                      </w:r>
                      <w:r w:rsidRPr="003675B2">
                        <w:rPr>
                          <w:rFonts w:ascii="Arial" w:hAnsi="Arial" w:cs="Arial"/>
                          <w:b/>
                          <w:sz w:val="22"/>
                          <w:szCs w:val="22"/>
                          <w:lang w:val="sr-Cyrl-CS"/>
                        </w:rPr>
                        <w:t xml:space="preserve">. </w:t>
                      </w:r>
                      <w:r>
                        <w:rPr>
                          <w:rFonts w:ascii="Arial" w:hAnsi="Arial" w:cs="Arial"/>
                          <w:b/>
                          <w:sz w:val="22"/>
                          <w:szCs w:val="22"/>
                          <w:lang w:val="sr-Cyrl-CS"/>
                        </w:rPr>
                        <w:t>ПРИБАВЉЕНА ДОКУМЕНТАЦИЈА</w:t>
                      </w:r>
                    </w:p>
                  </w:txbxContent>
                </v:textbox>
                <w10:wrap anchorx="margin"/>
              </v:shape>
            </w:pict>
          </mc:Fallback>
        </mc:AlternateContent>
      </w:r>
    </w:p>
    <w:p w14:paraId="3E13B2FB" w14:textId="77777777" w:rsidR="003D4F29" w:rsidRDefault="003D4F29" w:rsidP="003D4F29">
      <w:pPr>
        <w:pStyle w:val="BlockText"/>
        <w:ind w:left="270" w:right="113" w:firstLine="0"/>
        <w:jc w:val="both"/>
        <w:rPr>
          <w:rFonts w:ascii="Arial" w:hAnsi="Arial" w:cs="Arial"/>
          <w:b w:val="0"/>
          <w:sz w:val="20"/>
          <w:szCs w:val="20"/>
          <w:lang w:val="sr-Cyrl-CS"/>
        </w:rPr>
      </w:pPr>
    </w:p>
    <w:p w14:paraId="1A67CCD9" w14:textId="77777777" w:rsidR="00625281" w:rsidRDefault="00625281" w:rsidP="003D4F29">
      <w:pPr>
        <w:pStyle w:val="BlockText"/>
        <w:ind w:left="270" w:right="113" w:firstLine="0"/>
        <w:jc w:val="both"/>
        <w:rPr>
          <w:rFonts w:ascii="Arial" w:hAnsi="Arial" w:cs="Arial"/>
          <w:b w:val="0"/>
          <w:sz w:val="20"/>
          <w:szCs w:val="20"/>
          <w:lang w:val="sr-Cyrl-CS"/>
        </w:rPr>
      </w:pPr>
    </w:p>
    <w:p w14:paraId="14C62140" w14:textId="77777777" w:rsidR="003D4F29" w:rsidRPr="00AE3974" w:rsidRDefault="003D4F29" w:rsidP="003D4F29">
      <w:pPr>
        <w:pStyle w:val="BlockText"/>
        <w:ind w:left="270" w:right="113" w:firstLine="0"/>
        <w:jc w:val="both"/>
        <w:rPr>
          <w:rFonts w:ascii="Arial" w:hAnsi="Arial" w:cs="Arial"/>
          <w:b w:val="0"/>
          <w:sz w:val="20"/>
          <w:szCs w:val="20"/>
          <w:lang w:val="sr-Cyrl-CS"/>
        </w:rPr>
      </w:pPr>
      <w:r w:rsidRPr="00AE3974">
        <w:rPr>
          <w:rFonts w:ascii="Arial" w:hAnsi="Arial" w:cs="Arial"/>
          <w:b w:val="0"/>
          <w:sz w:val="20"/>
          <w:szCs w:val="20"/>
          <w:lang w:val="sr-Cyrl-CS"/>
        </w:rPr>
        <w:t>Прибављена је следећа документација од значаја за израду Урбанистичког пројекта:</w:t>
      </w:r>
    </w:p>
    <w:p w14:paraId="0FF65478" w14:textId="77777777" w:rsidR="003D4F29" w:rsidRPr="00AE3974" w:rsidRDefault="003D4F29" w:rsidP="003D4F29">
      <w:pPr>
        <w:pStyle w:val="BlockText"/>
        <w:ind w:left="270" w:right="113" w:firstLine="0"/>
        <w:jc w:val="both"/>
        <w:rPr>
          <w:rFonts w:ascii="Arial" w:hAnsi="Arial" w:cs="Arial"/>
          <w:b w:val="0"/>
          <w:sz w:val="20"/>
          <w:szCs w:val="20"/>
          <w:lang w:val="sr-Cyrl-CS"/>
        </w:rPr>
      </w:pPr>
    </w:p>
    <w:p w14:paraId="78132641" w14:textId="6CE0F8B6" w:rsidR="003D4F29" w:rsidRDefault="00D028FF" w:rsidP="00651193">
      <w:pPr>
        <w:pStyle w:val="BlockText"/>
        <w:numPr>
          <w:ilvl w:val="0"/>
          <w:numId w:val="4"/>
        </w:numPr>
        <w:tabs>
          <w:tab w:val="clear" w:pos="720"/>
          <w:tab w:val="num" w:pos="360"/>
        </w:tabs>
        <w:ind w:left="540" w:right="113" w:hanging="270"/>
        <w:jc w:val="both"/>
        <w:rPr>
          <w:rFonts w:ascii="Arial" w:hAnsi="Arial" w:cs="Arial"/>
          <w:b w:val="0"/>
          <w:sz w:val="20"/>
          <w:szCs w:val="20"/>
          <w:lang w:val="sr-Cyrl-CS"/>
        </w:rPr>
      </w:pPr>
      <w:r>
        <w:rPr>
          <w:rFonts w:ascii="Arial" w:hAnsi="Arial" w:cs="Arial"/>
          <w:b w:val="0"/>
          <w:sz w:val="20"/>
          <w:szCs w:val="20"/>
          <w:lang w:val="sr-Cyrl-CS"/>
        </w:rPr>
        <w:t>Обавештење у вези израде УП СЕ ''Крушевац 1-Циглана'', издато од: Министарство одбране, Сектор за инфраструктуру и услуге стандарда, Управа за инфраструктуру</w:t>
      </w:r>
      <w:r w:rsidR="003D4F29" w:rsidRPr="0001451D">
        <w:rPr>
          <w:rFonts w:ascii="Arial" w:hAnsi="Arial" w:cs="Arial"/>
          <w:b w:val="0"/>
          <w:sz w:val="20"/>
          <w:szCs w:val="20"/>
          <w:lang w:val="sr-Cyrl-CS"/>
        </w:rPr>
        <w:t xml:space="preserve"> (бр. </w:t>
      </w:r>
      <w:r>
        <w:rPr>
          <w:rFonts w:ascii="Arial" w:hAnsi="Arial" w:cs="Arial"/>
          <w:b w:val="0"/>
          <w:sz w:val="20"/>
          <w:szCs w:val="20"/>
          <w:lang w:val="sr-Cyrl-CS"/>
        </w:rPr>
        <w:t>14811-2</w:t>
      </w:r>
      <w:r w:rsidR="000C5F06">
        <w:rPr>
          <w:rFonts w:ascii="Arial" w:hAnsi="Arial" w:cs="Arial"/>
          <w:b w:val="0"/>
          <w:sz w:val="20"/>
          <w:szCs w:val="20"/>
          <w:lang w:val="sr-Cyrl-CS"/>
        </w:rPr>
        <w:t xml:space="preserve"> </w:t>
      </w:r>
      <w:r w:rsidR="003D4F29" w:rsidRPr="0001451D">
        <w:rPr>
          <w:rFonts w:ascii="Arial" w:hAnsi="Arial" w:cs="Arial"/>
          <w:b w:val="0"/>
          <w:sz w:val="20"/>
          <w:szCs w:val="20"/>
          <w:lang w:val="sr-Cyrl-CS"/>
        </w:rPr>
        <w:t xml:space="preserve">од </w:t>
      </w:r>
      <w:r>
        <w:rPr>
          <w:rFonts w:ascii="Arial" w:hAnsi="Arial" w:cs="Arial"/>
          <w:b w:val="0"/>
          <w:sz w:val="20"/>
          <w:szCs w:val="20"/>
          <w:lang w:val="sr-Cyrl-CS"/>
        </w:rPr>
        <w:t>10.09.</w:t>
      </w:r>
      <w:r w:rsidR="003D4F29" w:rsidRPr="0001451D">
        <w:rPr>
          <w:rFonts w:ascii="Arial" w:hAnsi="Arial" w:cs="Arial"/>
          <w:b w:val="0"/>
          <w:sz w:val="20"/>
          <w:szCs w:val="20"/>
          <w:lang w:val="sr-Cyrl-CS"/>
        </w:rPr>
        <w:t>202</w:t>
      </w:r>
      <w:r w:rsidR="000C5F06">
        <w:rPr>
          <w:rFonts w:ascii="Arial" w:hAnsi="Arial" w:cs="Arial"/>
          <w:b w:val="0"/>
          <w:sz w:val="20"/>
          <w:szCs w:val="20"/>
          <w:lang w:val="sr-Cyrl-CS"/>
        </w:rPr>
        <w:t>4</w:t>
      </w:r>
      <w:r w:rsidR="003D4F29" w:rsidRPr="0001451D">
        <w:rPr>
          <w:rFonts w:ascii="Arial" w:hAnsi="Arial" w:cs="Arial"/>
          <w:b w:val="0"/>
          <w:sz w:val="20"/>
          <w:szCs w:val="20"/>
          <w:lang w:val="sr-Cyrl-CS"/>
        </w:rPr>
        <w:t>.)</w:t>
      </w:r>
      <w:r>
        <w:rPr>
          <w:rFonts w:ascii="Arial" w:hAnsi="Arial" w:cs="Arial"/>
          <w:b w:val="0"/>
          <w:sz w:val="20"/>
          <w:szCs w:val="20"/>
          <w:lang w:val="sr-Cyrl-CS"/>
        </w:rPr>
        <w:t>;</w:t>
      </w:r>
    </w:p>
    <w:p w14:paraId="2A828543" w14:textId="0DB241A0" w:rsidR="00D028FF" w:rsidRDefault="00D028FF" w:rsidP="00651193">
      <w:pPr>
        <w:pStyle w:val="BlockText"/>
        <w:numPr>
          <w:ilvl w:val="0"/>
          <w:numId w:val="4"/>
        </w:numPr>
        <w:tabs>
          <w:tab w:val="clear" w:pos="720"/>
          <w:tab w:val="num" w:pos="360"/>
        </w:tabs>
        <w:ind w:left="540" w:right="113" w:hanging="270"/>
        <w:jc w:val="both"/>
        <w:rPr>
          <w:rFonts w:ascii="Arial" w:hAnsi="Arial" w:cs="Arial"/>
          <w:b w:val="0"/>
          <w:sz w:val="20"/>
          <w:szCs w:val="20"/>
          <w:lang w:val="sr-Cyrl-CS"/>
        </w:rPr>
      </w:pPr>
      <w:r>
        <w:rPr>
          <w:rFonts w:ascii="Arial" w:hAnsi="Arial" w:cs="Arial"/>
          <w:b w:val="0"/>
          <w:sz w:val="20"/>
          <w:szCs w:val="20"/>
          <w:lang w:val="sr-Cyrl-CS"/>
        </w:rPr>
        <w:t>Решење са урбанистичким и условима изградње, од стране Завода за заштиту природе Србије, (бр.021-3818/4 од 22.11.2024.год);</w:t>
      </w:r>
    </w:p>
    <w:p w14:paraId="3852B270" w14:textId="0EA50C99" w:rsidR="00D028FF" w:rsidRDefault="00D028FF" w:rsidP="00651193">
      <w:pPr>
        <w:pStyle w:val="BlockText"/>
        <w:numPr>
          <w:ilvl w:val="0"/>
          <w:numId w:val="4"/>
        </w:numPr>
        <w:tabs>
          <w:tab w:val="clear" w:pos="720"/>
          <w:tab w:val="num" w:pos="360"/>
        </w:tabs>
        <w:ind w:left="540" w:right="113" w:hanging="270"/>
        <w:jc w:val="both"/>
        <w:rPr>
          <w:rFonts w:ascii="Arial" w:hAnsi="Arial" w:cs="Arial"/>
          <w:b w:val="0"/>
          <w:sz w:val="20"/>
          <w:szCs w:val="20"/>
          <w:lang w:val="sr-Cyrl-CS"/>
        </w:rPr>
      </w:pPr>
      <w:r>
        <w:rPr>
          <w:rFonts w:ascii="Arial" w:hAnsi="Arial" w:cs="Arial"/>
          <w:b w:val="0"/>
          <w:sz w:val="20"/>
          <w:szCs w:val="20"/>
          <w:lang w:val="sr-Cyrl-CS"/>
        </w:rPr>
        <w:t>Саобраћајно-технички услови за саобраћајни прикључак комплекса, издаје: Јавно предузеће за урбанизам и пројектовање Крушевац (бр. 11-2391 од 29.08.2024.год);</w:t>
      </w:r>
    </w:p>
    <w:p w14:paraId="0A8C52FF" w14:textId="5D4F4E94" w:rsidR="00D028FF" w:rsidRDefault="00D028FF" w:rsidP="00651193">
      <w:pPr>
        <w:pStyle w:val="BlockText"/>
        <w:numPr>
          <w:ilvl w:val="0"/>
          <w:numId w:val="4"/>
        </w:numPr>
        <w:tabs>
          <w:tab w:val="clear" w:pos="720"/>
          <w:tab w:val="num" w:pos="360"/>
        </w:tabs>
        <w:ind w:left="540" w:right="113" w:hanging="270"/>
        <w:jc w:val="both"/>
        <w:rPr>
          <w:rFonts w:ascii="Arial" w:hAnsi="Arial" w:cs="Arial"/>
          <w:b w:val="0"/>
          <w:sz w:val="20"/>
          <w:szCs w:val="20"/>
          <w:lang w:val="sr-Cyrl-CS"/>
        </w:rPr>
      </w:pPr>
      <w:r>
        <w:rPr>
          <w:rFonts w:ascii="Arial" w:hAnsi="Arial" w:cs="Arial"/>
          <w:b w:val="0"/>
          <w:sz w:val="20"/>
          <w:szCs w:val="20"/>
          <w:lang w:val="sr-Cyrl-CS"/>
        </w:rPr>
        <w:t>Услови за потребе израде Урбанистичког пројекта за изградњу соларне електране ''Крушевац 1-Циглана'', од ст</w:t>
      </w:r>
      <w:r w:rsidR="000D0462">
        <w:rPr>
          <w:rFonts w:ascii="Arial" w:hAnsi="Arial" w:cs="Arial"/>
          <w:b w:val="0"/>
          <w:sz w:val="20"/>
          <w:szCs w:val="20"/>
          <w:lang w:val="sr-Cyrl-CS"/>
        </w:rPr>
        <w:t>ра</w:t>
      </w:r>
      <w:r>
        <w:rPr>
          <w:rFonts w:ascii="Arial" w:hAnsi="Arial" w:cs="Arial"/>
          <w:b w:val="0"/>
          <w:sz w:val="20"/>
          <w:szCs w:val="20"/>
          <w:lang w:val="sr-Cyrl-CS"/>
        </w:rPr>
        <w:t>не: Акционарско друштво ''Електромрежа Србије'' Београд (бр. 130-00-УТД-003-1035/2024-002 од 09.09.2024.год.)</w:t>
      </w:r>
      <w:r w:rsidR="000D0462">
        <w:rPr>
          <w:rFonts w:ascii="Arial" w:hAnsi="Arial" w:cs="Arial"/>
          <w:b w:val="0"/>
          <w:sz w:val="20"/>
          <w:szCs w:val="20"/>
          <w:lang w:val="sr-Cyrl-CS"/>
        </w:rPr>
        <w:t>;</w:t>
      </w:r>
      <w:r>
        <w:rPr>
          <w:rFonts w:ascii="Arial" w:hAnsi="Arial" w:cs="Arial"/>
          <w:b w:val="0"/>
          <w:sz w:val="20"/>
          <w:szCs w:val="20"/>
          <w:lang w:val="sr-Cyrl-CS"/>
        </w:rPr>
        <w:t xml:space="preserve">  </w:t>
      </w:r>
    </w:p>
    <w:p w14:paraId="478DE9A7" w14:textId="4AC4E295" w:rsidR="00D028FF" w:rsidRDefault="000D0462" w:rsidP="00651193">
      <w:pPr>
        <w:pStyle w:val="BlockText"/>
        <w:numPr>
          <w:ilvl w:val="0"/>
          <w:numId w:val="4"/>
        </w:numPr>
        <w:tabs>
          <w:tab w:val="clear" w:pos="720"/>
          <w:tab w:val="num" w:pos="360"/>
        </w:tabs>
        <w:ind w:left="540" w:right="113" w:hanging="270"/>
        <w:jc w:val="both"/>
        <w:rPr>
          <w:rFonts w:ascii="Arial" w:hAnsi="Arial" w:cs="Arial"/>
          <w:b w:val="0"/>
          <w:sz w:val="20"/>
          <w:szCs w:val="20"/>
          <w:lang w:val="sr-Cyrl-CS"/>
        </w:rPr>
      </w:pPr>
      <w:r>
        <w:rPr>
          <w:rFonts w:ascii="Arial" w:hAnsi="Arial" w:cs="Arial"/>
          <w:b w:val="0"/>
          <w:sz w:val="20"/>
          <w:szCs w:val="20"/>
          <w:lang w:val="sr-Cyrl-CS"/>
        </w:rPr>
        <w:t>Подаци и услови за израду Урбанистичког пројекта за изградњу соларне електране ''Крушевац 1-Циглана'', од стране: ЈКП ''Водовод'' Крушевац (бр.171/2 од 04.09.2024.год.)</w:t>
      </w:r>
    </w:p>
    <w:p w14:paraId="7E3542F2" w14:textId="65015587" w:rsidR="000D0462" w:rsidRDefault="000D0462" w:rsidP="00651193">
      <w:pPr>
        <w:pStyle w:val="BlockText"/>
        <w:numPr>
          <w:ilvl w:val="0"/>
          <w:numId w:val="4"/>
        </w:numPr>
        <w:tabs>
          <w:tab w:val="clear" w:pos="720"/>
          <w:tab w:val="num" w:pos="360"/>
        </w:tabs>
        <w:ind w:left="540" w:right="113" w:hanging="270"/>
        <w:jc w:val="both"/>
        <w:rPr>
          <w:rFonts w:ascii="Arial" w:hAnsi="Arial" w:cs="Arial"/>
          <w:b w:val="0"/>
          <w:sz w:val="20"/>
          <w:szCs w:val="20"/>
          <w:lang w:val="sr-Cyrl-CS"/>
        </w:rPr>
      </w:pPr>
      <w:r>
        <w:rPr>
          <w:rFonts w:ascii="Arial" w:hAnsi="Arial" w:cs="Arial"/>
          <w:b w:val="0"/>
          <w:sz w:val="20"/>
          <w:szCs w:val="20"/>
          <w:lang w:val="sr-Cyrl-CS"/>
        </w:rPr>
        <w:t>Обавештење о потреби израде студије за процену утицаја пројекта на животну средину, ГУ Крушевац, Одељење за инвестиције, привреду и заштиту животне средине, Служба за заштиту животне средине (бр.501-98/2024-09);</w:t>
      </w:r>
    </w:p>
    <w:p w14:paraId="176F2559" w14:textId="5850E784" w:rsidR="000D0462" w:rsidRDefault="000D0462" w:rsidP="00651193">
      <w:pPr>
        <w:pStyle w:val="BlockText"/>
        <w:numPr>
          <w:ilvl w:val="0"/>
          <w:numId w:val="4"/>
        </w:numPr>
        <w:tabs>
          <w:tab w:val="clear" w:pos="720"/>
          <w:tab w:val="num" w:pos="360"/>
        </w:tabs>
        <w:ind w:left="540" w:right="113" w:hanging="270"/>
        <w:jc w:val="both"/>
        <w:rPr>
          <w:rFonts w:ascii="Arial" w:hAnsi="Arial" w:cs="Arial"/>
          <w:b w:val="0"/>
          <w:sz w:val="20"/>
          <w:szCs w:val="20"/>
          <w:lang w:val="sr-Cyrl-CS"/>
        </w:rPr>
      </w:pPr>
      <w:r>
        <w:rPr>
          <w:rFonts w:ascii="Arial" w:hAnsi="Arial" w:cs="Arial"/>
          <w:b w:val="0"/>
          <w:sz w:val="20"/>
          <w:szCs w:val="20"/>
          <w:lang w:val="sr-Cyrl-CS"/>
        </w:rPr>
        <w:t>Услови за потребе израде Урбанистичког пројекта за изградњу соларне електране ''Крушевац 1-Циглана'', издаје: ''Инфраструктура железнице Србије'' а.д. Београд, бр. (3/2024-1892 од 22.11.2024.год.)</w:t>
      </w:r>
      <w:r w:rsidR="008A3A2F">
        <w:rPr>
          <w:rFonts w:ascii="Arial" w:hAnsi="Arial" w:cs="Arial"/>
          <w:b w:val="0"/>
          <w:sz w:val="20"/>
          <w:szCs w:val="20"/>
          <w:lang w:val="sr-Cyrl-CS"/>
        </w:rPr>
        <w:t>;</w:t>
      </w:r>
    </w:p>
    <w:p w14:paraId="32CE99C2" w14:textId="179F9E34" w:rsidR="008A3A2F" w:rsidRDefault="008A3A2F" w:rsidP="00651193">
      <w:pPr>
        <w:pStyle w:val="BlockText"/>
        <w:numPr>
          <w:ilvl w:val="0"/>
          <w:numId w:val="4"/>
        </w:numPr>
        <w:tabs>
          <w:tab w:val="clear" w:pos="720"/>
          <w:tab w:val="num" w:pos="360"/>
        </w:tabs>
        <w:ind w:left="540" w:right="113" w:hanging="270"/>
        <w:jc w:val="both"/>
        <w:rPr>
          <w:rFonts w:ascii="Arial" w:hAnsi="Arial" w:cs="Arial"/>
          <w:b w:val="0"/>
          <w:sz w:val="20"/>
          <w:szCs w:val="20"/>
          <w:lang w:val="sr-Cyrl-CS"/>
        </w:rPr>
      </w:pPr>
      <w:r>
        <w:rPr>
          <w:rFonts w:ascii="Arial" w:hAnsi="Arial" w:cs="Arial"/>
          <w:b w:val="0"/>
          <w:sz w:val="20"/>
          <w:szCs w:val="20"/>
          <w:lang w:val="sr-Cyrl-CS"/>
        </w:rPr>
        <w:t>Обавештење по захтеву за услове за потребе израде Урбанистичког пројекта за изградњу соларне електране ''Крушевац 1-Циглана'', од: ЈВП ''Србијаводе'' Београд, Водопривредни центар ''Морава'' Ниш, (бр. 8723/1 од 03.10.2024.год.);</w:t>
      </w:r>
    </w:p>
    <w:p w14:paraId="6185017D" w14:textId="25924C69" w:rsidR="008A3A2F" w:rsidRDefault="008A3A2F" w:rsidP="00651193">
      <w:pPr>
        <w:pStyle w:val="BlockText"/>
        <w:numPr>
          <w:ilvl w:val="0"/>
          <w:numId w:val="4"/>
        </w:numPr>
        <w:tabs>
          <w:tab w:val="clear" w:pos="720"/>
          <w:tab w:val="num" w:pos="360"/>
        </w:tabs>
        <w:ind w:left="540" w:right="113" w:hanging="270"/>
        <w:jc w:val="both"/>
        <w:rPr>
          <w:rFonts w:ascii="Arial" w:hAnsi="Arial" w:cs="Arial"/>
          <w:b w:val="0"/>
          <w:sz w:val="20"/>
          <w:szCs w:val="20"/>
          <w:lang w:val="sr-Cyrl-CS"/>
        </w:rPr>
      </w:pPr>
      <w:r>
        <w:rPr>
          <w:rFonts w:ascii="Arial" w:hAnsi="Arial" w:cs="Arial"/>
          <w:b w:val="0"/>
          <w:sz w:val="20"/>
          <w:szCs w:val="20"/>
          <w:lang w:val="sr-Cyrl-CS"/>
        </w:rPr>
        <w:t>Услови за потребе израде Урбанистичког пројекта за изградњу соларне електране ''Крушевац 1-Циглана'', издаје</w:t>
      </w:r>
      <w:r w:rsidR="001C17F4">
        <w:rPr>
          <w:rFonts w:ascii="Arial" w:hAnsi="Arial" w:cs="Arial"/>
          <w:b w:val="0"/>
          <w:sz w:val="20"/>
          <w:szCs w:val="20"/>
          <w:lang w:val="sr-Cyrl-CS"/>
        </w:rPr>
        <w:t>: Електродистрибуција Србије, огранак ЕД Крушевац, бр. 2541200393132/1-2 од 11.09.2024.год.);</w:t>
      </w:r>
    </w:p>
    <w:p w14:paraId="68E147F4" w14:textId="3153B3E3" w:rsidR="001C17F4" w:rsidRDefault="001C17F4" w:rsidP="00651193">
      <w:pPr>
        <w:pStyle w:val="BlockText"/>
        <w:numPr>
          <w:ilvl w:val="0"/>
          <w:numId w:val="4"/>
        </w:numPr>
        <w:tabs>
          <w:tab w:val="clear" w:pos="720"/>
          <w:tab w:val="num" w:pos="360"/>
        </w:tabs>
        <w:ind w:left="540" w:right="113" w:hanging="270"/>
        <w:jc w:val="both"/>
        <w:rPr>
          <w:rFonts w:ascii="Arial" w:hAnsi="Arial" w:cs="Arial"/>
          <w:b w:val="0"/>
          <w:sz w:val="20"/>
          <w:szCs w:val="20"/>
          <w:lang w:val="sr-Cyrl-CS"/>
        </w:rPr>
      </w:pPr>
      <w:r>
        <w:rPr>
          <w:rFonts w:ascii="Arial" w:hAnsi="Arial" w:cs="Arial"/>
          <w:b w:val="0"/>
          <w:sz w:val="20"/>
          <w:szCs w:val="20"/>
          <w:lang w:val="sr-Cyrl-CS"/>
        </w:rPr>
        <w:t>Подаци и услови за потребе израде Урбанистичког пројекта за изградњу соларне електране ''Крушевац 1-Циглана'', издаје: ЈКП ''Градска топлана'' Крушевац, (бр. 3643 од 26.08.2024.год.);</w:t>
      </w:r>
    </w:p>
    <w:p w14:paraId="6EBBC930" w14:textId="3BA9D82D" w:rsidR="001C17F4" w:rsidRPr="0001451D" w:rsidRDefault="001C17F4" w:rsidP="00651193">
      <w:pPr>
        <w:pStyle w:val="BlockText"/>
        <w:numPr>
          <w:ilvl w:val="0"/>
          <w:numId w:val="4"/>
        </w:numPr>
        <w:tabs>
          <w:tab w:val="clear" w:pos="720"/>
          <w:tab w:val="num" w:pos="360"/>
        </w:tabs>
        <w:ind w:left="540" w:right="113" w:hanging="270"/>
        <w:jc w:val="both"/>
        <w:rPr>
          <w:rFonts w:ascii="Arial" w:hAnsi="Arial" w:cs="Arial"/>
          <w:b w:val="0"/>
          <w:sz w:val="20"/>
          <w:szCs w:val="20"/>
          <w:lang w:val="sr-Cyrl-CS"/>
        </w:rPr>
      </w:pPr>
      <w:r>
        <w:rPr>
          <w:rFonts w:ascii="Arial" w:hAnsi="Arial" w:cs="Arial"/>
          <w:b w:val="0"/>
          <w:sz w:val="20"/>
          <w:szCs w:val="20"/>
          <w:lang w:val="sr-Cyrl-CS"/>
        </w:rPr>
        <w:t>Услови за израду Урбанистичког пројекта за изградњу соларне електране ''Крушевац 1-Циглана'', издаје: Завод за заштиту споменика културе Краљево, (бр. 1032/2 од 25.09.2024.год.);</w:t>
      </w:r>
    </w:p>
    <w:p w14:paraId="44289DAB" w14:textId="77777777" w:rsidR="003A6C8F" w:rsidRDefault="003A6C8F" w:rsidP="003A6C8F">
      <w:pPr>
        <w:pStyle w:val="BlockText"/>
        <w:ind w:left="270" w:right="113" w:firstLine="0"/>
        <w:jc w:val="both"/>
        <w:rPr>
          <w:rFonts w:ascii="Arial" w:hAnsi="Arial" w:cs="Arial"/>
          <w:b w:val="0"/>
          <w:sz w:val="20"/>
          <w:szCs w:val="20"/>
          <w:lang w:val="sr-Cyrl-RS"/>
        </w:rPr>
      </w:pPr>
    </w:p>
    <w:p w14:paraId="65358BCD" w14:textId="1A77498B" w:rsidR="003A6C8F" w:rsidRDefault="003A6C8F" w:rsidP="003A6C8F">
      <w:pPr>
        <w:pStyle w:val="BlockText"/>
        <w:ind w:left="270" w:right="113" w:firstLine="0"/>
        <w:jc w:val="both"/>
        <w:rPr>
          <w:rFonts w:ascii="Arial" w:hAnsi="Arial" w:cs="Arial"/>
          <w:b w:val="0"/>
          <w:sz w:val="20"/>
          <w:szCs w:val="20"/>
          <w:lang w:val="sr-Cyrl-RS"/>
        </w:rPr>
      </w:pPr>
      <w:r>
        <w:rPr>
          <w:rFonts w:ascii="Arial" w:hAnsi="Arial" w:cs="Arial"/>
          <w:b w:val="0"/>
          <w:sz w:val="20"/>
          <w:szCs w:val="20"/>
          <w:lang w:val="sr-Cyrl-RS"/>
        </w:rPr>
        <w:t>Инвеститор је прибавио и доставио следећу документацију пре почетка израде урбанистичког пројекта:</w:t>
      </w:r>
    </w:p>
    <w:p w14:paraId="080587E7" w14:textId="77777777" w:rsidR="003A6C8F" w:rsidRDefault="003A6C8F" w:rsidP="003A6C8F">
      <w:pPr>
        <w:pStyle w:val="BlockText"/>
        <w:ind w:left="270" w:right="113" w:firstLine="0"/>
        <w:jc w:val="both"/>
        <w:rPr>
          <w:rFonts w:ascii="Arial" w:hAnsi="Arial" w:cs="Arial"/>
          <w:b w:val="0"/>
          <w:sz w:val="20"/>
          <w:szCs w:val="20"/>
          <w:lang w:val="sr-Cyrl-RS"/>
        </w:rPr>
      </w:pPr>
    </w:p>
    <w:p w14:paraId="6F6DD6D1" w14:textId="6DB515EF" w:rsidR="00756E5B" w:rsidRPr="00756E5B" w:rsidRDefault="00756E5B" w:rsidP="00756E5B">
      <w:pPr>
        <w:pStyle w:val="BlockText"/>
        <w:numPr>
          <w:ilvl w:val="0"/>
          <w:numId w:val="4"/>
        </w:numPr>
        <w:tabs>
          <w:tab w:val="clear" w:pos="720"/>
          <w:tab w:val="num" w:pos="360"/>
        </w:tabs>
        <w:ind w:left="540" w:right="113" w:hanging="270"/>
        <w:jc w:val="both"/>
        <w:rPr>
          <w:rFonts w:ascii="Arial" w:hAnsi="Arial" w:cs="Arial"/>
          <w:b w:val="0"/>
          <w:sz w:val="20"/>
          <w:szCs w:val="20"/>
          <w:lang w:val="sr-Cyrl-CS"/>
        </w:rPr>
      </w:pPr>
      <w:r w:rsidRPr="0001451D">
        <w:rPr>
          <w:rFonts w:ascii="Arial" w:hAnsi="Arial" w:cs="Arial"/>
          <w:b w:val="0"/>
          <w:sz w:val="20"/>
          <w:szCs w:val="20"/>
          <w:lang w:val="sr-Cyrl-CS"/>
        </w:rPr>
        <w:t xml:space="preserve">Услови за </w:t>
      </w:r>
      <w:r>
        <w:rPr>
          <w:rFonts w:ascii="Arial" w:hAnsi="Arial" w:cs="Arial"/>
          <w:b w:val="0"/>
          <w:sz w:val="20"/>
          <w:szCs w:val="20"/>
          <w:lang w:val="sr-Cyrl-CS"/>
        </w:rPr>
        <w:t>пројектовање и прикључење објекта за производњу електричне енергије СЕ ''</w:t>
      </w:r>
      <w:r w:rsidR="001C17F4">
        <w:rPr>
          <w:rFonts w:ascii="Arial" w:hAnsi="Arial" w:cs="Arial"/>
          <w:b w:val="0"/>
          <w:sz w:val="20"/>
          <w:szCs w:val="20"/>
          <w:lang w:val="sr-Cyrl-CS"/>
        </w:rPr>
        <w:t>Крушевац</w:t>
      </w:r>
      <w:r>
        <w:rPr>
          <w:rFonts w:ascii="Arial" w:hAnsi="Arial" w:cs="Arial"/>
          <w:b w:val="0"/>
          <w:sz w:val="20"/>
          <w:szCs w:val="20"/>
          <w:lang w:val="sr-Cyrl-CS"/>
        </w:rPr>
        <w:t xml:space="preserve"> 1''</w:t>
      </w:r>
      <w:r w:rsidRPr="0001451D">
        <w:rPr>
          <w:rFonts w:ascii="Arial" w:hAnsi="Arial" w:cs="Arial"/>
          <w:b w:val="0"/>
          <w:sz w:val="20"/>
          <w:szCs w:val="20"/>
          <w:lang w:val="sr-Cyrl-CS"/>
        </w:rPr>
        <w:t xml:space="preserve">, Електродистрибуција Србије, Огранак ЕД </w:t>
      </w:r>
      <w:r w:rsidR="001C17F4">
        <w:rPr>
          <w:rFonts w:ascii="Arial" w:hAnsi="Arial" w:cs="Arial"/>
          <w:b w:val="0"/>
          <w:sz w:val="20"/>
          <w:szCs w:val="20"/>
          <w:lang w:val="sr-Cyrl-CS"/>
        </w:rPr>
        <w:t>Крушевац</w:t>
      </w:r>
      <w:r w:rsidRPr="0001451D">
        <w:rPr>
          <w:rFonts w:ascii="Arial" w:hAnsi="Arial" w:cs="Arial"/>
          <w:b w:val="0"/>
          <w:sz w:val="20"/>
          <w:szCs w:val="20"/>
          <w:lang w:val="sr-Cyrl-CS"/>
        </w:rPr>
        <w:t xml:space="preserve"> (бр.</w:t>
      </w:r>
      <w:r>
        <w:rPr>
          <w:rFonts w:ascii="Arial" w:hAnsi="Arial" w:cs="Arial"/>
          <w:b w:val="0"/>
          <w:sz w:val="20"/>
          <w:szCs w:val="20"/>
          <w:lang w:val="sr-Cyrl-RS"/>
        </w:rPr>
        <w:t>2540400-Д</w:t>
      </w:r>
      <w:r w:rsidR="001C17F4">
        <w:rPr>
          <w:rFonts w:ascii="Arial" w:hAnsi="Arial" w:cs="Arial"/>
          <w:b w:val="0"/>
          <w:sz w:val="20"/>
          <w:szCs w:val="20"/>
          <w:lang w:val="sr-Cyrl-RS"/>
        </w:rPr>
        <w:t>0911</w:t>
      </w:r>
      <w:r>
        <w:rPr>
          <w:rFonts w:ascii="Arial" w:hAnsi="Arial" w:cs="Arial"/>
          <w:b w:val="0"/>
          <w:sz w:val="20"/>
          <w:szCs w:val="20"/>
          <w:lang w:val="sr-Cyrl-RS"/>
        </w:rPr>
        <w:t>-</w:t>
      </w:r>
      <w:r w:rsidR="001C17F4">
        <w:rPr>
          <w:rFonts w:ascii="Arial" w:hAnsi="Arial" w:cs="Arial"/>
          <w:b w:val="0"/>
          <w:sz w:val="20"/>
          <w:szCs w:val="20"/>
          <w:lang w:val="sr-Cyrl-RS"/>
        </w:rPr>
        <w:t>126487</w:t>
      </w:r>
      <w:r>
        <w:rPr>
          <w:rFonts w:ascii="Arial" w:hAnsi="Arial" w:cs="Arial"/>
          <w:b w:val="0"/>
          <w:sz w:val="20"/>
          <w:szCs w:val="20"/>
          <w:lang w:val="sr-Cyrl-RS"/>
        </w:rPr>
        <w:t>/2</w:t>
      </w:r>
      <w:r w:rsidRPr="0001451D">
        <w:rPr>
          <w:rFonts w:ascii="Arial" w:hAnsi="Arial" w:cs="Arial"/>
          <w:b w:val="0"/>
          <w:sz w:val="20"/>
          <w:szCs w:val="20"/>
          <w:lang w:val="sr-Cyrl-CS"/>
        </w:rPr>
        <w:t xml:space="preserve"> </w:t>
      </w:r>
      <w:r w:rsidRPr="0001451D">
        <w:rPr>
          <w:rFonts w:ascii="Arial" w:hAnsi="Arial" w:cs="Arial"/>
          <w:b w:val="0"/>
          <w:sz w:val="20"/>
          <w:szCs w:val="20"/>
          <w:lang w:val="sr-Cyrl-RS"/>
        </w:rPr>
        <w:t xml:space="preserve">од </w:t>
      </w:r>
      <w:r w:rsidR="001C17F4">
        <w:rPr>
          <w:rFonts w:ascii="Arial" w:hAnsi="Arial" w:cs="Arial"/>
          <w:b w:val="0"/>
          <w:sz w:val="20"/>
          <w:szCs w:val="20"/>
          <w:lang w:val="sr-Cyrl-RS"/>
        </w:rPr>
        <w:t>05.05</w:t>
      </w:r>
      <w:r w:rsidRPr="0001451D">
        <w:rPr>
          <w:rFonts w:ascii="Arial" w:hAnsi="Arial" w:cs="Arial"/>
          <w:b w:val="0"/>
          <w:sz w:val="20"/>
          <w:szCs w:val="20"/>
          <w:lang w:val="sr-Cyrl-RS"/>
        </w:rPr>
        <w:t>.202</w:t>
      </w:r>
      <w:r>
        <w:rPr>
          <w:rFonts w:ascii="Arial" w:hAnsi="Arial" w:cs="Arial"/>
          <w:b w:val="0"/>
          <w:sz w:val="20"/>
          <w:szCs w:val="20"/>
          <w:lang w:val="sr-Latn-RS"/>
        </w:rPr>
        <w:t>3</w:t>
      </w:r>
      <w:r w:rsidRPr="0001451D">
        <w:rPr>
          <w:rFonts w:ascii="Arial" w:hAnsi="Arial" w:cs="Arial"/>
          <w:b w:val="0"/>
          <w:sz w:val="20"/>
          <w:szCs w:val="20"/>
          <w:lang w:val="sr-Cyrl-RS"/>
        </w:rPr>
        <w:t>.)</w:t>
      </w:r>
      <w:r w:rsidR="001C17F4">
        <w:rPr>
          <w:rFonts w:ascii="Arial" w:hAnsi="Arial" w:cs="Arial"/>
          <w:b w:val="0"/>
          <w:sz w:val="20"/>
          <w:szCs w:val="20"/>
          <w:lang w:val="sr-Cyrl-RS"/>
        </w:rPr>
        <w:t>;</w:t>
      </w:r>
    </w:p>
    <w:p w14:paraId="419D86EB" w14:textId="4C1A9B59" w:rsidR="001C17F4" w:rsidRPr="00756E5B" w:rsidRDefault="00756E5B" w:rsidP="001C17F4">
      <w:pPr>
        <w:pStyle w:val="BlockText"/>
        <w:numPr>
          <w:ilvl w:val="0"/>
          <w:numId w:val="4"/>
        </w:numPr>
        <w:tabs>
          <w:tab w:val="clear" w:pos="720"/>
          <w:tab w:val="num" w:pos="360"/>
        </w:tabs>
        <w:ind w:left="540" w:right="113" w:hanging="270"/>
        <w:jc w:val="both"/>
        <w:rPr>
          <w:rFonts w:ascii="Arial" w:hAnsi="Arial" w:cs="Arial"/>
          <w:b w:val="0"/>
          <w:sz w:val="20"/>
          <w:szCs w:val="20"/>
          <w:lang w:val="sr-Cyrl-CS"/>
        </w:rPr>
      </w:pPr>
      <w:r>
        <w:rPr>
          <w:rFonts w:ascii="Arial" w:hAnsi="Arial" w:cs="Arial"/>
          <w:b w:val="0"/>
          <w:sz w:val="20"/>
          <w:szCs w:val="20"/>
          <w:lang w:val="sr-Cyrl-RS"/>
        </w:rPr>
        <w:t>Измена услова за пројектовање и прикључење</w:t>
      </w:r>
      <w:r w:rsidR="001C17F4">
        <w:rPr>
          <w:rFonts w:ascii="Arial" w:hAnsi="Arial" w:cs="Arial"/>
          <w:b w:val="0"/>
          <w:sz w:val="20"/>
          <w:szCs w:val="20"/>
          <w:lang w:val="sr-Cyrl-RS"/>
        </w:rPr>
        <w:t xml:space="preserve"> </w:t>
      </w:r>
      <w:r w:rsidR="001C17F4">
        <w:rPr>
          <w:rFonts w:ascii="Arial" w:hAnsi="Arial" w:cs="Arial"/>
          <w:b w:val="0"/>
          <w:sz w:val="20"/>
          <w:szCs w:val="20"/>
          <w:lang w:val="sr-Cyrl-CS"/>
        </w:rPr>
        <w:t>објекта за производњу електричне енергије СЕ ''Крушевац 1''</w:t>
      </w:r>
      <w:r w:rsidR="001C17F4" w:rsidRPr="0001451D">
        <w:rPr>
          <w:rFonts w:ascii="Arial" w:hAnsi="Arial" w:cs="Arial"/>
          <w:b w:val="0"/>
          <w:sz w:val="20"/>
          <w:szCs w:val="20"/>
          <w:lang w:val="sr-Cyrl-CS"/>
        </w:rPr>
        <w:t xml:space="preserve">, Електродистрибуција Србије, Огранак ЕД </w:t>
      </w:r>
      <w:r w:rsidR="001C17F4">
        <w:rPr>
          <w:rFonts w:ascii="Arial" w:hAnsi="Arial" w:cs="Arial"/>
          <w:b w:val="0"/>
          <w:sz w:val="20"/>
          <w:szCs w:val="20"/>
          <w:lang w:val="sr-Cyrl-CS"/>
        </w:rPr>
        <w:t>Крушевац</w:t>
      </w:r>
      <w:r w:rsidR="001C17F4" w:rsidRPr="0001451D">
        <w:rPr>
          <w:rFonts w:ascii="Arial" w:hAnsi="Arial" w:cs="Arial"/>
          <w:b w:val="0"/>
          <w:sz w:val="20"/>
          <w:szCs w:val="20"/>
          <w:lang w:val="sr-Cyrl-CS"/>
        </w:rPr>
        <w:t xml:space="preserve"> (бр.</w:t>
      </w:r>
      <w:r w:rsidR="001C17F4">
        <w:rPr>
          <w:rFonts w:ascii="Arial" w:hAnsi="Arial" w:cs="Arial"/>
          <w:b w:val="0"/>
          <w:sz w:val="20"/>
          <w:szCs w:val="20"/>
          <w:lang w:val="sr-Cyrl-RS"/>
        </w:rPr>
        <w:t>2541200-Д0911-73057/1</w:t>
      </w:r>
      <w:r w:rsidR="001C17F4" w:rsidRPr="0001451D">
        <w:rPr>
          <w:rFonts w:ascii="Arial" w:hAnsi="Arial" w:cs="Arial"/>
          <w:b w:val="0"/>
          <w:sz w:val="20"/>
          <w:szCs w:val="20"/>
          <w:lang w:val="sr-Cyrl-CS"/>
        </w:rPr>
        <w:t xml:space="preserve"> </w:t>
      </w:r>
      <w:r w:rsidR="001C17F4" w:rsidRPr="0001451D">
        <w:rPr>
          <w:rFonts w:ascii="Arial" w:hAnsi="Arial" w:cs="Arial"/>
          <w:b w:val="0"/>
          <w:sz w:val="20"/>
          <w:szCs w:val="20"/>
          <w:lang w:val="sr-Cyrl-RS"/>
        </w:rPr>
        <w:t xml:space="preserve">од </w:t>
      </w:r>
      <w:r w:rsidR="00B66EDB">
        <w:rPr>
          <w:rFonts w:ascii="Arial" w:hAnsi="Arial" w:cs="Arial"/>
          <w:b w:val="0"/>
          <w:sz w:val="20"/>
          <w:szCs w:val="20"/>
          <w:lang w:val="sr-Cyrl-RS"/>
        </w:rPr>
        <w:t>21.02</w:t>
      </w:r>
      <w:r w:rsidR="001C17F4" w:rsidRPr="0001451D">
        <w:rPr>
          <w:rFonts w:ascii="Arial" w:hAnsi="Arial" w:cs="Arial"/>
          <w:b w:val="0"/>
          <w:sz w:val="20"/>
          <w:szCs w:val="20"/>
          <w:lang w:val="sr-Cyrl-RS"/>
        </w:rPr>
        <w:t>.202</w:t>
      </w:r>
      <w:r w:rsidR="00B66EDB">
        <w:rPr>
          <w:rFonts w:ascii="Arial" w:hAnsi="Arial" w:cs="Arial"/>
          <w:b w:val="0"/>
          <w:sz w:val="20"/>
          <w:szCs w:val="20"/>
          <w:lang w:val="sr-Cyrl-RS"/>
        </w:rPr>
        <w:t>4</w:t>
      </w:r>
      <w:r w:rsidR="001C17F4" w:rsidRPr="0001451D">
        <w:rPr>
          <w:rFonts w:ascii="Arial" w:hAnsi="Arial" w:cs="Arial"/>
          <w:b w:val="0"/>
          <w:sz w:val="20"/>
          <w:szCs w:val="20"/>
          <w:lang w:val="sr-Cyrl-RS"/>
        </w:rPr>
        <w:t>.)</w:t>
      </w:r>
      <w:r w:rsidR="001C17F4">
        <w:rPr>
          <w:rFonts w:ascii="Arial" w:hAnsi="Arial" w:cs="Arial"/>
          <w:b w:val="0"/>
          <w:sz w:val="20"/>
          <w:szCs w:val="20"/>
          <w:lang w:val="sr-Cyrl-RS"/>
        </w:rPr>
        <w:t>;</w:t>
      </w:r>
    </w:p>
    <w:p w14:paraId="63D6FC7F" w14:textId="5E536D86" w:rsidR="00756E5B" w:rsidRPr="0001451D" w:rsidRDefault="00756E5B" w:rsidP="001C17F4">
      <w:pPr>
        <w:pStyle w:val="BlockText"/>
        <w:ind w:left="540" w:right="113" w:firstLine="0"/>
        <w:jc w:val="both"/>
        <w:rPr>
          <w:rFonts w:ascii="Arial" w:hAnsi="Arial" w:cs="Arial"/>
          <w:b w:val="0"/>
          <w:sz w:val="20"/>
          <w:szCs w:val="20"/>
          <w:lang w:val="sr-Cyrl-CS"/>
        </w:rPr>
      </w:pPr>
    </w:p>
    <w:p w14:paraId="0BBDC901" w14:textId="56DD3191" w:rsidR="0057417C" w:rsidRDefault="0057417C" w:rsidP="0057417C">
      <w:pPr>
        <w:pStyle w:val="BlockText"/>
        <w:ind w:left="0" w:right="113" w:firstLine="0"/>
        <w:jc w:val="both"/>
        <w:rPr>
          <w:rFonts w:ascii="Arial" w:hAnsi="Arial" w:cs="Arial"/>
          <w:b w:val="0"/>
          <w:sz w:val="20"/>
          <w:szCs w:val="20"/>
          <w:lang w:val="sr-Latn-RS"/>
        </w:rPr>
      </w:pPr>
    </w:p>
    <w:p w14:paraId="0848D60D" w14:textId="77777777" w:rsidR="00451BA0" w:rsidRDefault="00451BA0" w:rsidP="0057417C">
      <w:pPr>
        <w:pStyle w:val="BlockText"/>
        <w:ind w:left="0" w:right="113" w:firstLine="0"/>
        <w:jc w:val="both"/>
        <w:rPr>
          <w:rFonts w:ascii="Arial" w:hAnsi="Arial" w:cs="Arial"/>
          <w:b w:val="0"/>
          <w:sz w:val="20"/>
          <w:szCs w:val="20"/>
          <w:lang w:val="sr-Latn-RS"/>
        </w:rPr>
      </w:pPr>
    </w:p>
    <w:p w14:paraId="0DA66935" w14:textId="77777777" w:rsidR="00451BA0" w:rsidRDefault="00451BA0" w:rsidP="0057417C">
      <w:pPr>
        <w:pStyle w:val="BlockText"/>
        <w:ind w:left="0" w:right="113" w:firstLine="0"/>
        <w:jc w:val="both"/>
        <w:rPr>
          <w:rFonts w:ascii="Arial" w:hAnsi="Arial" w:cs="Arial"/>
          <w:b w:val="0"/>
          <w:sz w:val="20"/>
          <w:szCs w:val="20"/>
          <w:lang w:val="sr-Latn-RS"/>
        </w:rPr>
      </w:pPr>
    </w:p>
    <w:p w14:paraId="441EBC78" w14:textId="77777777" w:rsidR="00451BA0" w:rsidRDefault="00451BA0" w:rsidP="0057417C">
      <w:pPr>
        <w:pStyle w:val="BlockText"/>
        <w:ind w:left="0" w:right="113" w:firstLine="0"/>
        <w:jc w:val="both"/>
        <w:rPr>
          <w:rFonts w:ascii="Arial" w:hAnsi="Arial" w:cs="Arial"/>
          <w:b w:val="0"/>
          <w:sz w:val="20"/>
          <w:szCs w:val="20"/>
          <w:lang w:val="sr-Latn-RS"/>
        </w:rPr>
      </w:pPr>
    </w:p>
    <w:p w14:paraId="6A31137E" w14:textId="77777777" w:rsidR="00451BA0" w:rsidRDefault="00451BA0" w:rsidP="0057417C">
      <w:pPr>
        <w:pStyle w:val="BlockText"/>
        <w:ind w:left="0" w:right="113" w:firstLine="0"/>
        <w:jc w:val="both"/>
        <w:rPr>
          <w:rFonts w:ascii="Arial" w:hAnsi="Arial" w:cs="Arial"/>
          <w:b w:val="0"/>
          <w:sz w:val="20"/>
          <w:szCs w:val="20"/>
          <w:lang w:val="sr-Latn-RS"/>
        </w:rPr>
      </w:pPr>
    </w:p>
    <w:p w14:paraId="77C5C90C" w14:textId="77777777" w:rsidR="00451BA0" w:rsidRDefault="00451BA0" w:rsidP="0057417C">
      <w:pPr>
        <w:pStyle w:val="BlockText"/>
        <w:ind w:left="0" w:right="113" w:firstLine="0"/>
        <w:jc w:val="both"/>
        <w:rPr>
          <w:rFonts w:ascii="Arial" w:hAnsi="Arial" w:cs="Arial"/>
          <w:b w:val="0"/>
          <w:sz w:val="20"/>
          <w:szCs w:val="20"/>
          <w:lang w:val="sr-Latn-RS"/>
        </w:rPr>
      </w:pPr>
    </w:p>
    <w:p w14:paraId="79BED05C" w14:textId="77777777" w:rsidR="00451BA0" w:rsidRDefault="00451BA0" w:rsidP="0057417C">
      <w:pPr>
        <w:pStyle w:val="BlockText"/>
        <w:ind w:left="0" w:right="113" w:firstLine="0"/>
        <w:jc w:val="both"/>
        <w:rPr>
          <w:rFonts w:ascii="Arial" w:hAnsi="Arial" w:cs="Arial"/>
          <w:b w:val="0"/>
          <w:sz w:val="20"/>
          <w:szCs w:val="20"/>
          <w:lang w:val="sr-Latn-RS"/>
        </w:rPr>
      </w:pPr>
    </w:p>
    <w:p w14:paraId="0E550C19" w14:textId="77777777" w:rsidR="003D4F29" w:rsidRDefault="00D07C95" w:rsidP="003D4F29">
      <w:pPr>
        <w:ind w:right="-127" w:firstLine="180"/>
        <w:jc w:val="both"/>
        <w:rPr>
          <w:rFonts w:ascii="Arial" w:hAnsi="Arial" w:cs="Arial"/>
          <w:b/>
          <w:u w:val="single"/>
          <w:lang w:val="sr-Cyrl-CS"/>
        </w:rPr>
      </w:pPr>
      <w:r>
        <w:rPr>
          <w:rFonts w:ascii="Arial" w:hAnsi="Arial" w:cs="Arial"/>
          <w:b/>
          <w:noProof/>
          <w:lang w:val="en-GB" w:eastAsia="en-GB"/>
        </w:rPr>
        <w:lastRenderedPageBreak/>
        <mc:AlternateContent>
          <mc:Choice Requires="wps">
            <w:drawing>
              <wp:anchor distT="0" distB="0" distL="114300" distR="114300" simplePos="0" relativeHeight="251658240" behindDoc="0" locked="0" layoutInCell="1" allowOverlap="1" wp14:anchorId="1E254098" wp14:editId="76C2E487">
                <wp:simplePos x="0" y="0"/>
                <wp:positionH relativeFrom="column">
                  <wp:posOffset>3810</wp:posOffset>
                </wp:positionH>
                <wp:positionV relativeFrom="paragraph">
                  <wp:posOffset>14605</wp:posOffset>
                </wp:positionV>
                <wp:extent cx="6320790" cy="241300"/>
                <wp:effectExtent l="0" t="0" r="22860" b="25400"/>
                <wp:wrapNone/>
                <wp:docPr id="12"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0790" cy="241300"/>
                        </a:xfrm>
                        <a:prstGeom prst="rect">
                          <a:avLst/>
                        </a:prstGeom>
                        <a:solidFill>
                          <a:schemeClr val="accent3">
                            <a:lumMod val="20000"/>
                            <a:lumOff val="80000"/>
                          </a:schemeClr>
                        </a:solidFill>
                        <a:ln w="9525">
                          <a:solidFill>
                            <a:schemeClr val="accent3">
                              <a:lumMod val="20000"/>
                              <a:lumOff val="80000"/>
                            </a:schemeClr>
                          </a:solidFill>
                          <a:miter lim="800000"/>
                          <a:headEnd/>
                          <a:tailEnd/>
                        </a:ln>
                      </wps:spPr>
                      <wps:txbx>
                        <w:txbxContent>
                          <w:p w14:paraId="42D88334" w14:textId="77777777" w:rsidR="007A09CE" w:rsidRPr="003675B2" w:rsidRDefault="007A09CE" w:rsidP="00B61067">
                            <w:pPr>
                              <w:rPr>
                                <w:sz w:val="22"/>
                                <w:szCs w:val="22"/>
                              </w:rPr>
                            </w:pPr>
                            <w:r w:rsidRPr="003675B2">
                              <w:rPr>
                                <w:rFonts w:ascii="Arial" w:hAnsi="Arial" w:cs="Arial"/>
                                <w:b/>
                                <w:sz w:val="22"/>
                                <w:szCs w:val="22"/>
                                <w:lang w:val="sr-Cyrl-CS"/>
                              </w:rPr>
                              <w:t>1.</w:t>
                            </w:r>
                            <w:r>
                              <w:rPr>
                                <w:rFonts w:ascii="Arial" w:hAnsi="Arial" w:cs="Arial"/>
                                <w:b/>
                                <w:sz w:val="22"/>
                                <w:szCs w:val="22"/>
                                <w:lang w:val="sr-Cyrl-CS"/>
                              </w:rPr>
                              <w:t>5</w:t>
                            </w:r>
                            <w:r w:rsidRPr="003675B2">
                              <w:rPr>
                                <w:rFonts w:ascii="Arial" w:hAnsi="Arial" w:cs="Arial"/>
                                <w:b/>
                                <w:sz w:val="22"/>
                                <w:szCs w:val="22"/>
                                <w:lang w:val="sr-Cyrl-CS"/>
                              </w:rPr>
                              <w:t xml:space="preserve">. </w:t>
                            </w:r>
                            <w:r>
                              <w:rPr>
                                <w:rFonts w:ascii="Arial" w:hAnsi="Arial" w:cs="Arial"/>
                                <w:b/>
                                <w:sz w:val="22"/>
                                <w:szCs w:val="22"/>
                                <w:lang w:val="sr-Cyrl-CS"/>
                              </w:rPr>
                              <w:t>ПРАВНИ И ПЛАНСКИ ОСНОВ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254098" id="Text Box 73" o:spid="_x0000_s1031" type="#_x0000_t202" style="position:absolute;left:0;text-align:left;margin-left:.3pt;margin-top:1.15pt;width:497.7pt;height:1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" fillcolor="#ededed [662]" strokecolor="#ededed [662]">
                <v:textbox>
                  <w:txbxContent>
                    <w:p w14:paraId="42D88334" w14:textId="77777777" w:rsidR="007A09CE" w:rsidRPr="003675B2" w:rsidRDefault="007A09CE" w:rsidP="00B61067">
                      <w:pPr>
                        <w:rPr>
                          <w:sz w:val="22"/>
                          <w:szCs w:val="22"/>
                        </w:rPr>
                      </w:pPr>
                      <w:r w:rsidRPr="003675B2">
                        <w:rPr>
                          <w:rFonts w:ascii="Arial" w:hAnsi="Arial" w:cs="Arial"/>
                          <w:b/>
                          <w:sz w:val="22"/>
                          <w:szCs w:val="22"/>
                          <w:lang w:val="sr-Cyrl-CS"/>
                        </w:rPr>
                        <w:t>1.</w:t>
                      </w:r>
                      <w:r>
                        <w:rPr>
                          <w:rFonts w:ascii="Arial" w:hAnsi="Arial" w:cs="Arial"/>
                          <w:b/>
                          <w:sz w:val="22"/>
                          <w:szCs w:val="22"/>
                          <w:lang w:val="sr-Cyrl-CS"/>
                        </w:rPr>
                        <w:t>5</w:t>
                      </w:r>
                      <w:r w:rsidRPr="003675B2">
                        <w:rPr>
                          <w:rFonts w:ascii="Arial" w:hAnsi="Arial" w:cs="Arial"/>
                          <w:b/>
                          <w:sz w:val="22"/>
                          <w:szCs w:val="22"/>
                          <w:lang w:val="sr-Cyrl-CS"/>
                        </w:rPr>
                        <w:t xml:space="preserve">. </w:t>
                      </w:r>
                      <w:r>
                        <w:rPr>
                          <w:rFonts w:ascii="Arial" w:hAnsi="Arial" w:cs="Arial"/>
                          <w:b/>
                          <w:sz w:val="22"/>
                          <w:szCs w:val="22"/>
                          <w:lang w:val="sr-Cyrl-CS"/>
                        </w:rPr>
                        <w:t>ПРАВНИ И ПЛАНСКИ ОСНОВ</w:t>
                      </w:r>
                    </w:p>
                  </w:txbxContent>
                </v:textbox>
              </v:shape>
            </w:pict>
          </mc:Fallback>
        </mc:AlternateContent>
      </w:r>
    </w:p>
    <w:p w14:paraId="6FBDC4F7" w14:textId="77777777" w:rsidR="003D4F29" w:rsidRDefault="003D4F29" w:rsidP="003D4F29">
      <w:pPr>
        <w:ind w:right="-127" w:firstLine="180"/>
        <w:jc w:val="both"/>
        <w:rPr>
          <w:rFonts w:ascii="Arial" w:hAnsi="Arial" w:cs="Arial"/>
          <w:b/>
          <w:u w:val="single"/>
          <w:lang w:val="sr-Cyrl-CS"/>
        </w:rPr>
      </w:pPr>
    </w:p>
    <w:p w14:paraId="5E3A262C" w14:textId="77777777" w:rsidR="00376138" w:rsidRDefault="00376138" w:rsidP="003D4F29">
      <w:pPr>
        <w:ind w:right="-127" w:firstLine="180"/>
        <w:jc w:val="both"/>
        <w:rPr>
          <w:rFonts w:ascii="Arial" w:hAnsi="Arial" w:cs="Arial"/>
          <w:b/>
          <w:u w:val="single"/>
          <w:lang w:val="sr-Cyrl-CS"/>
        </w:rPr>
      </w:pPr>
    </w:p>
    <w:p w14:paraId="77D75C4B" w14:textId="77777777" w:rsidR="008E66F9" w:rsidRPr="00AE3974" w:rsidRDefault="003706D1" w:rsidP="003D4F29">
      <w:pPr>
        <w:ind w:right="-127" w:firstLine="180"/>
        <w:jc w:val="both"/>
        <w:rPr>
          <w:rFonts w:ascii="Arial" w:hAnsi="Arial" w:cs="Arial"/>
          <w:b/>
          <w:u w:val="single"/>
          <w:lang w:val="sr-Cyrl-CS"/>
        </w:rPr>
      </w:pPr>
      <w:r w:rsidRPr="00AE3974">
        <w:rPr>
          <w:rFonts w:ascii="Arial" w:hAnsi="Arial" w:cs="Arial"/>
          <w:b/>
          <w:u w:val="single"/>
          <w:lang w:val="sr-Cyrl-CS"/>
        </w:rPr>
        <w:t>Правни основ</w:t>
      </w:r>
    </w:p>
    <w:p w14:paraId="1BFCA22F" w14:textId="77777777" w:rsidR="009130C4" w:rsidRPr="00AE3974" w:rsidRDefault="009130C4" w:rsidP="00DE6F55">
      <w:pPr>
        <w:tabs>
          <w:tab w:val="center" w:pos="2880"/>
        </w:tabs>
        <w:ind w:left="180" w:right="113" w:firstLine="90"/>
        <w:jc w:val="both"/>
        <w:rPr>
          <w:rFonts w:ascii="Arial" w:hAnsi="Arial" w:cs="Arial"/>
          <w:b/>
          <w:u w:val="single"/>
          <w:lang w:val="sr-Cyrl-CS"/>
        </w:rPr>
      </w:pPr>
    </w:p>
    <w:p w14:paraId="45E69F25" w14:textId="579CC771" w:rsidR="008E66F9" w:rsidRPr="00AE3974" w:rsidRDefault="008E66F9" w:rsidP="00651193">
      <w:pPr>
        <w:numPr>
          <w:ilvl w:val="0"/>
          <w:numId w:val="3"/>
        </w:numPr>
        <w:tabs>
          <w:tab w:val="clear" w:pos="1440"/>
          <w:tab w:val="num" w:pos="360"/>
          <w:tab w:val="left" w:pos="540"/>
          <w:tab w:val="center" w:pos="2880"/>
        </w:tabs>
        <w:ind w:left="540" w:right="113" w:hanging="270"/>
        <w:jc w:val="both"/>
        <w:rPr>
          <w:rFonts w:ascii="Arial" w:hAnsi="Arial" w:cs="Arial"/>
          <w:lang w:val="ru-RU"/>
        </w:rPr>
      </w:pPr>
      <w:r w:rsidRPr="00AE3974">
        <w:rPr>
          <w:rFonts w:ascii="Arial" w:hAnsi="Arial" w:cs="Arial"/>
          <w:lang w:val="ru-RU"/>
        </w:rPr>
        <w:t>Закон о планирању и изградњи (''Сл. гласник РС'', бр. 72/09 и 81/09 - исправка, 64/10 - Одлука УС, 24/11, 121/12, 42/13 - Одлука УС, 50/13 - Одлука УС, 98/13 – Одлука УС</w:t>
      </w:r>
      <w:r w:rsidR="00F85ADA" w:rsidRPr="00AE3974">
        <w:rPr>
          <w:rFonts w:ascii="Arial" w:hAnsi="Arial" w:cs="Arial"/>
          <w:lang w:val="ru-RU"/>
        </w:rPr>
        <w:t xml:space="preserve">, 132/14, </w:t>
      </w:r>
      <w:r w:rsidR="00F85ADA" w:rsidRPr="00AE3974">
        <w:rPr>
          <w:rFonts w:ascii="Arial" w:hAnsi="Arial" w:cs="Arial"/>
          <w:lang w:val="sr-Cyrl-CS"/>
        </w:rPr>
        <w:t>145/</w:t>
      </w:r>
      <w:r w:rsidRPr="00AE3974">
        <w:rPr>
          <w:rFonts w:ascii="Arial" w:hAnsi="Arial" w:cs="Arial"/>
          <w:lang w:val="sr-Cyrl-CS"/>
        </w:rPr>
        <w:t>14</w:t>
      </w:r>
      <w:r w:rsidR="00F85ADA" w:rsidRPr="00AE3974">
        <w:rPr>
          <w:rFonts w:ascii="Arial" w:hAnsi="Arial" w:cs="Arial"/>
          <w:lang w:val="sr-Cyrl-CS"/>
        </w:rPr>
        <w:t>, 83/18 и 31/19</w:t>
      </w:r>
      <w:r w:rsidR="00DE6F55" w:rsidRPr="00A35D37">
        <w:rPr>
          <w:rFonts w:ascii="Arial" w:hAnsi="Arial" w:cs="Arial"/>
          <w:lang w:val="sr-Cyrl-CS"/>
        </w:rPr>
        <w:t>, 37/19-</w:t>
      </w:r>
      <w:r w:rsidR="00DE6F55" w:rsidRPr="00AE3974">
        <w:rPr>
          <w:rFonts w:ascii="Arial" w:hAnsi="Arial" w:cs="Arial"/>
          <w:lang w:val="sr-Cyrl-RS"/>
        </w:rPr>
        <w:t>др.зако</w:t>
      </w:r>
      <w:r w:rsidR="00CE44F1">
        <w:rPr>
          <w:rFonts w:ascii="Arial" w:hAnsi="Arial" w:cs="Arial"/>
          <w:lang w:val="sr-Cyrl-RS"/>
        </w:rPr>
        <w:t xml:space="preserve">н, 9/20, </w:t>
      </w:r>
      <w:r w:rsidR="00DE6F55" w:rsidRPr="00AE3974">
        <w:rPr>
          <w:rFonts w:ascii="Arial" w:hAnsi="Arial" w:cs="Arial"/>
          <w:lang w:val="sr-Cyrl-RS"/>
        </w:rPr>
        <w:t>52/21</w:t>
      </w:r>
      <w:r w:rsidR="00CE44F1">
        <w:rPr>
          <w:rFonts w:ascii="Arial" w:hAnsi="Arial" w:cs="Arial"/>
          <w:lang w:val="sr-Cyrl-RS"/>
        </w:rPr>
        <w:t xml:space="preserve"> и 62/23</w:t>
      </w:r>
      <w:r w:rsidRPr="00AE3974">
        <w:rPr>
          <w:rFonts w:ascii="Arial" w:hAnsi="Arial" w:cs="Arial"/>
          <w:lang w:val="ru-RU"/>
        </w:rPr>
        <w:t>)</w:t>
      </w:r>
      <w:r w:rsidR="00442987">
        <w:rPr>
          <w:rFonts w:ascii="Arial" w:hAnsi="Arial" w:cs="Arial"/>
          <w:lang w:val="ru-RU"/>
        </w:rPr>
        <w:t>;</w:t>
      </w:r>
    </w:p>
    <w:p w14:paraId="3B741F84" w14:textId="77777777" w:rsidR="008E66F9" w:rsidRPr="00AE3974" w:rsidRDefault="008E66F9" w:rsidP="00651193">
      <w:pPr>
        <w:numPr>
          <w:ilvl w:val="0"/>
          <w:numId w:val="3"/>
        </w:numPr>
        <w:tabs>
          <w:tab w:val="clear" w:pos="1440"/>
          <w:tab w:val="num" w:pos="540"/>
          <w:tab w:val="center" w:pos="2880"/>
        </w:tabs>
        <w:ind w:left="540" w:right="113" w:hanging="270"/>
        <w:jc w:val="both"/>
        <w:rPr>
          <w:rFonts w:ascii="Arial" w:hAnsi="Arial" w:cs="Arial"/>
          <w:lang w:val="ru-RU"/>
        </w:rPr>
      </w:pPr>
      <w:r w:rsidRPr="00AE3974">
        <w:rPr>
          <w:rFonts w:ascii="Arial" w:hAnsi="Arial" w:cs="Arial"/>
          <w:lang w:val="ru-RU"/>
        </w:rPr>
        <w:t>Правилник о садржини, начину и поступку израде планских докумената просторног и урбанистичког планирања (</w:t>
      </w:r>
      <w:r w:rsidRPr="00AE3974">
        <w:rPr>
          <w:rFonts w:ascii="Arial" w:hAnsi="Arial" w:cs="Arial"/>
          <w:lang w:val="sr-Cyrl-CS"/>
        </w:rPr>
        <w:t xml:space="preserve">"Сл. гласник РС", бр. </w:t>
      </w:r>
      <w:r w:rsidR="00DE6F55" w:rsidRPr="00AE3974">
        <w:rPr>
          <w:rFonts w:ascii="Arial" w:hAnsi="Arial" w:cs="Arial"/>
          <w:lang w:val="ru-RU"/>
        </w:rPr>
        <w:t>32/19</w:t>
      </w:r>
      <w:r w:rsidR="00F85ADA" w:rsidRPr="00AE3974">
        <w:rPr>
          <w:rFonts w:ascii="Arial" w:hAnsi="Arial" w:cs="Arial"/>
          <w:lang w:val="sr-Cyrl-CS"/>
        </w:rPr>
        <w:t>)</w:t>
      </w:r>
      <w:r w:rsidR="00442987">
        <w:rPr>
          <w:rFonts w:ascii="Arial" w:hAnsi="Arial" w:cs="Arial"/>
          <w:lang w:val="sr-Cyrl-CS"/>
        </w:rPr>
        <w:t>;</w:t>
      </w:r>
    </w:p>
    <w:p w14:paraId="70E9D2F5" w14:textId="77777777" w:rsidR="008E66F9" w:rsidRPr="00AE3974" w:rsidRDefault="008E66F9" w:rsidP="00651193">
      <w:pPr>
        <w:numPr>
          <w:ilvl w:val="0"/>
          <w:numId w:val="3"/>
        </w:numPr>
        <w:tabs>
          <w:tab w:val="clear" w:pos="1440"/>
          <w:tab w:val="num" w:pos="360"/>
          <w:tab w:val="left" w:pos="540"/>
          <w:tab w:val="center" w:pos="2880"/>
        </w:tabs>
        <w:ind w:left="540" w:right="113" w:hanging="270"/>
        <w:jc w:val="both"/>
        <w:rPr>
          <w:rFonts w:ascii="Arial" w:hAnsi="Arial" w:cs="Arial"/>
          <w:lang w:val="ru-RU"/>
        </w:rPr>
      </w:pPr>
      <w:r w:rsidRPr="00AE3974">
        <w:rPr>
          <w:rFonts w:ascii="Arial" w:hAnsi="Arial" w:cs="Arial"/>
          <w:lang w:val="ru-RU"/>
        </w:rPr>
        <w:t>Правилник о општим правилима за парцелацију, регулацију и изградњу ("Сл. гласник РС", бр.</w:t>
      </w:r>
      <w:r w:rsidR="00D730A3" w:rsidRPr="00AE3974">
        <w:rPr>
          <w:rFonts w:ascii="Arial" w:hAnsi="Arial" w:cs="Arial"/>
          <w:lang w:val="ru-RU"/>
        </w:rPr>
        <w:t>22</w:t>
      </w:r>
      <w:r w:rsidRPr="00AE3974">
        <w:rPr>
          <w:rFonts w:ascii="Arial" w:hAnsi="Arial" w:cs="Arial"/>
          <w:lang w:val="ru-RU"/>
        </w:rPr>
        <w:t>/15)</w:t>
      </w:r>
      <w:r w:rsidR="00442987">
        <w:rPr>
          <w:rFonts w:ascii="Arial" w:hAnsi="Arial" w:cs="Arial"/>
          <w:lang w:val="ru-RU"/>
        </w:rPr>
        <w:t>;</w:t>
      </w:r>
    </w:p>
    <w:p w14:paraId="554EF032" w14:textId="77777777" w:rsidR="00DE6F55" w:rsidRPr="00AE3974" w:rsidRDefault="00DE6F55" w:rsidP="00651193">
      <w:pPr>
        <w:numPr>
          <w:ilvl w:val="0"/>
          <w:numId w:val="3"/>
        </w:numPr>
        <w:tabs>
          <w:tab w:val="clear" w:pos="1440"/>
          <w:tab w:val="num" w:pos="360"/>
          <w:tab w:val="left" w:pos="540"/>
          <w:tab w:val="center" w:pos="2880"/>
        </w:tabs>
        <w:ind w:left="540" w:right="113" w:hanging="270"/>
        <w:jc w:val="both"/>
        <w:rPr>
          <w:rFonts w:ascii="Arial" w:hAnsi="Arial" w:cs="Arial"/>
          <w:lang w:val="ru-RU"/>
        </w:rPr>
      </w:pPr>
      <w:r w:rsidRPr="00AE3974">
        <w:rPr>
          <w:rFonts w:ascii="Arial" w:hAnsi="Arial" w:cs="Arial"/>
          <w:lang w:val="ru-RU"/>
        </w:rPr>
        <w:t>Правилник о класификацији намене земљишта и планских симбола у документима просторног и урбанистичког планирања (''Сл.гласник РС'', бр.105/20)</w:t>
      </w:r>
      <w:r w:rsidR="00442987">
        <w:rPr>
          <w:rFonts w:ascii="Arial" w:hAnsi="Arial" w:cs="Arial"/>
          <w:lang w:val="ru-RU"/>
        </w:rPr>
        <w:t>;</w:t>
      </w:r>
    </w:p>
    <w:p w14:paraId="50619D48" w14:textId="77777777" w:rsidR="00DE6F55" w:rsidRPr="00AE3974" w:rsidRDefault="00DE6F55" w:rsidP="00DE6F55">
      <w:pPr>
        <w:tabs>
          <w:tab w:val="left" w:pos="2309"/>
          <w:tab w:val="center" w:pos="2880"/>
        </w:tabs>
        <w:ind w:left="180" w:right="113" w:firstLine="90"/>
        <w:jc w:val="both"/>
        <w:rPr>
          <w:rFonts w:ascii="Arial" w:hAnsi="Arial" w:cs="Arial"/>
          <w:lang w:val="ru-RU"/>
        </w:rPr>
      </w:pPr>
    </w:p>
    <w:p w14:paraId="4BDBBB4E" w14:textId="77777777" w:rsidR="008E66F9" w:rsidRPr="00AE3974" w:rsidRDefault="003706D1" w:rsidP="003D4F29">
      <w:pPr>
        <w:tabs>
          <w:tab w:val="center" w:pos="2880"/>
        </w:tabs>
        <w:ind w:left="180" w:right="113"/>
        <w:jc w:val="both"/>
        <w:rPr>
          <w:rFonts w:ascii="Arial" w:hAnsi="Arial" w:cs="Arial"/>
          <w:b/>
          <w:u w:val="single"/>
          <w:lang w:val="sr-Cyrl-CS"/>
        </w:rPr>
      </w:pPr>
      <w:r w:rsidRPr="00AE3974">
        <w:rPr>
          <w:rFonts w:ascii="Arial" w:hAnsi="Arial" w:cs="Arial"/>
          <w:b/>
          <w:u w:val="single"/>
          <w:lang w:val="sr-Cyrl-CS"/>
        </w:rPr>
        <w:t>Плански основ</w:t>
      </w:r>
    </w:p>
    <w:p w14:paraId="47AD8B9B" w14:textId="77777777" w:rsidR="009130C4" w:rsidRPr="00AE3974" w:rsidRDefault="009130C4" w:rsidP="00DE6F55">
      <w:pPr>
        <w:tabs>
          <w:tab w:val="center" w:pos="2880"/>
        </w:tabs>
        <w:ind w:left="180" w:right="113" w:firstLine="90"/>
        <w:jc w:val="both"/>
        <w:rPr>
          <w:rFonts w:ascii="Arial" w:hAnsi="Arial" w:cs="Arial"/>
          <w:b/>
          <w:u w:val="single"/>
          <w:lang w:val="sr-Cyrl-CS"/>
        </w:rPr>
      </w:pPr>
    </w:p>
    <w:p w14:paraId="67D1A534" w14:textId="5D9E2E6A" w:rsidR="00435217" w:rsidRDefault="00865EFA" w:rsidP="00651193">
      <w:pPr>
        <w:numPr>
          <w:ilvl w:val="0"/>
          <w:numId w:val="5"/>
        </w:numPr>
        <w:tabs>
          <w:tab w:val="clear" w:pos="720"/>
          <w:tab w:val="num" w:pos="360"/>
          <w:tab w:val="center" w:pos="540"/>
          <w:tab w:val="center" w:pos="9720"/>
        </w:tabs>
        <w:ind w:left="540" w:right="113"/>
        <w:jc w:val="both"/>
        <w:rPr>
          <w:rFonts w:ascii="Arial" w:hAnsi="Arial" w:cs="Arial"/>
          <w:bCs/>
          <w:lang w:val="ru-RU"/>
        </w:rPr>
      </w:pPr>
      <w:r>
        <w:rPr>
          <w:rFonts w:ascii="Arial" w:hAnsi="Arial" w:cs="Arial"/>
          <w:bCs/>
          <w:lang w:val="sr-Cyrl-CS"/>
        </w:rPr>
        <w:t>План генералне регулације ''Исток 4'' Крушевац</w:t>
      </w:r>
      <w:r w:rsidR="00656BE6" w:rsidRPr="00AE3974">
        <w:rPr>
          <w:rFonts w:ascii="Arial" w:hAnsi="Arial" w:cs="Arial"/>
          <w:b/>
          <w:bCs/>
          <w:lang w:val="sr-Cyrl-CS"/>
        </w:rPr>
        <w:t xml:space="preserve"> </w:t>
      </w:r>
      <w:r w:rsidR="00656BE6" w:rsidRPr="00AE3974">
        <w:rPr>
          <w:rFonts w:ascii="Arial" w:hAnsi="Arial" w:cs="Arial"/>
          <w:bCs/>
          <w:lang w:val="sr-Cyrl-CS"/>
        </w:rPr>
        <w:t xml:space="preserve">(''Сл.лист </w:t>
      </w:r>
      <w:r w:rsidR="00656BE6" w:rsidRPr="00AE3974">
        <w:rPr>
          <w:rFonts w:ascii="Arial" w:hAnsi="Arial" w:cs="Arial"/>
          <w:bCs/>
          <w:lang w:val="ru-RU"/>
        </w:rPr>
        <w:t xml:space="preserve">града </w:t>
      </w:r>
      <w:r>
        <w:rPr>
          <w:rFonts w:ascii="Arial" w:hAnsi="Arial" w:cs="Arial"/>
          <w:bCs/>
          <w:lang w:val="ru-RU"/>
        </w:rPr>
        <w:t>Крушевца, бр.9/19)</w:t>
      </w:r>
      <w:r w:rsidR="00442987">
        <w:rPr>
          <w:rFonts w:ascii="Arial" w:hAnsi="Arial" w:cs="Arial"/>
          <w:bCs/>
          <w:lang w:val="ru-RU"/>
        </w:rPr>
        <w:t>;</w:t>
      </w:r>
      <w:r w:rsidR="000339A7">
        <w:rPr>
          <w:rFonts w:ascii="Arial" w:hAnsi="Arial" w:cs="Arial"/>
          <w:bCs/>
          <w:lang w:val="sr-Latn-RS"/>
        </w:rPr>
        <w:t xml:space="preserve"> </w:t>
      </w:r>
    </w:p>
    <w:p w14:paraId="321686BD" w14:textId="4037F786" w:rsidR="00865EFA" w:rsidRPr="00376138" w:rsidRDefault="00865EFA" w:rsidP="00651193">
      <w:pPr>
        <w:numPr>
          <w:ilvl w:val="0"/>
          <w:numId w:val="5"/>
        </w:numPr>
        <w:tabs>
          <w:tab w:val="clear" w:pos="720"/>
          <w:tab w:val="num" w:pos="360"/>
          <w:tab w:val="center" w:pos="540"/>
          <w:tab w:val="center" w:pos="9720"/>
        </w:tabs>
        <w:ind w:left="540" w:right="113"/>
        <w:jc w:val="both"/>
        <w:rPr>
          <w:rFonts w:ascii="Arial" w:hAnsi="Arial" w:cs="Arial"/>
          <w:bCs/>
          <w:lang w:val="ru-RU"/>
        </w:rPr>
      </w:pPr>
      <w:r>
        <w:rPr>
          <w:rFonts w:ascii="Arial" w:hAnsi="Arial" w:cs="Arial"/>
          <w:bCs/>
          <w:lang w:val="ru-RU"/>
        </w:rPr>
        <w:t>План генералне регулације ''Исток 2'' Крушевац (</w:t>
      </w:r>
      <w:r w:rsidRPr="00AE3974">
        <w:rPr>
          <w:rFonts w:ascii="Arial" w:hAnsi="Arial" w:cs="Arial"/>
          <w:bCs/>
          <w:lang w:val="sr-Cyrl-CS"/>
        </w:rPr>
        <w:t xml:space="preserve">''Сл.лист </w:t>
      </w:r>
      <w:r w:rsidRPr="00AE3974">
        <w:rPr>
          <w:rFonts w:ascii="Arial" w:hAnsi="Arial" w:cs="Arial"/>
          <w:bCs/>
          <w:lang w:val="ru-RU"/>
        </w:rPr>
        <w:t xml:space="preserve">града </w:t>
      </w:r>
      <w:r>
        <w:rPr>
          <w:rFonts w:ascii="Arial" w:hAnsi="Arial" w:cs="Arial"/>
          <w:bCs/>
          <w:lang w:val="ru-RU"/>
        </w:rPr>
        <w:t>Крушевца, бр.</w:t>
      </w:r>
      <w:r w:rsidR="0083574C">
        <w:rPr>
          <w:rFonts w:ascii="Arial" w:hAnsi="Arial" w:cs="Arial"/>
          <w:bCs/>
          <w:lang w:val="sr-Cyrl-RS"/>
        </w:rPr>
        <w:t>8</w:t>
      </w:r>
      <w:r>
        <w:rPr>
          <w:rFonts w:ascii="Arial" w:hAnsi="Arial" w:cs="Arial"/>
          <w:bCs/>
          <w:lang w:val="ru-RU"/>
        </w:rPr>
        <w:t>/1</w:t>
      </w:r>
      <w:r>
        <w:rPr>
          <w:rFonts w:ascii="Arial" w:hAnsi="Arial" w:cs="Arial"/>
          <w:bCs/>
          <w:lang w:val="sr-Latn-RS"/>
        </w:rPr>
        <w:t>7</w:t>
      </w:r>
      <w:r>
        <w:rPr>
          <w:rFonts w:ascii="Arial" w:hAnsi="Arial" w:cs="Arial"/>
          <w:bCs/>
          <w:lang w:val="ru-RU"/>
        </w:rPr>
        <w:t>);</w:t>
      </w:r>
    </w:p>
    <w:p w14:paraId="70BBAB4E" w14:textId="77777777" w:rsidR="009130C4" w:rsidRPr="00AE3974" w:rsidRDefault="009130C4" w:rsidP="009130C4">
      <w:pPr>
        <w:pStyle w:val="BlockText"/>
        <w:ind w:left="360" w:right="-127" w:firstLine="0"/>
        <w:jc w:val="both"/>
        <w:rPr>
          <w:rFonts w:ascii="Arial" w:hAnsi="Arial" w:cs="Arial"/>
          <w:b w:val="0"/>
          <w:sz w:val="20"/>
          <w:szCs w:val="20"/>
          <w:lang w:val="sr-Cyrl-CS"/>
        </w:rPr>
      </w:pPr>
    </w:p>
    <w:p w14:paraId="6AA7D35B" w14:textId="77777777" w:rsidR="003706D1" w:rsidRDefault="00D07C95" w:rsidP="003706D1">
      <w:pPr>
        <w:pStyle w:val="BlockText"/>
        <w:ind w:left="0" w:right="-7" w:firstLine="0"/>
        <w:jc w:val="both"/>
        <w:rPr>
          <w:rFonts w:ascii="Arial" w:hAnsi="Arial" w:cs="Arial"/>
          <w:b w:val="0"/>
          <w:sz w:val="20"/>
          <w:szCs w:val="20"/>
          <w:lang w:val="sr-Cyrl-CS"/>
        </w:rPr>
      </w:pPr>
      <w:r>
        <w:rPr>
          <w:rFonts w:ascii="Arial" w:hAnsi="Arial" w:cs="Arial"/>
          <w:b w:val="0"/>
          <w:noProof/>
          <w:sz w:val="20"/>
          <w:szCs w:val="20"/>
          <w:lang w:val="en-GB" w:eastAsia="en-GB"/>
        </w:rPr>
        <mc:AlternateContent>
          <mc:Choice Requires="wps">
            <w:drawing>
              <wp:anchor distT="0" distB="0" distL="114300" distR="114300" simplePos="0" relativeHeight="251659264" behindDoc="0" locked="0" layoutInCell="1" allowOverlap="1" wp14:anchorId="28581CCF" wp14:editId="08BF9E04">
                <wp:simplePos x="0" y="0"/>
                <wp:positionH relativeFrom="column">
                  <wp:posOffset>-41910</wp:posOffset>
                </wp:positionH>
                <wp:positionV relativeFrom="paragraph">
                  <wp:posOffset>43815</wp:posOffset>
                </wp:positionV>
                <wp:extent cx="6320790" cy="241300"/>
                <wp:effectExtent l="0" t="0" r="22860" b="25400"/>
                <wp:wrapNone/>
                <wp:docPr id="11"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0790" cy="241300"/>
                        </a:xfrm>
                        <a:prstGeom prst="rect">
                          <a:avLst/>
                        </a:prstGeom>
                        <a:solidFill>
                          <a:schemeClr val="accent3">
                            <a:lumMod val="20000"/>
                            <a:lumOff val="80000"/>
                          </a:schemeClr>
                        </a:solidFill>
                        <a:ln w="9525">
                          <a:solidFill>
                            <a:schemeClr val="accent3">
                              <a:lumMod val="20000"/>
                              <a:lumOff val="80000"/>
                            </a:schemeClr>
                          </a:solidFill>
                          <a:miter lim="800000"/>
                          <a:headEnd/>
                          <a:tailEnd/>
                        </a:ln>
                      </wps:spPr>
                      <wps:txbx>
                        <w:txbxContent>
                          <w:p w14:paraId="1448E003" w14:textId="3B7FEA4B" w:rsidR="007A09CE" w:rsidRPr="003675B2" w:rsidRDefault="007A09CE" w:rsidP="00B61067">
                            <w:pPr>
                              <w:rPr>
                                <w:sz w:val="22"/>
                                <w:szCs w:val="22"/>
                              </w:rPr>
                            </w:pPr>
                            <w:r w:rsidRPr="003675B2">
                              <w:rPr>
                                <w:rFonts w:ascii="Arial" w:hAnsi="Arial" w:cs="Arial"/>
                                <w:b/>
                                <w:sz w:val="22"/>
                                <w:szCs w:val="22"/>
                                <w:lang w:val="sr-Cyrl-CS"/>
                              </w:rPr>
                              <w:t>1.</w:t>
                            </w:r>
                            <w:r>
                              <w:rPr>
                                <w:rFonts w:ascii="Arial" w:hAnsi="Arial" w:cs="Arial"/>
                                <w:b/>
                                <w:sz w:val="22"/>
                                <w:szCs w:val="22"/>
                                <w:lang w:val="sr-Cyrl-CS"/>
                              </w:rPr>
                              <w:t>6</w:t>
                            </w:r>
                            <w:r w:rsidRPr="003675B2">
                              <w:rPr>
                                <w:rFonts w:ascii="Arial" w:hAnsi="Arial" w:cs="Arial"/>
                                <w:b/>
                                <w:sz w:val="22"/>
                                <w:szCs w:val="22"/>
                                <w:lang w:val="sr-Cyrl-CS"/>
                              </w:rPr>
                              <w:t>. ИЗВОД ИЗ ПЛАНСК</w:t>
                            </w:r>
                            <w:r>
                              <w:rPr>
                                <w:rFonts w:ascii="Arial" w:hAnsi="Arial" w:cs="Arial"/>
                                <w:b/>
                                <w:sz w:val="22"/>
                                <w:szCs w:val="22"/>
                                <w:lang w:val="sr-Cyrl-CS"/>
                              </w:rPr>
                              <w:t>ИХ ДОКУМЕНАТА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581CCF" id="Text Box 74" o:spid="_x0000_s1032" type="#_x0000_t202" style="position:absolute;left:0;text-align:left;margin-left:-3.3pt;margin-top:3.45pt;width:497.7pt;height: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" fillcolor="#ededed [662]" strokecolor="#ededed [662]">
                <v:textbox>
                  <w:txbxContent>
                    <w:p w14:paraId="1448E003" w14:textId="3B7FEA4B" w:rsidR="007A09CE" w:rsidRPr="003675B2" w:rsidRDefault="007A09CE" w:rsidP="00B61067">
                      <w:pPr>
                        <w:rPr>
                          <w:sz w:val="22"/>
                          <w:szCs w:val="22"/>
                        </w:rPr>
                      </w:pPr>
                      <w:r w:rsidRPr="003675B2">
                        <w:rPr>
                          <w:rFonts w:ascii="Arial" w:hAnsi="Arial" w:cs="Arial"/>
                          <w:b/>
                          <w:sz w:val="22"/>
                          <w:szCs w:val="22"/>
                          <w:lang w:val="sr-Cyrl-CS"/>
                        </w:rPr>
                        <w:t>1.</w:t>
                      </w:r>
                      <w:r>
                        <w:rPr>
                          <w:rFonts w:ascii="Arial" w:hAnsi="Arial" w:cs="Arial"/>
                          <w:b/>
                          <w:sz w:val="22"/>
                          <w:szCs w:val="22"/>
                          <w:lang w:val="sr-Cyrl-CS"/>
                        </w:rPr>
                        <w:t>6</w:t>
                      </w:r>
                      <w:r w:rsidRPr="003675B2">
                        <w:rPr>
                          <w:rFonts w:ascii="Arial" w:hAnsi="Arial" w:cs="Arial"/>
                          <w:b/>
                          <w:sz w:val="22"/>
                          <w:szCs w:val="22"/>
                          <w:lang w:val="sr-Cyrl-CS"/>
                        </w:rPr>
                        <w:t>. ИЗВОД ИЗ ПЛАНСК</w:t>
                      </w:r>
                      <w:r>
                        <w:rPr>
                          <w:rFonts w:ascii="Arial" w:hAnsi="Arial" w:cs="Arial"/>
                          <w:b/>
                          <w:sz w:val="22"/>
                          <w:szCs w:val="22"/>
                          <w:lang w:val="sr-Cyrl-CS"/>
                        </w:rPr>
                        <w:t>ИХ ДОКУМЕНАТА</w:t>
                      </w:r>
                    </w:p>
                  </w:txbxContent>
                </v:textbox>
              </v:shape>
            </w:pict>
          </mc:Fallback>
        </mc:AlternateContent>
      </w:r>
    </w:p>
    <w:p w14:paraId="43644C5C" w14:textId="77777777" w:rsidR="003706D1" w:rsidRDefault="003706D1" w:rsidP="003706D1">
      <w:pPr>
        <w:pStyle w:val="BlockText"/>
        <w:ind w:left="0" w:right="-7" w:firstLine="0"/>
        <w:jc w:val="both"/>
        <w:rPr>
          <w:rFonts w:ascii="Arial" w:hAnsi="Arial" w:cs="Arial"/>
          <w:b w:val="0"/>
          <w:sz w:val="20"/>
          <w:szCs w:val="20"/>
          <w:lang w:val="sr-Cyrl-CS"/>
        </w:rPr>
      </w:pPr>
    </w:p>
    <w:p w14:paraId="79D23A63" w14:textId="77777777" w:rsidR="00623B84" w:rsidRPr="00AE3974" w:rsidRDefault="00623B84" w:rsidP="00F85ADA">
      <w:pPr>
        <w:rPr>
          <w:rFonts w:ascii="Arial" w:hAnsi="Arial" w:cs="Arial"/>
          <w:lang w:val="sr-Cyrl-CS"/>
        </w:rPr>
      </w:pPr>
    </w:p>
    <w:p w14:paraId="1116E76C" w14:textId="51FCC341" w:rsidR="00D558ED" w:rsidRPr="00AE3974" w:rsidRDefault="003706D1" w:rsidP="00D558ED">
      <w:pPr>
        <w:tabs>
          <w:tab w:val="center" w:pos="540"/>
          <w:tab w:val="center" w:pos="9720"/>
        </w:tabs>
        <w:ind w:left="180" w:right="113"/>
        <w:jc w:val="both"/>
        <w:rPr>
          <w:rFonts w:ascii="Arial" w:hAnsi="Arial" w:cs="Arial"/>
          <w:bCs/>
          <w:lang w:val="ru-RU"/>
        </w:rPr>
      </w:pPr>
      <w:r w:rsidRPr="00AE3974">
        <w:rPr>
          <w:rFonts w:ascii="Arial" w:hAnsi="Arial" w:cs="Arial"/>
          <w:lang w:val="ru-RU"/>
        </w:rPr>
        <w:t xml:space="preserve">Плански основ за израду Урбанистичког пројекта је </w:t>
      </w:r>
      <w:r w:rsidR="000339A7">
        <w:rPr>
          <w:rFonts w:ascii="Arial" w:hAnsi="Arial" w:cs="Arial"/>
          <w:b/>
          <w:bCs/>
          <w:lang w:val="sr-Cyrl-CS"/>
        </w:rPr>
        <w:t>ПГР ''Исток 4'' у Крушевцу</w:t>
      </w:r>
      <w:r w:rsidR="00EC04F5">
        <w:rPr>
          <w:rFonts w:ascii="Arial" w:hAnsi="Arial" w:cs="Arial"/>
          <w:b/>
          <w:bCs/>
          <w:lang w:val="sr-Cyrl-CS"/>
        </w:rPr>
        <w:t xml:space="preserve"> </w:t>
      </w:r>
      <w:r w:rsidR="000339A7" w:rsidRPr="00AE3974">
        <w:rPr>
          <w:rFonts w:ascii="Arial" w:hAnsi="Arial" w:cs="Arial"/>
          <w:b/>
          <w:bCs/>
          <w:lang w:val="sr-Cyrl-CS"/>
        </w:rPr>
        <w:t xml:space="preserve"> </w:t>
      </w:r>
      <w:r w:rsidR="000339A7" w:rsidRPr="00AE3974">
        <w:rPr>
          <w:rFonts w:ascii="Arial" w:hAnsi="Arial" w:cs="Arial"/>
          <w:bCs/>
          <w:lang w:val="sr-Cyrl-CS"/>
        </w:rPr>
        <w:t xml:space="preserve">(''Сл.лист </w:t>
      </w:r>
      <w:r w:rsidR="000339A7" w:rsidRPr="00AE3974">
        <w:rPr>
          <w:rFonts w:ascii="Arial" w:hAnsi="Arial" w:cs="Arial"/>
          <w:bCs/>
          <w:lang w:val="ru-RU"/>
        </w:rPr>
        <w:t xml:space="preserve">града </w:t>
      </w:r>
      <w:r w:rsidR="000339A7">
        <w:rPr>
          <w:rFonts w:ascii="Arial" w:hAnsi="Arial" w:cs="Arial"/>
          <w:bCs/>
          <w:lang w:val="ru-RU"/>
        </w:rPr>
        <w:t xml:space="preserve">Крушевца, бр.9/19) и </w:t>
      </w:r>
      <w:r w:rsidR="000339A7">
        <w:rPr>
          <w:rFonts w:ascii="Arial" w:hAnsi="Arial" w:cs="Arial"/>
          <w:b/>
          <w:bCs/>
          <w:lang w:val="sr-Cyrl-CS"/>
        </w:rPr>
        <w:t xml:space="preserve">ПГР ''Исток 2'' у Крушевцу </w:t>
      </w:r>
      <w:r w:rsidR="000339A7" w:rsidRPr="00AE3974">
        <w:rPr>
          <w:rFonts w:ascii="Arial" w:hAnsi="Arial" w:cs="Arial"/>
          <w:b/>
          <w:bCs/>
          <w:lang w:val="sr-Cyrl-CS"/>
        </w:rPr>
        <w:t xml:space="preserve"> </w:t>
      </w:r>
      <w:r w:rsidR="000339A7" w:rsidRPr="00AE3974">
        <w:rPr>
          <w:rFonts w:ascii="Arial" w:hAnsi="Arial" w:cs="Arial"/>
          <w:bCs/>
          <w:lang w:val="sr-Cyrl-CS"/>
        </w:rPr>
        <w:t xml:space="preserve">(''Сл.лист </w:t>
      </w:r>
      <w:r w:rsidR="000339A7" w:rsidRPr="00AE3974">
        <w:rPr>
          <w:rFonts w:ascii="Arial" w:hAnsi="Arial" w:cs="Arial"/>
          <w:bCs/>
          <w:lang w:val="ru-RU"/>
        </w:rPr>
        <w:t xml:space="preserve">града </w:t>
      </w:r>
      <w:r w:rsidR="000339A7">
        <w:rPr>
          <w:rFonts w:ascii="Arial" w:hAnsi="Arial" w:cs="Arial"/>
          <w:bCs/>
          <w:lang w:val="ru-RU"/>
        </w:rPr>
        <w:t>Крушевца, бр.8/17). Пројектовани комплекс соларне електране спада у подручје ПГР Исток 4, док се део дистрибутивног кабла и ОМП налазе у просторном обухвату ПГР Исток 2 у Крушевцу. У графичком делу пројекта су дати изводи из намене и синхрон плана оба плана генералне регулације.</w:t>
      </w:r>
    </w:p>
    <w:p w14:paraId="36B8CCA9" w14:textId="77777777" w:rsidR="00AC33E3" w:rsidRDefault="00AC33E3" w:rsidP="008E60B5">
      <w:pPr>
        <w:tabs>
          <w:tab w:val="center" w:pos="540"/>
          <w:tab w:val="center" w:pos="9720"/>
        </w:tabs>
        <w:ind w:left="180" w:right="113"/>
        <w:jc w:val="both"/>
        <w:rPr>
          <w:rFonts w:ascii="Arial" w:hAnsi="Arial" w:cs="Arial"/>
          <w:bCs/>
          <w:lang w:val="ru-RU"/>
        </w:rPr>
      </w:pPr>
    </w:p>
    <w:p w14:paraId="68DB6BC1" w14:textId="78C954B6" w:rsidR="000339A7" w:rsidRPr="001F755E" w:rsidRDefault="000339A7" w:rsidP="001F755E">
      <w:pPr>
        <w:shd w:val="clear" w:color="auto" w:fill="F2F2F2" w:themeFill="background1" w:themeFillShade="F2"/>
        <w:tabs>
          <w:tab w:val="center" w:pos="540"/>
          <w:tab w:val="center" w:pos="9720"/>
        </w:tabs>
        <w:ind w:left="180" w:right="113"/>
        <w:jc w:val="both"/>
        <w:rPr>
          <w:rFonts w:ascii="Arial" w:hAnsi="Arial" w:cs="Arial"/>
          <w:b/>
          <w:bCs/>
          <w:u w:val="single"/>
          <w:lang w:val="ru-RU"/>
        </w:rPr>
      </w:pPr>
      <w:r w:rsidRPr="001F755E">
        <w:rPr>
          <w:rFonts w:ascii="Arial" w:hAnsi="Arial" w:cs="Arial"/>
          <w:b/>
          <w:bCs/>
          <w:u w:val="single"/>
          <w:lang w:val="ru-RU"/>
        </w:rPr>
        <w:t>Извод из ПГР Исток 4 Крушевац</w:t>
      </w:r>
    </w:p>
    <w:p w14:paraId="29CA69DB" w14:textId="77777777" w:rsidR="000339A7" w:rsidRPr="001F755E" w:rsidRDefault="000339A7" w:rsidP="001F755E">
      <w:pPr>
        <w:tabs>
          <w:tab w:val="center" w:pos="540"/>
          <w:tab w:val="center" w:pos="9720"/>
        </w:tabs>
        <w:ind w:left="180" w:right="113"/>
        <w:jc w:val="both"/>
        <w:rPr>
          <w:rFonts w:ascii="Arial" w:hAnsi="Arial" w:cs="Arial"/>
          <w:bCs/>
          <w:u w:val="single"/>
          <w:lang w:val="ru-RU"/>
        </w:rPr>
      </w:pPr>
    </w:p>
    <w:p w14:paraId="6077AD67" w14:textId="0E45E0B6" w:rsidR="00EC04F5" w:rsidRPr="001F755E" w:rsidRDefault="00D558ED" w:rsidP="001F755E">
      <w:pPr>
        <w:tabs>
          <w:tab w:val="center" w:pos="540"/>
          <w:tab w:val="center" w:pos="9720"/>
        </w:tabs>
        <w:ind w:left="180" w:right="113"/>
        <w:jc w:val="both"/>
        <w:rPr>
          <w:rFonts w:ascii="Arial" w:hAnsi="Arial" w:cs="Arial"/>
          <w:bCs/>
          <w:lang w:val="ru-RU"/>
        </w:rPr>
      </w:pPr>
      <w:r w:rsidRPr="001F755E">
        <w:rPr>
          <w:rFonts w:ascii="Arial" w:hAnsi="Arial" w:cs="Arial"/>
          <w:bCs/>
          <w:lang w:val="ru-RU"/>
        </w:rPr>
        <w:t>Парцеле у обухвату УП</w:t>
      </w:r>
      <w:r w:rsidR="00EC04F5" w:rsidRPr="001F755E">
        <w:rPr>
          <w:rFonts w:ascii="Arial" w:hAnsi="Arial" w:cs="Arial"/>
          <w:bCs/>
          <w:lang w:val="ru-RU"/>
        </w:rPr>
        <w:t>-а се налазе у</w:t>
      </w:r>
      <w:r w:rsidR="000339A7" w:rsidRPr="001F755E">
        <w:rPr>
          <w:rFonts w:ascii="Arial" w:hAnsi="Arial" w:cs="Arial"/>
          <w:bCs/>
          <w:lang w:val="ru-RU"/>
        </w:rPr>
        <w:t xml:space="preserve"> следећим зонама</w:t>
      </w:r>
      <w:r w:rsidR="00EC04F5" w:rsidRPr="001F755E">
        <w:rPr>
          <w:rFonts w:ascii="Arial" w:hAnsi="Arial" w:cs="Arial"/>
          <w:bCs/>
          <w:lang w:val="ru-RU"/>
        </w:rPr>
        <w:t>:</w:t>
      </w:r>
    </w:p>
    <w:p w14:paraId="6A905299" w14:textId="202C280B" w:rsidR="007E224C" w:rsidRPr="001F755E" w:rsidRDefault="000339A7" w:rsidP="005A547B">
      <w:pPr>
        <w:pStyle w:val="ListParagraph"/>
        <w:numPr>
          <w:ilvl w:val="0"/>
          <w:numId w:val="10"/>
        </w:numPr>
        <w:tabs>
          <w:tab w:val="center" w:pos="540"/>
          <w:tab w:val="center" w:pos="9720"/>
        </w:tabs>
        <w:spacing w:line="240" w:lineRule="auto"/>
        <w:ind w:right="113"/>
        <w:jc w:val="both"/>
        <w:rPr>
          <w:rFonts w:ascii="Arial" w:hAnsi="Arial" w:cs="Arial"/>
          <w:bCs/>
          <w:sz w:val="20"/>
          <w:szCs w:val="20"/>
          <w:lang w:val="ru-RU"/>
        </w:rPr>
      </w:pPr>
      <w:r w:rsidRPr="001F755E">
        <w:rPr>
          <w:rFonts w:ascii="Arial" w:hAnsi="Arial" w:cs="Arial"/>
          <w:bCs/>
          <w:sz w:val="20"/>
          <w:szCs w:val="20"/>
          <w:lang w:val="ru-RU"/>
        </w:rPr>
        <w:t>ПД-02 Привредне делатности</w:t>
      </w:r>
    </w:p>
    <w:p w14:paraId="5908E212" w14:textId="6813DA7F" w:rsidR="000339A7" w:rsidRPr="001F755E" w:rsidRDefault="000339A7" w:rsidP="005A547B">
      <w:pPr>
        <w:pStyle w:val="ListParagraph"/>
        <w:numPr>
          <w:ilvl w:val="0"/>
          <w:numId w:val="10"/>
        </w:numPr>
        <w:tabs>
          <w:tab w:val="center" w:pos="540"/>
          <w:tab w:val="center" w:pos="9720"/>
        </w:tabs>
        <w:spacing w:line="240" w:lineRule="auto"/>
        <w:ind w:right="113"/>
        <w:jc w:val="both"/>
        <w:rPr>
          <w:rFonts w:ascii="Arial" w:hAnsi="Arial" w:cs="Arial"/>
          <w:bCs/>
          <w:sz w:val="20"/>
          <w:szCs w:val="20"/>
          <w:lang w:val="ru-RU"/>
        </w:rPr>
      </w:pPr>
      <w:r w:rsidRPr="001F755E">
        <w:rPr>
          <w:rFonts w:ascii="Arial" w:hAnsi="Arial" w:cs="Arial"/>
          <w:bCs/>
          <w:sz w:val="20"/>
          <w:szCs w:val="20"/>
          <w:lang w:val="ru-RU"/>
        </w:rPr>
        <w:t>Пољопривредно земљиште</w:t>
      </w:r>
    </w:p>
    <w:p w14:paraId="5CB219AB" w14:textId="33C9C68C" w:rsidR="000339A7" w:rsidRPr="001F755E" w:rsidRDefault="000339A7" w:rsidP="005A547B">
      <w:pPr>
        <w:pStyle w:val="ListParagraph"/>
        <w:numPr>
          <w:ilvl w:val="0"/>
          <w:numId w:val="10"/>
        </w:numPr>
        <w:tabs>
          <w:tab w:val="center" w:pos="540"/>
          <w:tab w:val="center" w:pos="9720"/>
        </w:tabs>
        <w:spacing w:line="240" w:lineRule="auto"/>
        <w:ind w:right="113"/>
        <w:jc w:val="both"/>
        <w:rPr>
          <w:rFonts w:ascii="Arial" w:hAnsi="Arial" w:cs="Arial"/>
          <w:b/>
          <w:sz w:val="20"/>
          <w:szCs w:val="20"/>
          <w:lang w:val="ru-RU"/>
        </w:rPr>
      </w:pPr>
      <w:r w:rsidRPr="001F755E">
        <w:rPr>
          <w:rFonts w:ascii="Arial" w:hAnsi="Arial" w:cs="Arial"/>
          <w:bCs/>
          <w:sz w:val="20"/>
          <w:szCs w:val="20"/>
          <w:lang w:val="ru-RU"/>
        </w:rPr>
        <w:t>Шумско земљиште</w:t>
      </w:r>
    </w:p>
    <w:p w14:paraId="413ED2D9" w14:textId="64F534E1" w:rsidR="004C245A" w:rsidRPr="001F755E" w:rsidRDefault="004C245A" w:rsidP="005A547B">
      <w:pPr>
        <w:pStyle w:val="ListParagraph"/>
        <w:numPr>
          <w:ilvl w:val="0"/>
          <w:numId w:val="10"/>
        </w:numPr>
        <w:tabs>
          <w:tab w:val="center" w:pos="540"/>
          <w:tab w:val="center" w:pos="9720"/>
        </w:tabs>
        <w:spacing w:line="240" w:lineRule="auto"/>
        <w:ind w:right="113"/>
        <w:jc w:val="both"/>
        <w:rPr>
          <w:rFonts w:ascii="Arial" w:hAnsi="Arial" w:cs="Arial"/>
          <w:b/>
          <w:sz w:val="20"/>
          <w:szCs w:val="20"/>
          <w:lang w:val="ru-RU"/>
        </w:rPr>
      </w:pPr>
      <w:r w:rsidRPr="001F755E">
        <w:rPr>
          <w:rFonts w:ascii="Arial" w:hAnsi="Arial" w:cs="Arial"/>
          <w:bCs/>
          <w:sz w:val="20"/>
          <w:szCs w:val="20"/>
          <w:lang w:val="ru-RU"/>
        </w:rPr>
        <w:t>Заштитно зеленило</w:t>
      </w:r>
    </w:p>
    <w:p w14:paraId="2DFA8923" w14:textId="09FC38D2" w:rsidR="004C245A" w:rsidRPr="001F755E" w:rsidRDefault="004C245A" w:rsidP="005A547B">
      <w:pPr>
        <w:pStyle w:val="ListParagraph"/>
        <w:numPr>
          <w:ilvl w:val="0"/>
          <w:numId w:val="10"/>
        </w:numPr>
        <w:tabs>
          <w:tab w:val="center" w:pos="540"/>
          <w:tab w:val="center" w:pos="9720"/>
        </w:tabs>
        <w:spacing w:line="240" w:lineRule="auto"/>
        <w:ind w:right="113"/>
        <w:jc w:val="both"/>
        <w:rPr>
          <w:rFonts w:ascii="Arial" w:hAnsi="Arial" w:cs="Arial"/>
          <w:b/>
          <w:sz w:val="20"/>
          <w:szCs w:val="20"/>
          <w:lang w:val="ru-RU"/>
        </w:rPr>
      </w:pPr>
      <w:r w:rsidRPr="001F755E">
        <w:rPr>
          <w:rFonts w:ascii="Arial" w:hAnsi="Arial" w:cs="Arial"/>
          <w:bCs/>
          <w:sz w:val="20"/>
          <w:szCs w:val="20"/>
          <w:lang w:val="ru-RU"/>
        </w:rPr>
        <w:t>Резервисан коридор за регулацију потока (поток Дединац)</w:t>
      </w:r>
    </w:p>
    <w:p w14:paraId="2286D3AA" w14:textId="4067BDB3" w:rsidR="004C245A" w:rsidRPr="001F755E" w:rsidRDefault="004C245A" w:rsidP="001F755E">
      <w:pPr>
        <w:tabs>
          <w:tab w:val="center" w:pos="540"/>
          <w:tab w:val="center" w:pos="9720"/>
        </w:tabs>
        <w:ind w:left="142" w:right="113"/>
        <w:jc w:val="both"/>
        <w:rPr>
          <w:rFonts w:ascii="Arial" w:hAnsi="Arial" w:cs="Arial"/>
          <w:bCs/>
          <w:lang w:val="ru-RU"/>
        </w:rPr>
      </w:pPr>
      <w:r w:rsidRPr="001F755E">
        <w:rPr>
          <w:rFonts w:ascii="Arial" w:hAnsi="Arial" w:cs="Arial"/>
          <w:bCs/>
          <w:lang w:val="ru-RU"/>
        </w:rPr>
        <w:t>Један део парцела се налази у заштитној зони далековода ДС 35</w:t>
      </w:r>
      <w:r w:rsidR="001F755E">
        <w:rPr>
          <w:rFonts w:ascii="Arial" w:hAnsi="Arial" w:cs="Arial"/>
          <w:bCs/>
          <w:lang w:val="sr-Latn-RS"/>
        </w:rPr>
        <w:t>kV</w:t>
      </w:r>
      <w:r w:rsidRPr="001F755E">
        <w:rPr>
          <w:rFonts w:ascii="Arial" w:hAnsi="Arial" w:cs="Arial"/>
          <w:bCs/>
          <w:lang w:val="ru-RU"/>
        </w:rPr>
        <w:t>, док је један део у подручју средње јаке ерозије.</w:t>
      </w:r>
    </w:p>
    <w:p w14:paraId="3DBDA44E" w14:textId="2972F0DC" w:rsidR="008E60B5" w:rsidRPr="001F755E" w:rsidRDefault="004C245A" w:rsidP="001F755E">
      <w:pPr>
        <w:tabs>
          <w:tab w:val="center" w:pos="540"/>
          <w:tab w:val="center" w:pos="9720"/>
        </w:tabs>
        <w:ind w:left="142" w:right="113"/>
        <w:jc w:val="both"/>
        <w:rPr>
          <w:rFonts w:ascii="Arial" w:hAnsi="Arial" w:cs="Arial"/>
          <w:bCs/>
          <w:lang w:val="ru-RU"/>
        </w:rPr>
      </w:pPr>
      <w:r w:rsidRPr="001F755E">
        <w:rPr>
          <w:rFonts w:ascii="Arial" w:hAnsi="Arial" w:cs="Arial"/>
          <w:bCs/>
          <w:lang w:val="ru-RU"/>
        </w:rPr>
        <w:t xml:space="preserve">Подручје урбанистичког пројекта спада у </w:t>
      </w:r>
      <w:r w:rsidRPr="001F755E">
        <w:rPr>
          <w:rFonts w:ascii="Arial" w:hAnsi="Arial" w:cs="Arial"/>
          <w:bCs/>
          <w:u w:val="single"/>
          <w:lang w:val="ru-RU"/>
        </w:rPr>
        <w:t>просторну целину 8.2.2.5.</w:t>
      </w:r>
      <w:r w:rsidRPr="001F755E">
        <w:rPr>
          <w:rFonts w:ascii="Arial" w:hAnsi="Arial" w:cs="Arial"/>
          <w:bCs/>
          <w:lang w:val="ru-RU"/>
        </w:rPr>
        <w:t xml:space="preserve"> што је простор привредног комплекса Циглана и појас заштитног зеленила</w:t>
      </w:r>
    </w:p>
    <w:p w14:paraId="4FA065CE" w14:textId="77777777" w:rsidR="007E224C" w:rsidRPr="001F755E" w:rsidRDefault="007E224C" w:rsidP="001F755E">
      <w:pPr>
        <w:tabs>
          <w:tab w:val="center" w:pos="540"/>
          <w:tab w:val="center" w:pos="9720"/>
        </w:tabs>
        <w:ind w:left="142" w:right="113"/>
        <w:jc w:val="both"/>
        <w:rPr>
          <w:rFonts w:ascii="Arial" w:hAnsi="Arial" w:cs="Arial"/>
          <w:bCs/>
          <w:lang w:val="ru-RU"/>
        </w:rPr>
      </w:pPr>
    </w:p>
    <w:tbl>
      <w:tblPr>
        <w:tblW w:w="6941" w:type="dxa"/>
        <w:tblInd w:w="567" w:type="dxa"/>
        <w:tblBorders>
          <w:top w:val="single" w:sz="6" w:space="0" w:color="F79646"/>
          <w:left w:val="single" w:sz="6" w:space="0" w:color="F79646"/>
          <w:bottom w:val="single" w:sz="6" w:space="0" w:color="F79646"/>
          <w:right w:val="single" w:sz="6" w:space="0" w:color="F79646"/>
          <w:insideV w:val="single" w:sz="6" w:space="0" w:color="F79646"/>
        </w:tblBorders>
        <w:tblLayout w:type="fixed"/>
        <w:tblLook w:val="04A0" w:firstRow="1" w:lastRow="0" w:firstColumn="1" w:lastColumn="0" w:noHBand="0" w:noVBand="1"/>
      </w:tblPr>
      <w:tblGrid>
        <w:gridCol w:w="1413"/>
        <w:gridCol w:w="1559"/>
        <w:gridCol w:w="709"/>
        <w:gridCol w:w="1417"/>
        <w:gridCol w:w="1843"/>
      </w:tblGrid>
      <w:tr w:rsidR="00DF7D75" w:rsidRPr="001F755E" w14:paraId="7CB3A941" w14:textId="77777777" w:rsidTr="001F755E">
        <w:trPr>
          <w:trHeight w:val="397"/>
        </w:trPr>
        <w:tc>
          <w:tcPr>
            <w:tcW w:w="1413" w:type="dxa"/>
            <w:vMerge w:val="restart"/>
            <w:tcBorders>
              <w:top w:val="single" w:sz="4" w:space="0" w:color="538135" w:themeColor="accent6" w:themeShade="BF"/>
              <w:left w:val="single" w:sz="4" w:space="0" w:color="538135" w:themeColor="accent6" w:themeShade="BF"/>
              <w:bottom w:val="single" w:sz="6" w:space="0" w:color="FFFFFF"/>
              <w:right w:val="single" w:sz="6" w:space="0" w:color="FFFFFF"/>
            </w:tcBorders>
            <w:shd w:val="clear" w:color="auto" w:fill="F79646"/>
            <w:vAlign w:val="center"/>
            <w:hideMark/>
          </w:tcPr>
          <w:p w14:paraId="4D535AB4" w14:textId="77777777" w:rsidR="00DF7D75" w:rsidRPr="001F755E" w:rsidRDefault="00DF7D75" w:rsidP="001F755E">
            <w:pPr>
              <w:pStyle w:val="Tabela"/>
              <w:tabs>
                <w:tab w:val="center" w:pos="9720"/>
              </w:tabs>
              <w:ind w:left="142"/>
              <w:rPr>
                <w:rFonts w:ascii="Arial" w:hAnsi="Arial" w:cs="Arial"/>
                <w:b/>
                <w:sz w:val="20"/>
                <w:szCs w:val="20"/>
              </w:rPr>
            </w:pPr>
            <w:r w:rsidRPr="001F755E">
              <w:rPr>
                <w:rFonts w:ascii="Arial" w:hAnsi="Arial" w:cs="Arial"/>
                <w:b/>
                <w:sz w:val="20"/>
                <w:szCs w:val="20"/>
              </w:rPr>
              <w:t xml:space="preserve">Ознака </w:t>
            </w:r>
            <w:r w:rsidRPr="001F755E">
              <w:rPr>
                <w:rFonts w:ascii="Arial" w:hAnsi="Arial" w:cs="Arial"/>
                <w:b/>
                <w:sz w:val="20"/>
                <w:szCs w:val="20"/>
                <w:lang w:val="sr-Cyrl-RS"/>
              </w:rPr>
              <w:t>прост</w:t>
            </w:r>
            <w:r w:rsidRPr="001F755E">
              <w:rPr>
                <w:rFonts w:ascii="Arial" w:hAnsi="Arial" w:cs="Arial"/>
                <w:b/>
                <w:sz w:val="20"/>
                <w:szCs w:val="20"/>
              </w:rPr>
              <w:t>. целине</w:t>
            </w:r>
          </w:p>
        </w:tc>
        <w:tc>
          <w:tcPr>
            <w:tcW w:w="2268" w:type="dxa"/>
            <w:gridSpan w:val="2"/>
            <w:tcBorders>
              <w:top w:val="single" w:sz="4" w:space="0" w:color="538135" w:themeColor="accent6" w:themeShade="BF"/>
              <w:left w:val="single" w:sz="6" w:space="0" w:color="FFFFFF"/>
              <w:bottom w:val="single" w:sz="4" w:space="0" w:color="F79646"/>
              <w:right w:val="single" w:sz="6" w:space="0" w:color="FFFFFF"/>
            </w:tcBorders>
            <w:shd w:val="clear" w:color="auto" w:fill="F79646"/>
            <w:vAlign w:val="center"/>
            <w:hideMark/>
          </w:tcPr>
          <w:p w14:paraId="11CB7E57" w14:textId="77777777" w:rsidR="00DF7D75" w:rsidRPr="001F755E" w:rsidRDefault="00DF7D75" w:rsidP="001F755E">
            <w:pPr>
              <w:pStyle w:val="Tabela"/>
              <w:tabs>
                <w:tab w:val="center" w:pos="9720"/>
              </w:tabs>
              <w:ind w:left="142"/>
              <w:rPr>
                <w:rFonts w:ascii="Arial" w:hAnsi="Arial" w:cs="Arial"/>
                <w:b/>
                <w:sz w:val="20"/>
                <w:szCs w:val="20"/>
                <w:lang w:val="sr-Cyrl-RS"/>
              </w:rPr>
            </w:pPr>
            <w:r w:rsidRPr="001F755E">
              <w:rPr>
                <w:rFonts w:ascii="Arial" w:hAnsi="Arial" w:cs="Arial"/>
                <w:b/>
                <w:sz w:val="20"/>
                <w:szCs w:val="20"/>
                <w:lang w:val="sr-Cyrl-RS"/>
              </w:rPr>
              <w:t>Претежна н</w:t>
            </w:r>
            <w:r w:rsidRPr="001F755E">
              <w:rPr>
                <w:rFonts w:ascii="Arial" w:hAnsi="Arial" w:cs="Arial"/>
                <w:b/>
                <w:sz w:val="20"/>
                <w:szCs w:val="20"/>
              </w:rPr>
              <w:t>амена</w:t>
            </w:r>
          </w:p>
        </w:tc>
        <w:tc>
          <w:tcPr>
            <w:tcW w:w="3260" w:type="dxa"/>
            <w:gridSpan w:val="2"/>
            <w:tcBorders>
              <w:top w:val="single" w:sz="4" w:space="0" w:color="538135" w:themeColor="accent6" w:themeShade="BF"/>
              <w:left w:val="single" w:sz="6" w:space="0" w:color="FFFFFF"/>
              <w:bottom w:val="single" w:sz="4" w:space="0" w:color="F79646"/>
              <w:right w:val="single" w:sz="4" w:space="0" w:color="70AD47" w:themeColor="accent6"/>
            </w:tcBorders>
            <w:shd w:val="clear" w:color="auto" w:fill="F79646"/>
            <w:vAlign w:val="center"/>
            <w:hideMark/>
          </w:tcPr>
          <w:p w14:paraId="46BA8601" w14:textId="77777777" w:rsidR="00DF7D75" w:rsidRPr="001F755E" w:rsidRDefault="00DF7D75" w:rsidP="001F755E">
            <w:pPr>
              <w:pStyle w:val="Tabela"/>
              <w:tabs>
                <w:tab w:val="center" w:pos="9720"/>
              </w:tabs>
              <w:ind w:left="142"/>
              <w:rPr>
                <w:rFonts w:ascii="Arial" w:hAnsi="Arial" w:cs="Arial"/>
                <w:b/>
                <w:sz w:val="20"/>
                <w:szCs w:val="20"/>
              </w:rPr>
            </w:pPr>
            <w:r w:rsidRPr="001F755E">
              <w:rPr>
                <w:rFonts w:ascii="Arial" w:hAnsi="Arial" w:cs="Arial"/>
                <w:b/>
                <w:sz w:val="20"/>
                <w:szCs w:val="20"/>
                <w:lang w:val="sr-Cyrl-RS"/>
              </w:rPr>
              <w:t>Компатибилна</w:t>
            </w:r>
            <w:r w:rsidRPr="001F755E">
              <w:rPr>
                <w:rFonts w:ascii="Arial" w:hAnsi="Arial" w:cs="Arial"/>
                <w:b/>
                <w:sz w:val="20"/>
                <w:szCs w:val="20"/>
              </w:rPr>
              <w:t xml:space="preserve"> намена</w:t>
            </w:r>
          </w:p>
        </w:tc>
      </w:tr>
      <w:tr w:rsidR="00DF7D75" w:rsidRPr="001F755E" w14:paraId="692094E9" w14:textId="77777777" w:rsidTr="001F755E">
        <w:trPr>
          <w:trHeight w:val="397"/>
        </w:trPr>
        <w:tc>
          <w:tcPr>
            <w:tcW w:w="1413" w:type="dxa"/>
            <w:vMerge/>
            <w:tcBorders>
              <w:top w:val="single" w:sz="6" w:space="0" w:color="F79646"/>
              <w:left w:val="single" w:sz="4" w:space="0" w:color="538135" w:themeColor="accent6" w:themeShade="BF"/>
              <w:bottom w:val="single" w:sz="6" w:space="0" w:color="FFFFFF"/>
              <w:right w:val="single" w:sz="4" w:space="0" w:color="F79646"/>
            </w:tcBorders>
            <w:vAlign w:val="center"/>
            <w:hideMark/>
          </w:tcPr>
          <w:p w14:paraId="13711B1A" w14:textId="77777777" w:rsidR="00DF7D75" w:rsidRPr="001F755E" w:rsidRDefault="00DF7D75" w:rsidP="001F755E">
            <w:pPr>
              <w:pStyle w:val="Tabela"/>
              <w:tabs>
                <w:tab w:val="center" w:pos="9720"/>
              </w:tabs>
              <w:ind w:left="142"/>
              <w:rPr>
                <w:rFonts w:ascii="Arial" w:hAnsi="Arial" w:cs="Arial"/>
                <w:sz w:val="20"/>
                <w:szCs w:val="20"/>
              </w:rPr>
            </w:pPr>
          </w:p>
        </w:tc>
        <w:tc>
          <w:tcPr>
            <w:tcW w:w="1559" w:type="dxa"/>
            <w:tcBorders>
              <w:top w:val="single" w:sz="4" w:space="0" w:color="F79646"/>
              <w:left w:val="single" w:sz="4" w:space="0" w:color="F79646"/>
              <w:bottom w:val="single" w:sz="4" w:space="0" w:color="F79646"/>
              <w:right w:val="single" w:sz="4" w:space="0" w:color="F79646"/>
            </w:tcBorders>
            <w:shd w:val="clear" w:color="auto" w:fill="FDE9D9"/>
            <w:vAlign w:val="center"/>
            <w:hideMark/>
          </w:tcPr>
          <w:p w14:paraId="75296AEA" w14:textId="77777777" w:rsidR="00DF7D75" w:rsidRPr="001F755E" w:rsidRDefault="00DF7D75" w:rsidP="001F755E">
            <w:pPr>
              <w:pStyle w:val="Tabela"/>
              <w:tabs>
                <w:tab w:val="center" w:pos="9720"/>
              </w:tabs>
              <w:ind w:left="142"/>
              <w:rPr>
                <w:rFonts w:ascii="Arial" w:hAnsi="Arial" w:cs="Arial"/>
                <w:sz w:val="20"/>
                <w:szCs w:val="20"/>
              </w:rPr>
            </w:pPr>
            <w:r w:rsidRPr="001F755E">
              <w:rPr>
                <w:rFonts w:ascii="Arial" w:hAnsi="Arial" w:cs="Arial"/>
                <w:sz w:val="20"/>
                <w:szCs w:val="20"/>
              </w:rPr>
              <w:t>намена</w:t>
            </w:r>
          </w:p>
        </w:tc>
        <w:tc>
          <w:tcPr>
            <w:tcW w:w="709" w:type="dxa"/>
            <w:tcBorders>
              <w:top w:val="single" w:sz="4" w:space="0" w:color="F79646"/>
              <w:left w:val="single" w:sz="4" w:space="0" w:color="F79646"/>
              <w:bottom w:val="single" w:sz="4" w:space="0" w:color="F79646"/>
              <w:right w:val="single" w:sz="4" w:space="0" w:color="F79646"/>
            </w:tcBorders>
            <w:shd w:val="clear" w:color="auto" w:fill="FDE9D9"/>
            <w:vAlign w:val="center"/>
            <w:hideMark/>
          </w:tcPr>
          <w:p w14:paraId="50F7953C" w14:textId="77777777" w:rsidR="00DF7D75" w:rsidRPr="001F755E" w:rsidRDefault="00DF7D75" w:rsidP="001F755E">
            <w:pPr>
              <w:pStyle w:val="Tabela"/>
              <w:tabs>
                <w:tab w:val="center" w:pos="9720"/>
              </w:tabs>
              <w:ind w:left="142"/>
              <w:rPr>
                <w:rFonts w:ascii="Arial" w:hAnsi="Arial" w:cs="Arial"/>
                <w:sz w:val="20"/>
                <w:szCs w:val="20"/>
              </w:rPr>
            </w:pPr>
            <w:r w:rsidRPr="001F755E">
              <w:rPr>
                <w:rFonts w:ascii="Arial" w:hAnsi="Arial" w:cs="Arial"/>
                <w:sz w:val="20"/>
                <w:szCs w:val="20"/>
              </w:rPr>
              <w:t>тип</w:t>
            </w:r>
          </w:p>
        </w:tc>
        <w:tc>
          <w:tcPr>
            <w:tcW w:w="1417" w:type="dxa"/>
            <w:tcBorders>
              <w:top w:val="single" w:sz="4" w:space="0" w:color="F79646"/>
              <w:left w:val="single" w:sz="4" w:space="0" w:color="F79646"/>
              <w:bottom w:val="single" w:sz="4" w:space="0" w:color="F79646"/>
              <w:right w:val="single" w:sz="4" w:space="0" w:color="F79646"/>
            </w:tcBorders>
            <w:shd w:val="clear" w:color="auto" w:fill="FDE9D9"/>
            <w:vAlign w:val="center"/>
            <w:hideMark/>
          </w:tcPr>
          <w:p w14:paraId="4524ECF2" w14:textId="77777777" w:rsidR="00DF7D75" w:rsidRPr="001F755E" w:rsidRDefault="00DF7D75" w:rsidP="001F755E">
            <w:pPr>
              <w:pStyle w:val="Tabela"/>
              <w:tabs>
                <w:tab w:val="center" w:pos="9720"/>
              </w:tabs>
              <w:ind w:left="142"/>
              <w:rPr>
                <w:rFonts w:ascii="Arial" w:hAnsi="Arial" w:cs="Arial"/>
                <w:sz w:val="20"/>
                <w:szCs w:val="20"/>
              </w:rPr>
            </w:pPr>
            <w:r w:rsidRPr="001F755E">
              <w:rPr>
                <w:rFonts w:ascii="Arial" w:hAnsi="Arial" w:cs="Arial"/>
                <w:sz w:val="20"/>
                <w:szCs w:val="20"/>
              </w:rPr>
              <w:t>намена</w:t>
            </w:r>
          </w:p>
        </w:tc>
        <w:tc>
          <w:tcPr>
            <w:tcW w:w="1843" w:type="dxa"/>
            <w:tcBorders>
              <w:top w:val="single" w:sz="4" w:space="0" w:color="F79646"/>
              <w:left w:val="single" w:sz="4" w:space="0" w:color="F79646"/>
              <w:bottom w:val="single" w:sz="4" w:space="0" w:color="F79646"/>
              <w:right w:val="single" w:sz="4" w:space="0" w:color="F79646"/>
            </w:tcBorders>
            <w:shd w:val="clear" w:color="auto" w:fill="FDE9D9"/>
            <w:vAlign w:val="center"/>
            <w:hideMark/>
          </w:tcPr>
          <w:p w14:paraId="34A2EB10" w14:textId="77777777" w:rsidR="00DF7D75" w:rsidRPr="001F755E" w:rsidRDefault="00DF7D75" w:rsidP="001F755E">
            <w:pPr>
              <w:pStyle w:val="Tabela"/>
              <w:tabs>
                <w:tab w:val="center" w:pos="9720"/>
              </w:tabs>
              <w:ind w:left="142"/>
              <w:rPr>
                <w:rFonts w:ascii="Arial" w:hAnsi="Arial" w:cs="Arial"/>
                <w:sz w:val="20"/>
                <w:szCs w:val="20"/>
              </w:rPr>
            </w:pPr>
            <w:r w:rsidRPr="001F755E">
              <w:rPr>
                <w:rFonts w:ascii="Arial" w:hAnsi="Arial" w:cs="Arial"/>
                <w:sz w:val="20"/>
                <w:szCs w:val="20"/>
              </w:rPr>
              <w:t>тип</w:t>
            </w:r>
          </w:p>
        </w:tc>
      </w:tr>
      <w:tr w:rsidR="00DF7D75" w:rsidRPr="001F755E" w14:paraId="7123A279" w14:textId="77777777" w:rsidTr="001F755E">
        <w:trPr>
          <w:trHeight w:val="279"/>
        </w:trPr>
        <w:tc>
          <w:tcPr>
            <w:tcW w:w="1413" w:type="dxa"/>
            <w:vMerge w:val="restart"/>
            <w:tcBorders>
              <w:top w:val="nil"/>
              <w:left w:val="single" w:sz="4" w:space="0" w:color="538135" w:themeColor="accent6" w:themeShade="BF"/>
              <w:right w:val="single" w:sz="4" w:space="0" w:color="F79646"/>
            </w:tcBorders>
            <w:shd w:val="clear" w:color="auto" w:fill="F79646"/>
            <w:vAlign w:val="center"/>
            <w:hideMark/>
          </w:tcPr>
          <w:p w14:paraId="21FD8F28" w14:textId="77777777" w:rsidR="00DF7D75" w:rsidRPr="001F755E" w:rsidRDefault="00DF7D75" w:rsidP="001F755E">
            <w:pPr>
              <w:pStyle w:val="Tabela"/>
              <w:tabs>
                <w:tab w:val="center" w:pos="9720"/>
              </w:tabs>
              <w:ind w:left="142"/>
              <w:rPr>
                <w:rFonts w:ascii="Arial" w:hAnsi="Arial" w:cs="Arial"/>
                <w:b/>
                <w:sz w:val="20"/>
                <w:szCs w:val="20"/>
                <w:lang w:val="sr-Cyrl-RS"/>
              </w:rPr>
            </w:pPr>
            <w:r w:rsidRPr="001F755E">
              <w:rPr>
                <w:rFonts w:ascii="Arial" w:hAnsi="Arial" w:cs="Arial"/>
                <w:b/>
                <w:sz w:val="20"/>
                <w:szCs w:val="20"/>
                <w:lang w:val="sr-Cyrl-RS"/>
              </w:rPr>
              <w:t>8.2.2</w:t>
            </w:r>
            <w:r w:rsidRPr="001F755E">
              <w:rPr>
                <w:rFonts w:ascii="Arial" w:hAnsi="Arial" w:cs="Arial"/>
                <w:b/>
                <w:sz w:val="20"/>
                <w:szCs w:val="20"/>
              </w:rPr>
              <w:t>.</w:t>
            </w:r>
            <w:r w:rsidRPr="001F755E">
              <w:rPr>
                <w:rFonts w:ascii="Arial" w:hAnsi="Arial" w:cs="Arial"/>
                <w:b/>
                <w:sz w:val="20"/>
                <w:szCs w:val="20"/>
                <w:lang w:val="sr-Cyrl-RS"/>
              </w:rPr>
              <w:t>5</w:t>
            </w:r>
            <w:r w:rsidRPr="001F755E">
              <w:rPr>
                <w:rFonts w:ascii="Arial" w:hAnsi="Arial" w:cs="Arial"/>
                <w:b/>
                <w:sz w:val="20"/>
                <w:szCs w:val="20"/>
              </w:rPr>
              <w:t>.</w:t>
            </w:r>
          </w:p>
        </w:tc>
        <w:tc>
          <w:tcPr>
            <w:tcW w:w="1559" w:type="dxa"/>
            <w:vMerge w:val="restart"/>
            <w:tcBorders>
              <w:top w:val="single" w:sz="4" w:space="0" w:color="F79646"/>
              <w:left w:val="single" w:sz="4" w:space="0" w:color="F79646"/>
              <w:right w:val="single" w:sz="4" w:space="0" w:color="F79646"/>
            </w:tcBorders>
            <w:shd w:val="clear" w:color="auto" w:fill="FFFFFF"/>
            <w:vAlign w:val="center"/>
            <w:hideMark/>
          </w:tcPr>
          <w:p w14:paraId="1769A336" w14:textId="5EF01D3E" w:rsidR="00DF7D75" w:rsidRPr="001F755E" w:rsidRDefault="00DF7D75" w:rsidP="001F755E">
            <w:pPr>
              <w:pStyle w:val="Tabela"/>
              <w:tabs>
                <w:tab w:val="center" w:pos="9720"/>
              </w:tabs>
              <w:ind w:left="142"/>
              <w:rPr>
                <w:rFonts w:ascii="Arial" w:hAnsi="Arial" w:cs="Arial"/>
                <w:sz w:val="20"/>
                <w:szCs w:val="20"/>
                <w:lang w:val="sr-Cyrl-RS"/>
              </w:rPr>
            </w:pPr>
            <w:r w:rsidRPr="001F755E">
              <w:rPr>
                <w:rFonts w:ascii="Arial" w:hAnsi="Arial" w:cs="Arial"/>
                <w:sz w:val="20"/>
                <w:szCs w:val="20"/>
                <w:lang w:val="sr-Cyrl-RS"/>
              </w:rPr>
              <w:t>привредне делатност</w:t>
            </w:r>
            <w:r w:rsidR="001F755E">
              <w:rPr>
                <w:rFonts w:ascii="Arial" w:hAnsi="Arial" w:cs="Arial"/>
                <w:sz w:val="20"/>
                <w:szCs w:val="20"/>
                <w:lang w:val="sr-Cyrl-RS"/>
              </w:rPr>
              <w:t>и</w:t>
            </w:r>
          </w:p>
        </w:tc>
        <w:tc>
          <w:tcPr>
            <w:tcW w:w="709" w:type="dxa"/>
            <w:vMerge w:val="restart"/>
            <w:tcBorders>
              <w:top w:val="single" w:sz="4" w:space="0" w:color="F79646"/>
              <w:left w:val="single" w:sz="4" w:space="0" w:color="F79646"/>
              <w:right w:val="single" w:sz="4" w:space="0" w:color="F79646"/>
            </w:tcBorders>
            <w:shd w:val="clear" w:color="auto" w:fill="FFFFFF"/>
            <w:vAlign w:val="center"/>
            <w:hideMark/>
          </w:tcPr>
          <w:p w14:paraId="4AA71280" w14:textId="77777777" w:rsidR="00DF7D75" w:rsidRPr="001F755E" w:rsidRDefault="00DF7D75" w:rsidP="001F755E">
            <w:pPr>
              <w:pStyle w:val="Tabela"/>
              <w:tabs>
                <w:tab w:val="center" w:pos="9720"/>
              </w:tabs>
              <w:ind w:left="142"/>
              <w:rPr>
                <w:rFonts w:ascii="Arial" w:hAnsi="Arial" w:cs="Arial"/>
                <w:sz w:val="20"/>
                <w:szCs w:val="20"/>
                <w:lang w:val="sr-Cyrl-RS"/>
              </w:rPr>
            </w:pPr>
            <w:r w:rsidRPr="001F755E">
              <w:rPr>
                <w:rFonts w:ascii="Arial" w:hAnsi="Arial" w:cs="Arial"/>
                <w:sz w:val="20"/>
                <w:szCs w:val="20"/>
              </w:rPr>
              <w:t>П</w:t>
            </w:r>
            <w:r w:rsidRPr="001F755E">
              <w:rPr>
                <w:rFonts w:ascii="Arial" w:hAnsi="Arial" w:cs="Arial"/>
                <w:sz w:val="20"/>
                <w:szCs w:val="20"/>
                <w:lang w:val="sr-Cyrl-RS"/>
              </w:rPr>
              <w:t>Д</w:t>
            </w:r>
            <w:r w:rsidRPr="001F755E">
              <w:rPr>
                <w:rFonts w:ascii="Arial" w:hAnsi="Arial" w:cs="Arial"/>
                <w:sz w:val="20"/>
                <w:szCs w:val="20"/>
              </w:rPr>
              <w:t>-0</w:t>
            </w:r>
            <w:r w:rsidRPr="001F755E">
              <w:rPr>
                <w:rFonts w:ascii="Arial" w:hAnsi="Arial" w:cs="Arial"/>
                <w:sz w:val="20"/>
                <w:szCs w:val="20"/>
                <w:lang w:val="sr-Cyrl-RS"/>
              </w:rPr>
              <w:t>2</w:t>
            </w:r>
          </w:p>
        </w:tc>
        <w:tc>
          <w:tcPr>
            <w:tcW w:w="1417" w:type="dxa"/>
            <w:tcBorders>
              <w:top w:val="single" w:sz="4" w:space="0" w:color="F79646"/>
              <w:left w:val="single" w:sz="4" w:space="0" w:color="F79646"/>
              <w:bottom w:val="single" w:sz="4" w:space="0" w:color="F79646"/>
              <w:right w:val="single" w:sz="4" w:space="0" w:color="F79646"/>
            </w:tcBorders>
            <w:shd w:val="clear" w:color="auto" w:fill="FFFFFF"/>
            <w:vAlign w:val="center"/>
          </w:tcPr>
          <w:p w14:paraId="067DA812" w14:textId="77777777" w:rsidR="00DF7D75" w:rsidRPr="001F755E" w:rsidRDefault="00DF7D75" w:rsidP="001F755E">
            <w:pPr>
              <w:pStyle w:val="Tabela"/>
              <w:tabs>
                <w:tab w:val="center" w:pos="9720"/>
              </w:tabs>
              <w:ind w:left="142"/>
              <w:rPr>
                <w:rFonts w:ascii="Arial" w:hAnsi="Arial" w:cs="Arial"/>
                <w:sz w:val="20"/>
                <w:szCs w:val="20"/>
                <w:lang w:val="sr-Cyrl-RS"/>
              </w:rPr>
            </w:pPr>
            <w:r w:rsidRPr="001F755E">
              <w:rPr>
                <w:rFonts w:ascii="Arial" w:hAnsi="Arial" w:cs="Arial"/>
                <w:sz w:val="20"/>
                <w:szCs w:val="20"/>
                <w:lang w:val="sr-Cyrl-RS"/>
              </w:rPr>
              <w:t>зеленило</w:t>
            </w:r>
          </w:p>
        </w:tc>
        <w:tc>
          <w:tcPr>
            <w:tcW w:w="1843" w:type="dxa"/>
            <w:tcBorders>
              <w:top w:val="single" w:sz="4" w:space="0" w:color="F79646"/>
              <w:left w:val="single" w:sz="4" w:space="0" w:color="F79646"/>
              <w:bottom w:val="single" w:sz="4" w:space="0" w:color="70AD47" w:themeColor="accent6"/>
              <w:right w:val="single" w:sz="4" w:space="0" w:color="F79646"/>
            </w:tcBorders>
            <w:shd w:val="clear" w:color="auto" w:fill="FFFFFF"/>
            <w:vAlign w:val="center"/>
          </w:tcPr>
          <w:p w14:paraId="1DA57FC6" w14:textId="77777777" w:rsidR="00DF7D75" w:rsidRPr="001F755E" w:rsidRDefault="00DF7D75" w:rsidP="001F755E">
            <w:pPr>
              <w:pStyle w:val="Tabela"/>
              <w:tabs>
                <w:tab w:val="center" w:pos="9720"/>
              </w:tabs>
              <w:ind w:left="142"/>
              <w:rPr>
                <w:rFonts w:ascii="Arial" w:hAnsi="Arial" w:cs="Arial"/>
                <w:sz w:val="20"/>
                <w:szCs w:val="20"/>
                <w:lang w:val="sr-Cyrl-RS"/>
              </w:rPr>
            </w:pPr>
            <w:r w:rsidRPr="001F755E">
              <w:rPr>
                <w:rFonts w:ascii="Arial" w:hAnsi="Arial" w:cs="Arial"/>
                <w:sz w:val="20"/>
                <w:szCs w:val="20"/>
                <w:lang w:val="sr-Cyrl-RS"/>
              </w:rPr>
              <w:t>заштитно зеленило</w:t>
            </w:r>
          </w:p>
        </w:tc>
      </w:tr>
      <w:tr w:rsidR="00DF7D75" w:rsidRPr="001F755E" w14:paraId="09868587" w14:textId="77777777" w:rsidTr="001F755E">
        <w:trPr>
          <w:trHeight w:val="278"/>
        </w:trPr>
        <w:tc>
          <w:tcPr>
            <w:tcW w:w="1413" w:type="dxa"/>
            <w:vMerge/>
            <w:tcBorders>
              <w:left w:val="single" w:sz="4" w:space="0" w:color="538135" w:themeColor="accent6" w:themeShade="BF"/>
              <w:right w:val="single" w:sz="4" w:space="0" w:color="F79646"/>
            </w:tcBorders>
            <w:shd w:val="clear" w:color="auto" w:fill="F79646"/>
            <w:vAlign w:val="center"/>
          </w:tcPr>
          <w:p w14:paraId="7F1CEA19" w14:textId="77777777" w:rsidR="00DF7D75" w:rsidRPr="001F755E" w:rsidRDefault="00DF7D75" w:rsidP="001F755E">
            <w:pPr>
              <w:pStyle w:val="Tabela"/>
              <w:tabs>
                <w:tab w:val="center" w:pos="9720"/>
              </w:tabs>
              <w:ind w:left="142"/>
              <w:rPr>
                <w:rFonts w:ascii="Arial" w:hAnsi="Arial" w:cs="Arial"/>
                <w:b/>
                <w:sz w:val="20"/>
                <w:szCs w:val="20"/>
                <w:lang w:val="sr-Cyrl-RS"/>
              </w:rPr>
            </w:pPr>
          </w:p>
        </w:tc>
        <w:tc>
          <w:tcPr>
            <w:tcW w:w="1559" w:type="dxa"/>
            <w:vMerge/>
            <w:tcBorders>
              <w:left w:val="single" w:sz="4" w:space="0" w:color="F79646"/>
              <w:right w:val="single" w:sz="4" w:space="0" w:color="F79646"/>
            </w:tcBorders>
            <w:shd w:val="clear" w:color="auto" w:fill="FFFFFF"/>
            <w:vAlign w:val="center"/>
          </w:tcPr>
          <w:p w14:paraId="134DC1E3" w14:textId="77777777" w:rsidR="00DF7D75" w:rsidRPr="001F755E" w:rsidRDefault="00DF7D75" w:rsidP="001F755E">
            <w:pPr>
              <w:pStyle w:val="Tabela"/>
              <w:tabs>
                <w:tab w:val="center" w:pos="9720"/>
              </w:tabs>
              <w:ind w:left="142"/>
              <w:rPr>
                <w:rFonts w:ascii="Arial" w:hAnsi="Arial" w:cs="Arial"/>
                <w:sz w:val="20"/>
                <w:szCs w:val="20"/>
                <w:lang w:val="sr-Cyrl-RS"/>
              </w:rPr>
            </w:pPr>
          </w:p>
        </w:tc>
        <w:tc>
          <w:tcPr>
            <w:tcW w:w="709" w:type="dxa"/>
            <w:vMerge/>
            <w:tcBorders>
              <w:left w:val="single" w:sz="4" w:space="0" w:color="F79646"/>
              <w:right w:val="single" w:sz="4" w:space="0" w:color="F79646"/>
            </w:tcBorders>
            <w:shd w:val="clear" w:color="auto" w:fill="FFFFFF"/>
            <w:vAlign w:val="center"/>
          </w:tcPr>
          <w:p w14:paraId="2913DE3C" w14:textId="77777777" w:rsidR="00DF7D75" w:rsidRPr="001F755E" w:rsidRDefault="00DF7D75" w:rsidP="001F755E">
            <w:pPr>
              <w:pStyle w:val="Tabela"/>
              <w:tabs>
                <w:tab w:val="center" w:pos="9720"/>
              </w:tabs>
              <w:ind w:left="142"/>
              <w:rPr>
                <w:rFonts w:ascii="Arial" w:hAnsi="Arial" w:cs="Arial"/>
                <w:sz w:val="20"/>
                <w:szCs w:val="20"/>
              </w:rPr>
            </w:pPr>
          </w:p>
        </w:tc>
        <w:tc>
          <w:tcPr>
            <w:tcW w:w="1417" w:type="dxa"/>
            <w:tcBorders>
              <w:top w:val="single" w:sz="4" w:space="0" w:color="F79646"/>
              <w:left w:val="single" w:sz="4" w:space="0" w:color="F79646"/>
              <w:bottom w:val="single" w:sz="4" w:space="0" w:color="F79646"/>
              <w:right w:val="single" w:sz="4" w:space="0" w:color="F79646"/>
            </w:tcBorders>
            <w:shd w:val="clear" w:color="auto" w:fill="FFFFFF"/>
            <w:vAlign w:val="center"/>
          </w:tcPr>
          <w:p w14:paraId="7A41632F" w14:textId="77777777" w:rsidR="00DF7D75" w:rsidRPr="001F755E" w:rsidRDefault="00DF7D75" w:rsidP="001F755E">
            <w:pPr>
              <w:pStyle w:val="Tabela"/>
              <w:tabs>
                <w:tab w:val="center" w:pos="9720"/>
              </w:tabs>
              <w:ind w:left="142"/>
              <w:rPr>
                <w:rFonts w:ascii="Arial" w:hAnsi="Arial" w:cs="Arial"/>
                <w:sz w:val="20"/>
                <w:szCs w:val="20"/>
                <w:lang w:val="sr-Cyrl-RS"/>
              </w:rPr>
            </w:pPr>
            <w:r w:rsidRPr="001F755E">
              <w:rPr>
                <w:rFonts w:ascii="Arial" w:hAnsi="Arial" w:cs="Arial"/>
                <w:sz w:val="20"/>
                <w:szCs w:val="20"/>
              </w:rPr>
              <w:t>спорт</w:t>
            </w:r>
            <w:r w:rsidRPr="001F755E">
              <w:rPr>
                <w:rFonts w:ascii="Arial" w:hAnsi="Arial" w:cs="Arial"/>
                <w:sz w:val="20"/>
                <w:szCs w:val="20"/>
                <w:lang w:val="sr-Cyrl-RS"/>
              </w:rPr>
              <w:t xml:space="preserve"> и рекре</w:t>
            </w:r>
            <w:r w:rsidRPr="001F755E">
              <w:rPr>
                <w:rFonts w:ascii="Arial" w:hAnsi="Arial" w:cs="Arial"/>
                <w:sz w:val="20"/>
                <w:szCs w:val="20"/>
              </w:rPr>
              <w:t>а</w:t>
            </w:r>
            <w:r w:rsidRPr="001F755E">
              <w:rPr>
                <w:rFonts w:ascii="Arial" w:hAnsi="Arial" w:cs="Arial"/>
                <w:sz w:val="20"/>
                <w:szCs w:val="20"/>
                <w:lang w:val="sr-Cyrl-RS"/>
              </w:rPr>
              <w:t>ција</w:t>
            </w:r>
          </w:p>
        </w:tc>
        <w:tc>
          <w:tcPr>
            <w:tcW w:w="1843" w:type="dxa"/>
            <w:tcBorders>
              <w:top w:val="single" w:sz="4" w:space="0" w:color="70AD47" w:themeColor="accent6"/>
              <w:left w:val="single" w:sz="4" w:space="0" w:color="F79646"/>
              <w:bottom w:val="single" w:sz="4" w:space="0" w:color="70AD47" w:themeColor="accent6"/>
              <w:right w:val="single" w:sz="4" w:space="0" w:color="F79646"/>
            </w:tcBorders>
            <w:shd w:val="clear" w:color="auto" w:fill="FFFFFF"/>
            <w:vAlign w:val="center"/>
          </w:tcPr>
          <w:p w14:paraId="3986F58A" w14:textId="77777777" w:rsidR="00DF7D75" w:rsidRPr="001F755E" w:rsidRDefault="00DF7D75" w:rsidP="001F755E">
            <w:pPr>
              <w:pStyle w:val="Tabela"/>
              <w:tabs>
                <w:tab w:val="center" w:pos="9720"/>
              </w:tabs>
              <w:ind w:left="142"/>
              <w:rPr>
                <w:rFonts w:ascii="Arial" w:hAnsi="Arial" w:cs="Arial"/>
                <w:sz w:val="20"/>
                <w:szCs w:val="20"/>
                <w:lang w:val="sr-Cyrl-RS"/>
              </w:rPr>
            </w:pPr>
            <w:r w:rsidRPr="001F755E">
              <w:rPr>
                <w:rFonts w:ascii="Arial" w:hAnsi="Arial" w:cs="Arial"/>
                <w:sz w:val="20"/>
                <w:szCs w:val="20"/>
                <w:lang w:val="sr-Cyrl-RS"/>
              </w:rPr>
              <w:t>СР-03</w:t>
            </w:r>
          </w:p>
        </w:tc>
      </w:tr>
    </w:tbl>
    <w:p w14:paraId="2FACA675" w14:textId="77777777" w:rsidR="00376138" w:rsidRPr="001F755E" w:rsidRDefault="00376138" w:rsidP="001F755E">
      <w:pPr>
        <w:tabs>
          <w:tab w:val="center" w:pos="9720"/>
        </w:tabs>
        <w:ind w:left="142" w:right="203"/>
        <w:jc w:val="both"/>
        <w:rPr>
          <w:rFonts w:ascii="Arial" w:hAnsi="Arial" w:cs="Arial"/>
          <w:lang w:val="sr-Cyrl-CS"/>
        </w:rPr>
      </w:pPr>
    </w:p>
    <w:p w14:paraId="60E33175" w14:textId="77777777" w:rsidR="00BD61B5" w:rsidRPr="001F755E" w:rsidRDefault="00BD61B5" w:rsidP="001F755E">
      <w:pPr>
        <w:pStyle w:val="Osnovni"/>
        <w:tabs>
          <w:tab w:val="center" w:pos="9720"/>
        </w:tabs>
        <w:ind w:left="142" w:right="52"/>
        <w:rPr>
          <w:rFonts w:ascii="Arial" w:hAnsi="Arial" w:cs="Arial"/>
          <w:lang w:val="sr-Cyrl-RS"/>
        </w:rPr>
      </w:pPr>
      <w:r w:rsidRPr="001F755E">
        <w:rPr>
          <w:rFonts w:ascii="Arial" w:hAnsi="Arial" w:cs="Arial"/>
          <w:iCs/>
        </w:rPr>
        <w:t xml:space="preserve">Даља разрада урбанистичким пројектом за потребе </w:t>
      </w:r>
      <w:r w:rsidRPr="001F755E">
        <w:rPr>
          <w:rFonts w:ascii="Arial" w:hAnsi="Arial" w:cs="Arial"/>
        </w:rPr>
        <w:t xml:space="preserve">урбанистичко-архитектонског обликовања површина јавне намене и урбанистичко архитектонске разраде локације </w:t>
      </w:r>
      <w:r w:rsidRPr="001F755E">
        <w:rPr>
          <w:rFonts w:ascii="Arial" w:hAnsi="Arial" w:cs="Arial"/>
          <w:lang w:val="sr-Cyrl-RS"/>
        </w:rPr>
        <w:t xml:space="preserve">за изградњу објекта </w:t>
      </w:r>
      <w:r w:rsidRPr="001F755E">
        <w:rPr>
          <w:rFonts w:ascii="Arial" w:hAnsi="Arial" w:cs="Arial"/>
          <w:iCs/>
        </w:rPr>
        <w:t>прописана је за</w:t>
      </w:r>
      <w:r w:rsidRPr="001F755E">
        <w:rPr>
          <w:rFonts w:ascii="Arial" w:hAnsi="Arial" w:cs="Arial"/>
        </w:rPr>
        <w:t>:</w:t>
      </w:r>
    </w:p>
    <w:p w14:paraId="06ED2E5F" w14:textId="42B94ED4" w:rsidR="00BD61B5" w:rsidRPr="001F755E" w:rsidRDefault="00BD61B5" w:rsidP="001F755E">
      <w:pPr>
        <w:pStyle w:val="Tacka1"/>
        <w:numPr>
          <w:ilvl w:val="0"/>
          <w:numId w:val="0"/>
        </w:numPr>
        <w:tabs>
          <w:tab w:val="center" w:pos="9720"/>
        </w:tabs>
        <w:ind w:left="142" w:right="52"/>
        <w:rPr>
          <w:rFonts w:ascii="Arial" w:hAnsi="Arial" w:cs="Arial"/>
        </w:rPr>
      </w:pPr>
      <w:r w:rsidRPr="001F755E">
        <w:rPr>
          <w:rFonts w:ascii="Arial" w:hAnsi="Arial" w:cs="Arial"/>
          <w:lang w:val="sr-Cyrl-RS"/>
        </w:rPr>
        <w:t xml:space="preserve">изградњу објеката из области привредних делатности, тип ПД-01 и тип </w:t>
      </w:r>
      <w:r w:rsidRPr="001F755E">
        <w:rPr>
          <w:rFonts w:ascii="Arial" w:hAnsi="Arial" w:cs="Arial"/>
          <w:b/>
          <w:lang w:val="sr-Cyrl-RS"/>
        </w:rPr>
        <w:t>ПД-02</w:t>
      </w:r>
      <w:r w:rsidRPr="001F755E">
        <w:rPr>
          <w:rFonts w:ascii="Arial" w:hAnsi="Arial" w:cs="Arial"/>
          <w:lang w:val="sr-Cyrl-RS"/>
        </w:rPr>
        <w:t xml:space="preserve"> и из области комерцијалних делатности тип КД-01</w:t>
      </w:r>
      <w:r w:rsidRPr="001F755E">
        <w:rPr>
          <w:rFonts w:ascii="Arial" w:hAnsi="Arial" w:cs="Arial"/>
        </w:rPr>
        <w:t>,</w:t>
      </w:r>
    </w:p>
    <w:p w14:paraId="3254F91A" w14:textId="77777777" w:rsidR="00BD61B5" w:rsidRPr="001F755E" w:rsidRDefault="00BD61B5" w:rsidP="001F755E">
      <w:pPr>
        <w:pStyle w:val="Heading4"/>
        <w:spacing w:before="0" w:after="0"/>
        <w:ind w:firstLine="426"/>
        <w:rPr>
          <w:rFonts w:ascii="Arial" w:hAnsi="Arial" w:cs="Arial"/>
          <w:sz w:val="20"/>
          <w:szCs w:val="20"/>
        </w:rPr>
      </w:pPr>
      <w:r w:rsidRPr="001F755E">
        <w:rPr>
          <w:rFonts w:ascii="Arial" w:hAnsi="Arial" w:cs="Arial"/>
          <w:sz w:val="20"/>
          <w:szCs w:val="20"/>
        </w:rPr>
        <w:lastRenderedPageBreak/>
        <w:t>Грађевинска линија и положај објекта на парцели</w:t>
      </w:r>
    </w:p>
    <w:p w14:paraId="00E532F1" w14:textId="77777777" w:rsidR="00BD61B5" w:rsidRPr="001F755E" w:rsidRDefault="00BD61B5" w:rsidP="001F755E">
      <w:pPr>
        <w:pStyle w:val="Osnovni"/>
        <w:spacing w:after="0"/>
        <w:jc w:val="left"/>
        <w:rPr>
          <w:rFonts w:ascii="Arial" w:hAnsi="Arial" w:cs="Arial"/>
        </w:rPr>
      </w:pPr>
      <w:r w:rsidRPr="001F755E">
        <w:rPr>
          <w:rFonts w:ascii="Arial" w:hAnsi="Arial" w:cs="Arial"/>
        </w:rPr>
        <w:t>Положај објекта на парцели дефинише се грађевинском линијом у односу на:</w:t>
      </w:r>
    </w:p>
    <w:p w14:paraId="73DFE884" w14:textId="77777777" w:rsidR="00BD61B5" w:rsidRPr="001F755E" w:rsidRDefault="00BD61B5" w:rsidP="001F755E">
      <w:pPr>
        <w:pStyle w:val="Tacka1"/>
        <w:spacing w:after="0"/>
        <w:jc w:val="left"/>
        <w:rPr>
          <w:rFonts w:ascii="Arial" w:hAnsi="Arial" w:cs="Arial"/>
        </w:rPr>
      </w:pPr>
      <w:r w:rsidRPr="001F755E">
        <w:rPr>
          <w:rFonts w:ascii="Arial" w:hAnsi="Arial" w:cs="Arial"/>
        </w:rPr>
        <w:t>регулациону линију,</w:t>
      </w:r>
    </w:p>
    <w:p w14:paraId="6FE80D28" w14:textId="77777777" w:rsidR="00BD61B5" w:rsidRPr="001F755E" w:rsidRDefault="00BD61B5" w:rsidP="001F755E">
      <w:pPr>
        <w:pStyle w:val="Tacka1"/>
        <w:spacing w:after="0"/>
        <w:jc w:val="left"/>
        <w:rPr>
          <w:rFonts w:ascii="Arial" w:hAnsi="Arial" w:cs="Arial"/>
        </w:rPr>
      </w:pPr>
      <w:r w:rsidRPr="001F755E">
        <w:rPr>
          <w:rFonts w:ascii="Arial" w:hAnsi="Arial" w:cs="Arial"/>
        </w:rPr>
        <w:t>бочне суседне парцеле и</w:t>
      </w:r>
    </w:p>
    <w:p w14:paraId="344DB0FE" w14:textId="77777777" w:rsidR="00BD61B5" w:rsidRPr="001F755E" w:rsidRDefault="00BD61B5" w:rsidP="001F755E">
      <w:pPr>
        <w:pStyle w:val="Tacka1"/>
        <w:spacing w:after="0"/>
        <w:jc w:val="left"/>
        <w:rPr>
          <w:rFonts w:ascii="Arial" w:hAnsi="Arial" w:cs="Arial"/>
        </w:rPr>
      </w:pPr>
      <w:proofErr w:type="gramStart"/>
      <w:r w:rsidRPr="001F755E">
        <w:rPr>
          <w:rFonts w:ascii="Arial" w:hAnsi="Arial" w:cs="Arial"/>
        </w:rPr>
        <w:t>унутрашњу</w:t>
      </w:r>
      <w:proofErr w:type="gramEnd"/>
      <w:r w:rsidRPr="001F755E">
        <w:rPr>
          <w:rFonts w:ascii="Arial" w:hAnsi="Arial" w:cs="Arial"/>
        </w:rPr>
        <w:t xml:space="preserve"> суседну парцелу.</w:t>
      </w:r>
    </w:p>
    <w:p w14:paraId="238BC4AF" w14:textId="77777777" w:rsidR="00BD61B5" w:rsidRPr="001F755E" w:rsidRDefault="00BD61B5" w:rsidP="001F755E">
      <w:pPr>
        <w:pStyle w:val="Osnovni"/>
        <w:spacing w:after="0"/>
        <w:jc w:val="left"/>
        <w:rPr>
          <w:rFonts w:ascii="Arial" w:hAnsi="Arial" w:cs="Arial"/>
        </w:rPr>
      </w:pPr>
      <w:r w:rsidRPr="001F755E">
        <w:rPr>
          <w:rFonts w:ascii="Arial" w:hAnsi="Arial" w:cs="Arial"/>
        </w:rPr>
        <w:t>Грађевинска линија јесте линија на, изнад и испод површине земље и воде до које је дозвољено грађење основног габарита објекта.</w:t>
      </w:r>
    </w:p>
    <w:p w14:paraId="44054132" w14:textId="77777777" w:rsidR="00BD61B5" w:rsidRPr="001F755E" w:rsidRDefault="00BD61B5" w:rsidP="001F755E">
      <w:pPr>
        <w:pStyle w:val="Osnovni"/>
        <w:spacing w:after="0"/>
        <w:jc w:val="left"/>
        <w:rPr>
          <w:rFonts w:ascii="Arial" w:hAnsi="Arial" w:cs="Arial"/>
        </w:rPr>
      </w:pPr>
      <w:r w:rsidRPr="001F755E">
        <w:rPr>
          <w:rFonts w:ascii="Arial" w:hAnsi="Arial" w:cs="Arial"/>
        </w:rPr>
        <w:t>Све грађевинске линије у границама парцеле морају бити постављене тако да:</w:t>
      </w:r>
    </w:p>
    <w:p w14:paraId="18A2E9EB" w14:textId="77777777" w:rsidR="00BD61B5" w:rsidRPr="001F755E" w:rsidRDefault="00BD61B5" w:rsidP="001F755E">
      <w:pPr>
        <w:pStyle w:val="Tacka1"/>
        <w:spacing w:after="0"/>
        <w:jc w:val="left"/>
        <w:rPr>
          <w:rFonts w:ascii="Arial" w:hAnsi="Arial" w:cs="Arial"/>
        </w:rPr>
      </w:pPr>
      <w:r w:rsidRPr="001F755E">
        <w:rPr>
          <w:rFonts w:ascii="Arial" w:hAnsi="Arial" w:cs="Arial"/>
        </w:rPr>
        <w:t>не ометају фу</w:t>
      </w:r>
      <w:r w:rsidRPr="001F755E">
        <w:rPr>
          <w:rFonts w:ascii="Arial" w:hAnsi="Arial" w:cs="Arial"/>
        </w:rPr>
        <w:softHyphen/>
        <w:t>н</w:t>
      </w:r>
      <w:r w:rsidRPr="001F755E">
        <w:rPr>
          <w:rFonts w:ascii="Arial" w:hAnsi="Arial" w:cs="Arial"/>
        </w:rPr>
        <w:softHyphen/>
      </w:r>
      <w:r w:rsidRPr="001F755E">
        <w:rPr>
          <w:rFonts w:ascii="Arial" w:hAnsi="Arial" w:cs="Arial"/>
        </w:rPr>
        <w:softHyphen/>
      </w:r>
      <w:r w:rsidRPr="001F755E">
        <w:rPr>
          <w:rFonts w:ascii="Arial" w:hAnsi="Arial" w:cs="Arial"/>
        </w:rPr>
        <w:softHyphen/>
        <w:t>кци</w:t>
      </w:r>
      <w:r w:rsidRPr="001F755E">
        <w:rPr>
          <w:rFonts w:ascii="Arial" w:hAnsi="Arial" w:cs="Arial"/>
        </w:rPr>
        <w:softHyphen/>
        <w:t>онисање објеката на парцели,</w:t>
      </w:r>
    </w:p>
    <w:p w14:paraId="3CF48C2D" w14:textId="77777777" w:rsidR="00BD61B5" w:rsidRPr="001F755E" w:rsidRDefault="00BD61B5" w:rsidP="001F755E">
      <w:pPr>
        <w:pStyle w:val="Tacka1"/>
        <w:spacing w:after="0"/>
        <w:jc w:val="left"/>
        <w:rPr>
          <w:rFonts w:ascii="Arial" w:hAnsi="Arial" w:cs="Arial"/>
        </w:rPr>
      </w:pPr>
      <w:r w:rsidRPr="001F755E">
        <w:rPr>
          <w:rFonts w:ascii="Arial" w:hAnsi="Arial" w:cs="Arial"/>
        </w:rPr>
        <w:t>не ометају формирање инфраструктурне мреже на парцели и</w:t>
      </w:r>
    </w:p>
    <w:p w14:paraId="0CB26FD8" w14:textId="77777777" w:rsidR="00BD61B5" w:rsidRPr="001F755E" w:rsidRDefault="00BD61B5" w:rsidP="001F755E">
      <w:pPr>
        <w:pStyle w:val="Tacka1"/>
        <w:spacing w:after="0"/>
        <w:jc w:val="left"/>
        <w:rPr>
          <w:rFonts w:ascii="Arial" w:hAnsi="Arial" w:cs="Arial"/>
        </w:rPr>
      </w:pPr>
      <w:proofErr w:type="gramStart"/>
      <w:r w:rsidRPr="001F755E">
        <w:rPr>
          <w:rFonts w:ascii="Arial" w:hAnsi="Arial" w:cs="Arial"/>
        </w:rPr>
        <w:t>не</w:t>
      </w:r>
      <w:proofErr w:type="gramEnd"/>
      <w:r w:rsidRPr="001F755E">
        <w:rPr>
          <w:rFonts w:ascii="Arial" w:hAnsi="Arial" w:cs="Arial"/>
        </w:rPr>
        <w:t xml:space="preserve"> угрожавају функционисање и статичку стабилност постојећих објеката на су</w:t>
      </w:r>
      <w:r w:rsidRPr="001F755E">
        <w:rPr>
          <w:rFonts w:ascii="Arial" w:hAnsi="Arial" w:cs="Arial"/>
        </w:rPr>
        <w:softHyphen/>
        <w:t>се</w:t>
      </w:r>
      <w:r w:rsidRPr="001F755E">
        <w:rPr>
          <w:rFonts w:ascii="Arial" w:hAnsi="Arial" w:cs="Arial"/>
        </w:rPr>
        <w:softHyphen/>
        <w:t>дним парцелама.</w:t>
      </w:r>
    </w:p>
    <w:p w14:paraId="1A550724" w14:textId="77777777" w:rsidR="00BD61B5" w:rsidRPr="001F755E" w:rsidRDefault="00BD61B5" w:rsidP="001F755E">
      <w:pPr>
        <w:ind w:left="180" w:right="203"/>
        <w:jc w:val="both"/>
        <w:rPr>
          <w:rFonts w:ascii="Arial" w:hAnsi="Arial" w:cs="Arial"/>
          <w:lang w:val="sr-Cyrl-CS"/>
        </w:rPr>
      </w:pPr>
    </w:p>
    <w:p w14:paraId="3E7BB1DE" w14:textId="77777777" w:rsidR="00BD61B5" w:rsidRPr="001F755E" w:rsidRDefault="00BD61B5" w:rsidP="001F755E">
      <w:pPr>
        <w:ind w:left="454"/>
        <w:jc w:val="both"/>
        <w:rPr>
          <w:rFonts w:ascii="Arial" w:hAnsi="Arial" w:cs="Arial"/>
          <w:lang w:val="sr-Cyrl-RS"/>
        </w:rPr>
      </w:pPr>
      <w:r w:rsidRPr="001F755E">
        <w:rPr>
          <w:rFonts w:ascii="Arial" w:hAnsi="Arial" w:cs="Arial"/>
          <w:lang w:val="sr-Cyrl-RS"/>
        </w:rPr>
        <w:t>Није дозвољено упуштање делова објеката у јавну површину.</w:t>
      </w:r>
    </w:p>
    <w:p w14:paraId="2A636B1D" w14:textId="77777777" w:rsidR="00BD61B5" w:rsidRPr="001F755E" w:rsidRDefault="00BD61B5" w:rsidP="001F755E">
      <w:pPr>
        <w:pStyle w:val="Osnovni"/>
        <w:spacing w:after="0"/>
        <w:rPr>
          <w:rFonts w:ascii="Arial" w:hAnsi="Arial" w:cs="Arial"/>
        </w:rPr>
      </w:pPr>
      <w:r w:rsidRPr="001F755E">
        <w:rPr>
          <w:rFonts w:ascii="Arial" w:hAnsi="Arial" w:cs="Arial"/>
        </w:rPr>
        <w:t>Положај објекта на парцели која има индиректну везу са јавним путем, преко приватног пролаза, утврђује се према правилима дефинисаним за одговарајућу намену и тип изградње.</w:t>
      </w:r>
    </w:p>
    <w:p w14:paraId="7E291385" w14:textId="77777777" w:rsidR="00BD61B5" w:rsidRPr="001F755E" w:rsidRDefault="00BD61B5" w:rsidP="001F755E">
      <w:pPr>
        <w:pStyle w:val="Osnovni"/>
        <w:spacing w:after="0"/>
        <w:rPr>
          <w:rFonts w:ascii="Arial" w:hAnsi="Arial" w:cs="Arial"/>
        </w:rPr>
      </w:pPr>
    </w:p>
    <w:p w14:paraId="004D0396" w14:textId="77777777" w:rsidR="00BD61B5" w:rsidRPr="001F755E" w:rsidRDefault="00BD61B5" w:rsidP="001F755E">
      <w:pPr>
        <w:pStyle w:val="Heading3"/>
        <w:spacing w:before="0" w:after="0"/>
        <w:ind w:firstLine="426"/>
        <w:rPr>
          <w:rFonts w:ascii="Arial" w:hAnsi="Arial" w:cs="Arial"/>
          <w:sz w:val="20"/>
          <w:szCs w:val="20"/>
          <w:lang w:val="sr-Cyrl-RS"/>
        </w:rPr>
      </w:pPr>
      <w:r w:rsidRPr="001F755E">
        <w:rPr>
          <w:rFonts w:ascii="Arial" w:hAnsi="Arial" w:cs="Arial"/>
          <w:sz w:val="20"/>
          <w:szCs w:val="20"/>
        </w:rPr>
        <w:t>3.</w:t>
      </w:r>
      <w:r w:rsidRPr="001F755E">
        <w:rPr>
          <w:rFonts w:ascii="Arial" w:hAnsi="Arial" w:cs="Arial"/>
          <w:sz w:val="20"/>
          <w:szCs w:val="20"/>
          <w:lang w:val="sr-Cyrl-RS"/>
        </w:rPr>
        <w:t>7</w:t>
      </w:r>
      <w:r w:rsidRPr="001F755E">
        <w:rPr>
          <w:rFonts w:ascii="Arial" w:hAnsi="Arial" w:cs="Arial"/>
          <w:sz w:val="20"/>
          <w:szCs w:val="20"/>
        </w:rPr>
        <w:t>.3. Општи услови изградње</w:t>
      </w:r>
    </w:p>
    <w:p w14:paraId="258F3DDA" w14:textId="77777777" w:rsidR="00BD61B5" w:rsidRPr="001F755E" w:rsidRDefault="00BD61B5" w:rsidP="001F755E">
      <w:pPr>
        <w:pStyle w:val="Osnovni"/>
        <w:spacing w:after="0"/>
        <w:rPr>
          <w:rFonts w:ascii="Arial" w:hAnsi="Arial" w:cs="Arial"/>
          <w:lang w:val="sr-Cyrl-RS"/>
        </w:rPr>
      </w:pPr>
      <w:r w:rsidRPr="001F755E">
        <w:rPr>
          <w:rFonts w:ascii="Arial" w:hAnsi="Arial" w:cs="Arial"/>
        </w:rPr>
        <w:t>Планска решења реализоваће се изградњом нових, као и радовима на одржавању, реконструкцији, доградњи, санацији и адаптацији постојећих објеката, искључиво у складу са правилима уређења и правилима грађења дефинисаним планом.</w:t>
      </w:r>
    </w:p>
    <w:p w14:paraId="0344A78E" w14:textId="77777777" w:rsidR="00BD61B5" w:rsidRPr="001F755E" w:rsidRDefault="00BD61B5" w:rsidP="001F755E">
      <w:pPr>
        <w:rPr>
          <w:rFonts w:ascii="Arial" w:hAnsi="Arial" w:cs="Arial"/>
          <w:lang w:val="sr-Cyrl-RS"/>
        </w:rPr>
      </w:pPr>
    </w:p>
    <w:p w14:paraId="7BDCA802" w14:textId="77777777" w:rsidR="00BD61B5" w:rsidRPr="001F755E" w:rsidRDefault="00BD61B5" w:rsidP="001F755E">
      <w:pPr>
        <w:pStyle w:val="Heading4"/>
        <w:spacing w:before="0" w:after="0"/>
        <w:ind w:firstLine="426"/>
        <w:rPr>
          <w:rFonts w:ascii="Arial" w:hAnsi="Arial" w:cs="Arial"/>
          <w:sz w:val="20"/>
          <w:szCs w:val="20"/>
        </w:rPr>
      </w:pPr>
      <w:r w:rsidRPr="001F755E">
        <w:rPr>
          <w:rFonts w:ascii="Arial" w:hAnsi="Arial" w:cs="Arial"/>
          <w:sz w:val="20"/>
          <w:szCs w:val="20"/>
        </w:rPr>
        <w:t>Тип и намена објеката чија је изградња дозвољена</w:t>
      </w:r>
    </w:p>
    <w:p w14:paraId="1B9E775B" w14:textId="77777777" w:rsidR="00BD61B5" w:rsidRPr="001F755E" w:rsidRDefault="00BD61B5" w:rsidP="001F755E">
      <w:pPr>
        <w:pStyle w:val="Tacka1"/>
        <w:spacing w:after="0"/>
        <w:rPr>
          <w:rFonts w:ascii="Arial" w:hAnsi="Arial" w:cs="Arial"/>
        </w:rPr>
      </w:pPr>
      <w:r w:rsidRPr="001F755E">
        <w:rPr>
          <w:rFonts w:ascii="Arial" w:hAnsi="Arial" w:cs="Arial"/>
        </w:rPr>
        <w:t xml:space="preserve">привреднe делатности – типови: </w:t>
      </w:r>
      <w:r w:rsidRPr="001F755E">
        <w:rPr>
          <w:rFonts w:ascii="Arial" w:hAnsi="Arial" w:cs="Arial"/>
          <w:lang w:val="sr-Cyrl-RS"/>
        </w:rPr>
        <w:t xml:space="preserve">ПД-01, </w:t>
      </w:r>
      <w:r w:rsidRPr="001F755E">
        <w:rPr>
          <w:rFonts w:ascii="Arial" w:hAnsi="Arial" w:cs="Arial"/>
        </w:rPr>
        <w:t>ПД-02, ПД-03</w:t>
      </w:r>
    </w:p>
    <w:p w14:paraId="295597AE" w14:textId="77777777" w:rsidR="00BD61B5" w:rsidRPr="001F755E" w:rsidRDefault="00BD61B5" w:rsidP="001F755E">
      <w:pPr>
        <w:pStyle w:val="Osnovni"/>
        <w:spacing w:after="0"/>
        <w:rPr>
          <w:rFonts w:ascii="Arial" w:hAnsi="Arial" w:cs="Arial"/>
        </w:rPr>
      </w:pPr>
      <w:r w:rsidRPr="001F755E">
        <w:rPr>
          <w:rFonts w:ascii="Arial" w:hAnsi="Arial" w:cs="Arial"/>
        </w:rPr>
        <w:t xml:space="preserve">На површини претежне намене привредних делатности, дозвољена је изградња компатибилних намена, и то </w:t>
      </w:r>
      <w:r w:rsidRPr="001F755E">
        <w:rPr>
          <w:rFonts w:ascii="Arial" w:hAnsi="Arial" w:cs="Arial"/>
          <w:lang w:val="sr-Cyrl-RS"/>
        </w:rPr>
        <w:t>спорта и рекреације</w:t>
      </w:r>
      <w:r w:rsidRPr="001F755E">
        <w:rPr>
          <w:rFonts w:ascii="Arial" w:hAnsi="Arial" w:cs="Arial"/>
        </w:rPr>
        <w:t>.</w:t>
      </w:r>
    </w:p>
    <w:p w14:paraId="03E25EDB" w14:textId="77777777" w:rsidR="00DB00F5" w:rsidRPr="001F755E" w:rsidRDefault="00DB00F5" w:rsidP="001F755E">
      <w:pPr>
        <w:ind w:right="194"/>
        <w:jc w:val="both"/>
        <w:rPr>
          <w:rFonts w:ascii="Arial" w:hAnsi="Arial" w:cs="Arial"/>
          <w:lang w:val="sr-Cyrl-RS"/>
        </w:rPr>
      </w:pPr>
    </w:p>
    <w:p w14:paraId="4A7C2870" w14:textId="77777777" w:rsidR="00BD61B5" w:rsidRPr="001F755E" w:rsidRDefault="00BD61B5" w:rsidP="001F755E">
      <w:pPr>
        <w:pStyle w:val="Osnovni"/>
        <w:rPr>
          <w:rFonts w:ascii="Arial" w:hAnsi="Arial" w:cs="Arial"/>
        </w:rPr>
      </w:pPr>
      <w:r w:rsidRPr="001F755E">
        <w:rPr>
          <w:rFonts w:ascii="Arial" w:hAnsi="Arial" w:cs="Arial"/>
        </w:rPr>
        <w:t>Забрањена је изградња објеката чија би делатност буком, вибрацијама, гасовима, мири</w:t>
      </w:r>
      <w:r w:rsidRPr="001F755E">
        <w:rPr>
          <w:rFonts w:ascii="Arial" w:hAnsi="Arial" w:cs="Arial"/>
        </w:rPr>
        <w:softHyphen/>
        <w:t>сима, отпадним водама и другим штетним дејствима или визуелно могла да угрози животну средину.</w:t>
      </w:r>
    </w:p>
    <w:p w14:paraId="18283385" w14:textId="77777777" w:rsidR="00BD61B5" w:rsidRPr="001F755E" w:rsidRDefault="00BD61B5" w:rsidP="001F755E">
      <w:pPr>
        <w:pStyle w:val="Osnovni"/>
        <w:rPr>
          <w:rFonts w:ascii="Arial" w:hAnsi="Arial" w:cs="Arial"/>
        </w:rPr>
      </w:pPr>
      <w:r w:rsidRPr="001F755E">
        <w:rPr>
          <w:rFonts w:ascii="Arial" w:hAnsi="Arial" w:cs="Arial"/>
        </w:rPr>
        <w:t>Забрањена је изградња објеката који су у супротности са наменом утврђеном планом.</w:t>
      </w:r>
    </w:p>
    <w:p w14:paraId="594D3F32" w14:textId="77777777" w:rsidR="00BD61B5" w:rsidRPr="001F755E" w:rsidRDefault="00BD61B5" w:rsidP="001F755E">
      <w:pPr>
        <w:pStyle w:val="Osnovni"/>
        <w:rPr>
          <w:rFonts w:ascii="Arial" w:hAnsi="Arial" w:cs="Arial"/>
        </w:rPr>
      </w:pPr>
      <w:r w:rsidRPr="001F755E">
        <w:rPr>
          <w:rFonts w:ascii="Arial" w:hAnsi="Arial" w:cs="Arial"/>
        </w:rPr>
        <w:t>У оквиру грађевинских парцела са објектима комерцијалних делатности, забрањено је складиштење и депоновање материјала и робе, што подразумева и отпадни материјал, грађевински материјал, ауто-отпад, пластику и др.</w:t>
      </w:r>
    </w:p>
    <w:p w14:paraId="037E3EC1" w14:textId="77777777" w:rsidR="00BD61B5" w:rsidRPr="001F755E" w:rsidRDefault="00BD61B5" w:rsidP="001F755E">
      <w:pPr>
        <w:pStyle w:val="Osnovni"/>
        <w:rPr>
          <w:rFonts w:ascii="Arial" w:hAnsi="Arial" w:cs="Arial"/>
        </w:rPr>
      </w:pPr>
      <w:r w:rsidRPr="001F755E">
        <w:rPr>
          <w:rFonts w:ascii="Arial" w:hAnsi="Arial" w:cs="Arial"/>
        </w:rPr>
        <w:t>Забрањена је изградња објеката на геолошки нестабилним теренима, чија нестабилност је доказана у складу са Законом којим се уређују геолошка и инжењерско-геолошка истраживања, у инжењерско-геолошким студијама, елаборатима и другом документацијом.</w:t>
      </w:r>
    </w:p>
    <w:p w14:paraId="1D3A2092" w14:textId="77777777" w:rsidR="00BD61B5" w:rsidRPr="001F755E" w:rsidRDefault="00BD61B5" w:rsidP="001F755E">
      <w:pPr>
        <w:pStyle w:val="Osnovni"/>
        <w:rPr>
          <w:rFonts w:ascii="Arial" w:hAnsi="Arial" w:cs="Arial"/>
        </w:rPr>
      </w:pPr>
      <w:r w:rsidRPr="001F755E">
        <w:rPr>
          <w:rFonts w:ascii="Arial" w:hAnsi="Arial" w:cs="Arial"/>
        </w:rPr>
        <w:t>Забрањена је изградња објеката за које се може захтевати процена утицаја на животну средину, а за које се у прописаној процедури не обезбеди сагласност на процену утицаја објеката на животну средину.</w:t>
      </w:r>
    </w:p>
    <w:p w14:paraId="10AA2312" w14:textId="53DBCBD8" w:rsidR="00BD61B5" w:rsidRPr="001F755E" w:rsidRDefault="00BD61B5" w:rsidP="001F755E">
      <w:pPr>
        <w:pStyle w:val="Osnovni"/>
        <w:rPr>
          <w:rFonts w:ascii="Arial" w:hAnsi="Arial" w:cs="Arial"/>
        </w:rPr>
      </w:pPr>
      <w:r w:rsidRPr="001F755E">
        <w:rPr>
          <w:rFonts w:ascii="Arial" w:hAnsi="Arial" w:cs="Arial"/>
        </w:rPr>
        <w:t>Објекат не испуњава услове за изградњу уколико је на постојећој јавној површини, или на објектима или коридорима постојеће инфраструктуре</w:t>
      </w:r>
    </w:p>
    <w:p w14:paraId="6A1019A4" w14:textId="77777777" w:rsidR="00BD61B5" w:rsidRPr="001F755E" w:rsidRDefault="00BD61B5" w:rsidP="001F755E">
      <w:pPr>
        <w:pStyle w:val="Heading4"/>
        <w:spacing w:before="0" w:after="0"/>
        <w:ind w:firstLine="426"/>
        <w:rPr>
          <w:rFonts w:ascii="Arial" w:hAnsi="Arial" w:cs="Arial"/>
          <w:sz w:val="20"/>
          <w:szCs w:val="20"/>
        </w:rPr>
      </w:pPr>
      <w:r w:rsidRPr="001F755E">
        <w:rPr>
          <w:rFonts w:ascii="Arial" w:hAnsi="Arial" w:cs="Arial"/>
          <w:sz w:val="20"/>
          <w:szCs w:val="20"/>
        </w:rPr>
        <w:t>Изградња у зонама заштите</w:t>
      </w:r>
    </w:p>
    <w:p w14:paraId="06B499F3" w14:textId="77777777" w:rsidR="00BD61B5" w:rsidRPr="001F755E" w:rsidRDefault="00BD61B5" w:rsidP="001F755E">
      <w:pPr>
        <w:pStyle w:val="Osnovni"/>
        <w:spacing w:after="0"/>
        <w:rPr>
          <w:rFonts w:ascii="Arial" w:hAnsi="Arial" w:cs="Arial"/>
        </w:rPr>
      </w:pPr>
      <w:r w:rsidRPr="001F755E">
        <w:rPr>
          <w:rFonts w:ascii="Arial" w:hAnsi="Arial" w:cs="Arial"/>
        </w:rPr>
        <w:t>Свака изградња објеката или извођење радова у успостављеним заштитним појасевима, условљена је сагласношћу надлежних установа у складу са одговарајућим законским прописима.</w:t>
      </w:r>
    </w:p>
    <w:p w14:paraId="267E2D0A" w14:textId="77777777" w:rsidR="008E36A1" w:rsidRPr="001F755E" w:rsidRDefault="008E36A1" w:rsidP="001F755E">
      <w:pPr>
        <w:pStyle w:val="Osnovni"/>
        <w:spacing w:after="0"/>
        <w:rPr>
          <w:rFonts w:ascii="Arial" w:hAnsi="Arial" w:cs="Arial"/>
          <w:i/>
          <w:lang w:val="sr-Cyrl-RS"/>
        </w:rPr>
      </w:pPr>
      <w:r w:rsidRPr="001F755E">
        <w:rPr>
          <w:rFonts w:ascii="Arial" w:hAnsi="Arial" w:cs="Arial"/>
          <w:i/>
        </w:rPr>
        <w:t>Међусобна удаљеност објеката комерцијалних делатности тип КД-01</w:t>
      </w:r>
      <w:r w:rsidRPr="001F755E">
        <w:rPr>
          <w:rFonts w:ascii="Arial" w:hAnsi="Arial" w:cs="Arial"/>
          <w:i/>
          <w:lang w:val="sr-Cyrl-RS"/>
        </w:rPr>
        <w:t xml:space="preserve"> и привредних делатности тип ПД-01 и ПД-02</w:t>
      </w:r>
    </w:p>
    <w:p w14:paraId="51929446" w14:textId="77777777" w:rsidR="008E36A1" w:rsidRPr="001F755E" w:rsidRDefault="008E36A1" w:rsidP="001F755E">
      <w:pPr>
        <w:pStyle w:val="Osnovni"/>
        <w:spacing w:after="0"/>
        <w:rPr>
          <w:rFonts w:ascii="Arial" w:hAnsi="Arial" w:cs="Arial"/>
        </w:rPr>
      </w:pPr>
      <w:r w:rsidRPr="001F755E">
        <w:rPr>
          <w:rFonts w:ascii="Arial" w:hAnsi="Arial" w:cs="Arial"/>
        </w:rPr>
        <w:t>Минимално растојање између објеката на суседним парцелама је ½ висине вишег објекта, не мање од 5м.</w:t>
      </w:r>
    </w:p>
    <w:p w14:paraId="51209F0F" w14:textId="77777777" w:rsidR="008E36A1" w:rsidRPr="001F755E" w:rsidRDefault="008E36A1" w:rsidP="001F755E">
      <w:pPr>
        <w:pStyle w:val="Heading4"/>
        <w:ind w:firstLine="426"/>
        <w:rPr>
          <w:rFonts w:ascii="Arial" w:hAnsi="Arial" w:cs="Arial"/>
          <w:sz w:val="20"/>
          <w:szCs w:val="20"/>
        </w:rPr>
      </w:pPr>
      <w:r w:rsidRPr="001F755E">
        <w:rPr>
          <w:rFonts w:ascii="Arial" w:hAnsi="Arial" w:cs="Arial"/>
          <w:sz w:val="20"/>
          <w:szCs w:val="20"/>
        </w:rPr>
        <w:t>Начин обезбеђивања приступа парцели</w:t>
      </w:r>
    </w:p>
    <w:p w14:paraId="6B82DFCF" w14:textId="77777777" w:rsidR="008E36A1" w:rsidRPr="001F755E" w:rsidRDefault="008E36A1" w:rsidP="001F755E">
      <w:pPr>
        <w:pStyle w:val="Tacka2"/>
        <w:numPr>
          <w:ilvl w:val="0"/>
          <w:numId w:val="0"/>
        </w:numPr>
        <w:ind w:left="426"/>
        <w:rPr>
          <w:rFonts w:ascii="Arial" w:hAnsi="Arial" w:cs="Arial"/>
        </w:rPr>
      </w:pPr>
      <w:r w:rsidRPr="001F755E">
        <w:rPr>
          <w:rFonts w:ascii="Arial" w:hAnsi="Arial" w:cs="Arial"/>
        </w:rPr>
        <w:t>Уколико парцела нема директан приступ на пут или другу јавну површину намењену за саобраћај, могуће је формирање приватног пролаза:</w:t>
      </w:r>
    </w:p>
    <w:p w14:paraId="685995E9" w14:textId="77777777" w:rsidR="008E36A1" w:rsidRPr="001F755E" w:rsidRDefault="008E36A1" w:rsidP="005A547B">
      <w:pPr>
        <w:pStyle w:val="Tacka2"/>
        <w:numPr>
          <w:ilvl w:val="0"/>
          <w:numId w:val="11"/>
        </w:numPr>
        <w:rPr>
          <w:rFonts w:ascii="Arial" w:hAnsi="Arial" w:cs="Arial"/>
        </w:rPr>
      </w:pPr>
      <w:r w:rsidRPr="001F755E">
        <w:rPr>
          <w:rFonts w:ascii="Arial" w:hAnsi="Arial" w:cs="Arial"/>
        </w:rPr>
        <w:t>Ширина приватног пролаза за парцеле наме</w:t>
      </w:r>
      <w:r w:rsidRPr="001F755E">
        <w:rPr>
          <w:rFonts w:ascii="Arial" w:eastAsia="MS Mincho" w:hAnsi="Arial" w:cs="Arial"/>
        </w:rPr>
        <w:t>њ</w:t>
      </w:r>
      <w:r w:rsidRPr="001F755E">
        <w:rPr>
          <w:rFonts w:ascii="Arial" w:hAnsi="Arial" w:cs="Arial"/>
        </w:rPr>
        <w:t>еним изград</w:t>
      </w:r>
      <w:r w:rsidRPr="001F755E">
        <w:rPr>
          <w:rFonts w:ascii="Arial" w:eastAsia="MS Mincho" w:hAnsi="Arial" w:cs="Arial"/>
        </w:rPr>
        <w:t>њ</w:t>
      </w:r>
      <w:r w:rsidRPr="001F755E">
        <w:rPr>
          <w:rFonts w:ascii="Arial" w:hAnsi="Arial" w:cs="Arial"/>
        </w:rPr>
        <w:t>и об</w:t>
      </w:r>
      <w:r w:rsidRPr="001F755E">
        <w:rPr>
          <w:rFonts w:ascii="Arial" w:eastAsia="MS Mincho" w:hAnsi="Arial" w:cs="Arial"/>
        </w:rPr>
        <w:t>ј</w:t>
      </w:r>
      <w:r w:rsidRPr="001F755E">
        <w:rPr>
          <w:rFonts w:ascii="Arial" w:hAnsi="Arial" w:cs="Arial"/>
        </w:rPr>
        <w:t>еката осталих намена, не може бити ма</w:t>
      </w:r>
      <w:r w:rsidRPr="001F755E">
        <w:rPr>
          <w:rFonts w:ascii="Arial" w:eastAsia="MS Mincho" w:hAnsi="Arial" w:cs="Arial"/>
        </w:rPr>
        <w:t>њ</w:t>
      </w:r>
      <w:r w:rsidRPr="001F755E">
        <w:rPr>
          <w:rFonts w:ascii="Arial" w:hAnsi="Arial" w:cs="Arial"/>
        </w:rPr>
        <w:t>а од 5,0м.</w:t>
      </w:r>
    </w:p>
    <w:p w14:paraId="50D9E158" w14:textId="68E80C13" w:rsidR="008E36A1" w:rsidRPr="001F755E" w:rsidRDefault="008E36A1" w:rsidP="005A547B">
      <w:pPr>
        <w:pStyle w:val="Tacka2"/>
        <w:numPr>
          <w:ilvl w:val="0"/>
          <w:numId w:val="11"/>
        </w:numPr>
        <w:rPr>
          <w:rFonts w:ascii="Arial" w:hAnsi="Arial" w:cs="Arial"/>
        </w:rPr>
      </w:pPr>
      <w:r w:rsidRPr="001F755E">
        <w:rPr>
          <w:rFonts w:ascii="Arial" w:hAnsi="Arial" w:cs="Arial"/>
          <w:lang w:val="sr-Cyrl-RS"/>
        </w:rPr>
        <w:lastRenderedPageBreak/>
        <w:t>к</w:t>
      </w:r>
      <w:r w:rsidRPr="001F755E">
        <w:rPr>
          <w:rFonts w:ascii="Arial" w:hAnsi="Arial" w:cs="Arial"/>
        </w:rPr>
        <w:t xml:space="preserve"> орисна ширина пролаза на гра</w:t>
      </w:r>
      <w:r w:rsidRPr="001F755E">
        <w:rPr>
          <w:rFonts w:ascii="Arial" w:eastAsia="MS Mincho" w:hAnsi="Arial" w:cs="Arial"/>
        </w:rPr>
        <w:t>ђ</w:t>
      </w:r>
      <w:r w:rsidRPr="001F755E">
        <w:rPr>
          <w:rFonts w:ascii="Arial" w:hAnsi="Arial" w:cs="Arial"/>
        </w:rPr>
        <w:t>евинско</w:t>
      </w:r>
      <w:r w:rsidRPr="001F755E">
        <w:rPr>
          <w:rFonts w:ascii="Arial" w:eastAsia="MS Mincho" w:hAnsi="Arial" w:cs="Arial"/>
        </w:rPr>
        <w:t>ј</w:t>
      </w:r>
      <w:r w:rsidRPr="001F755E">
        <w:rPr>
          <w:rFonts w:ascii="Arial" w:hAnsi="Arial" w:cs="Arial"/>
        </w:rPr>
        <w:t xml:space="preserve"> парцели, поред </w:t>
      </w:r>
      <w:r w:rsidRPr="001F755E">
        <w:rPr>
          <w:rFonts w:ascii="Arial" w:eastAsia="MS Mincho" w:hAnsi="Arial" w:cs="Arial"/>
        </w:rPr>
        <w:t>ј</w:t>
      </w:r>
      <w:r w:rsidRPr="001F755E">
        <w:rPr>
          <w:rFonts w:ascii="Arial" w:hAnsi="Arial" w:cs="Arial"/>
        </w:rPr>
        <w:t>едне стране об</w:t>
      </w:r>
      <w:r w:rsidRPr="001F755E">
        <w:rPr>
          <w:rFonts w:ascii="Arial" w:eastAsia="MS Mincho" w:hAnsi="Arial" w:cs="Arial"/>
        </w:rPr>
        <w:t>ј</w:t>
      </w:r>
      <w:r w:rsidRPr="001F755E">
        <w:rPr>
          <w:rFonts w:ascii="Arial" w:hAnsi="Arial" w:cs="Arial"/>
        </w:rPr>
        <w:t>екта мора бити без физичких препрека (степенице, жарди</w:t>
      </w:r>
      <w:r w:rsidRPr="001F755E">
        <w:rPr>
          <w:rFonts w:ascii="Arial" w:eastAsia="MS Mincho" w:hAnsi="Arial" w:cs="Arial"/>
        </w:rPr>
        <w:t>њ</w:t>
      </w:r>
      <w:r w:rsidRPr="001F755E">
        <w:rPr>
          <w:rFonts w:ascii="Arial" w:hAnsi="Arial" w:cs="Arial"/>
        </w:rPr>
        <w:t>ере, бунари и сл.)</w:t>
      </w:r>
    </w:p>
    <w:p w14:paraId="3687E84A" w14:textId="77777777" w:rsidR="008E36A1" w:rsidRPr="001F755E" w:rsidRDefault="008E36A1" w:rsidP="001F755E">
      <w:pPr>
        <w:pStyle w:val="Heading4"/>
        <w:ind w:firstLine="426"/>
        <w:rPr>
          <w:rFonts w:ascii="Arial" w:hAnsi="Arial" w:cs="Arial"/>
          <w:sz w:val="20"/>
          <w:szCs w:val="20"/>
        </w:rPr>
      </w:pPr>
      <w:r w:rsidRPr="001F755E">
        <w:rPr>
          <w:rFonts w:ascii="Arial" w:hAnsi="Arial" w:cs="Arial"/>
          <w:sz w:val="20"/>
          <w:szCs w:val="20"/>
        </w:rPr>
        <w:t>Паркирање</w:t>
      </w:r>
    </w:p>
    <w:p w14:paraId="16E72F6F" w14:textId="77777777" w:rsidR="008E36A1" w:rsidRPr="001F755E" w:rsidRDefault="008E36A1" w:rsidP="001F755E">
      <w:pPr>
        <w:pStyle w:val="Osnovni"/>
        <w:rPr>
          <w:rFonts w:ascii="Arial" w:hAnsi="Arial" w:cs="Arial"/>
        </w:rPr>
      </w:pPr>
      <w:r w:rsidRPr="001F755E">
        <w:rPr>
          <w:rFonts w:ascii="Arial" w:hAnsi="Arial" w:cs="Arial"/>
        </w:rPr>
        <w:t>Паркирање се обезбеђује на следећи начин:</w:t>
      </w:r>
    </w:p>
    <w:p w14:paraId="3E1372EA" w14:textId="77777777" w:rsidR="008E36A1" w:rsidRPr="001F755E" w:rsidRDefault="008E36A1" w:rsidP="005A547B">
      <w:pPr>
        <w:pStyle w:val="Tacka2"/>
        <w:numPr>
          <w:ilvl w:val="0"/>
          <w:numId w:val="11"/>
        </w:numPr>
        <w:rPr>
          <w:rFonts w:ascii="Arial" w:hAnsi="Arial" w:cs="Arial"/>
        </w:rPr>
      </w:pPr>
      <w:r w:rsidRPr="001F755E">
        <w:rPr>
          <w:rFonts w:ascii="Arial" w:hAnsi="Arial" w:cs="Arial"/>
        </w:rPr>
        <w:t>Паркирање се може организовати као партерно уколико то дозвољавају просторне могућности парцеле, у оквиру гаража и комбиновано.</w:t>
      </w:r>
    </w:p>
    <w:p w14:paraId="70A3BAFA" w14:textId="77777777" w:rsidR="008E36A1" w:rsidRPr="001F755E" w:rsidRDefault="008E36A1" w:rsidP="005A547B">
      <w:pPr>
        <w:pStyle w:val="Tacka2"/>
        <w:numPr>
          <w:ilvl w:val="0"/>
          <w:numId w:val="11"/>
        </w:numPr>
        <w:rPr>
          <w:rFonts w:ascii="Arial" w:hAnsi="Arial" w:cs="Arial"/>
        </w:rPr>
      </w:pPr>
      <w:r w:rsidRPr="001F755E">
        <w:rPr>
          <w:rFonts w:ascii="Arial" w:hAnsi="Arial" w:cs="Arial"/>
        </w:rPr>
        <w:t>За паркирање возила за сопствене потребе (путничких и теретних возила, као и ма</w:t>
      </w:r>
      <w:r w:rsidRPr="001F755E">
        <w:rPr>
          <w:rFonts w:ascii="Arial" w:hAnsi="Arial" w:cs="Arial"/>
        </w:rPr>
        <w:softHyphen/>
        <w:t>шина), власници објеката привредних делатности обезбеђују простор на сопственој грађевинској парцели, тако да је број паркинг места једнак броју 50% радника из прве смене.</w:t>
      </w:r>
    </w:p>
    <w:p w14:paraId="7A877476" w14:textId="77777777" w:rsidR="008E36A1" w:rsidRPr="001F755E" w:rsidRDefault="008E36A1" w:rsidP="001F755E">
      <w:pPr>
        <w:pStyle w:val="Osnovni"/>
        <w:spacing w:after="0"/>
        <w:rPr>
          <w:rFonts w:ascii="Arial" w:hAnsi="Arial" w:cs="Arial"/>
        </w:rPr>
      </w:pPr>
      <w:r w:rsidRPr="001F755E">
        <w:rPr>
          <w:rFonts w:ascii="Arial" w:hAnsi="Arial" w:cs="Arial"/>
        </w:rPr>
        <w:t>Није допуштено привремено ни трајно претварање простора намењеног за паркирање или гаражирање возила у друге намене.</w:t>
      </w:r>
    </w:p>
    <w:p w14:paraId="2E1161FE" w14:textId="77777777" w:rsidR="008E36A1" w:rsidRPr="001F755E" w:rsidRDefault="008E36A1" w:rsidP="001F755E">
      <w:pPr>
        <w:pStyle w:val="Heading4"/>
        <w:spacing w:before="0" w:after="0"/>
        <w:ind w:firstLine="426"/>
        <w:rPr>
          <w:rFonts w:ascii="Arial" w:hAnsi="Arial" w:cs="Arial"/>
          <w:sz w:val="20"/>
          <w:szCs w:val="20"/>
        </w:rPr>
      </w:pPr>
      <w:r w:rsidRPr="001F755E">
        <w:rPr>
          <w:rFonts w:ascii="Arial" w:hAnsi="Arial" w:cs="Arial"/>
          <w:sz w:val="20"/>
          <w:szCs w:val="20"/>
        </w:rPr>
        <w:t>Инжењерско геолошки услови за изградњу објеката</w:t>
      </w:r>
    </w:p>
    <w:p w14:paraId="6BE91594" w14:textId="77777777" w:rsidR="008E36A1" w:rsidRDefault="008E36A1" w:rsidP="001F755E">
      <w:pPr>
        <w:pStyle w:val="Osnovni"/>
        <w:spacing w:after="0"/>
        <w:rPr>
          <w:rFonts w:ascii="Arial" w:hAnsi="Arial" w:cs="Arial"/>
        </w:rPr>
      </w:pPr>
      <w:r w:rsidRPr="001F755E">
        <w:rPr>
          <w:rFonts w:ascii="Arial" w:hAnsi="Arial" w:cs="Arial"/>
        </w:rPr>
        <w:t>У фази израде техничке документације, у зависности од врсте и класе објеката, израдити Елаборат о геотехничким условима изградње.</w:t>
      </w:r>
    </w:p>
    <w:p w14:paraId="685754FE" w14:textId="77777777" w:rsidR="001F755E" w:rsidRPr="001F755E" w:rsidRDefault="001F755E" w:rsidP="001F755E">
      <w:pPr>
        <w:pStyle w:val="Osnovni"/>
        <w:spacing w:after="0"/>
        <w:rPr>
          <w:rFonts w:ascii="Arial" w:hAnsi="Arial" w:cs="Arial"/>
        </w:rPr>
      </w:pPr>
    </w:p>
    <w:p w14:paraId="2D6F57B8" w14:textId="77777777" w:rsidR="008E36A1" w:rsidRPr="001F755E" w:rsidRDefault="008E36A1" w:rsidP="001F755E">
      <w:pPr>
        <w:pStyle w:val="Heading2"/>
        <w:spacing w:before="0" w:after="0"/>
        <w:ind w:firstLine="426"/>
        <w:rPr>
          <w:i w:val="0"/>
          <w:sz w:val="20"/>
          <w:szCs w:val="20"/>
        </w:rPr>
      </w:pPr>
      <w:bookmarkStart w:id="0" w:name="_Toc3895083"/>
      <w:r w:rsidRPr="001F755E">
        <w:rPr>
          <w:i w:val="0"/>
          <w:sz w:val="20"/>
          <w:szCs w:val="20"/>
        </w:rPr>
        <w:t>3.</w:t>
      </w:r>
      <w:r w:rsidRPr="001F755E">
        <w:rPr>
          <w:i w:val="0"/>
          <w:sz w:val="20"/>
          <w:szCs w:val="20"/>
          <w:lang w:val="sr-Cyrl-RS"/>
        </w:rPr>
        <w:t>8</w:t>
      </w:r>
      <w:r w:rsidRPr="001F755E">
        <w:rPr>
          <w:i w:val="0"/>
          <w:sz w:val="20"/>
          <w:szCs w:val="20"/>
        </w:rPr>
        <w:t>. Правила грађења по намени и типологији објеката</w:t>
      </w:r>
      <w:bookmarkEnd w:id="0"/>
    </w:p>
    <w:p w14:paraId="23850C08" w14:textId="77777777" w:rsidR="008E36A1" w:rsidRDefault="008E36A1" w:rsidP="001F755E">
      <w:pPr>
        <w:pStyle w:val="Osnovni"/>
        <w:spacing w:after="0"/>
        <w:rPr>
          <w:rFonts w:ascii="Arial" w:hAnsi="Arial" w:cs="Arial"/>
        </w:rPr>
      </w:pPr>
      <w:r w:rsidRPr="001F755E">
        <w:rPr>
          <w:rFonts w:ascii="Arial" w:hAnsi="Arial" w:cs="Arial"/>
        </w:rPr>
        <w:t>Правила грађења представљају скуп урбанистичких услова парцелације, регулације и изградње који се односе на поједине намене простора, односно типове објеката.</w:t>
      </w:r>
    </w:p>
    <w:p w14:paraId="796477A0" w14:textId="77777777" w:rsidR="001F755E" w:rsidRPr="001F755E" w:rsidRDefault="001F755E" w:rsidP="001F755E">
      <w:pPr>
        <w:pStyle w:val="Osnovni"/>
        <w:spacing w:after="0"/>
        <w:rPr>
          <w:rFonts w:ascii="Arial" w:hAnsi="Arial" w:cs="Arial"/>
        </w:rPr>
      </w:pPr>
    </w:p>
    <w:p w14:paraId="27EC7961" w14:textId="77777777" w:rsidR="008E36A1" w:rsidRPr="001F755E" w:rsidRDefault="008E36A1" w:rsidP="001F755E">
      <w:pPr>
        <w:pStyle w:val="Heading3"/>
        <w:spacing w:before="0" w:after="0"/>
        <w:ind w:firstLine="426"/>
        <w:rPr>
          <w:rFonts w:ascii="Arial" w:hAnsi="Arial" w:cs="Arial"/>
          <w:sz w:val="20"/>
          <w:szCs w:val="20"/>
        </w:rPr>
      </w:pPr>
      <w:r w:rsidRPr="001F755E">
        <w:rPr>
          <w:rFonts w:ascii="Arial" w:hAnsi="Arial" w:cs="Arial"/>
          <w:sz w:val="20"/>
          <w:szCs w:val="20"/>
        </w:rPr>
        <w:t>3.</w:t>
      </w:r>
      <w:r w:rsidRPr="001F755E">
        <w:rPr>
          <w:rFonts w:ascii="Arial" w:hAnsi="Arial" w:cs="Arial"/>
          <w:sz w:val="20"/>
          <w:szCs w:val="20"/>
          <w:lang w:val="sr-Cyrl-RS"/>
        </w:rPr>
        <w:t>8</w:t>
      </w:r>
      <w:r w:rsidRPr="001F755E">
        <w:rPr>
          <w:rFonts w:ascii="Arial" w:hAnsi="Arial" w:cs="Arial"/>
          <w:sz w:val="20"/>
          <w:szCs w:val="20"/>
        </w:rPr>
        <w:t>.</w:t>
      </w:r>
      <w:r w:rsidRPr="001F755E">
        <w:rPr>
          <w:rFonts w:ascii="Arial" w:hAnsi="Arial" w:cs="Arial"/>
          <w:sz w:val="20"/>
          <w:szCs w:val="20"/>
          <w:lang w:val="sr-Cyrl-RS"/>
        </w:rPr>
        <w:t>4</w:t>
      </w:r>
      <w:r w:rsidRPr="001F755E">
        <w:rPr>
          <w:rFonts w:ascii="Arial" w:hAnsi="Arial" w:cs="Arial"/>
          <w:sz w:val="20"/>
          <w:szCs w:val="20"/>
        </w:rPr>
        <w:t>. Правила грађења објеката привредних делатности</w:t>
      </w:r>
    </w:p>
    <w:p w14:paraId="35F94C0D" w14:textId="77777777" w:rsidR="008E36A1" w:rsidRPr="001F755E" w:rsidRDefault="008E36A1" w:rsidP="001F755E">
      <w:pPr>
        <w:pStyle w:val="Osnovni"/>
        <w:spacing w:after="0"/>
        <w:rPr>
          <w:rFonts w:ascii="Arial" w:hAnsi="Arial" w:cs="Arial"/>
        </w:rPr>
      </w:pPr>
      <w:r w:rsidRPr="001F755E">
        <w:rPr>
          <w:rFonts w:ascii="Arial" w:hAnsi="Arial" w:cs="Arial"/>
        </w:rPr>
        <w:t>Привредне делатности подразумевају: индустријску и занатску производњу, део објеката саобраћајне привреде (гараже и радионице, путне базе), сервисе, складишта и слично.</w:t>
      </w:r>
    </w:p>
    <w:p w14:paraId="7AF96108" w14:textId="77777777" w:rsidR="008E36A1" w:rsidRPr="001F755E" w:rsidRDefault="008E36A1" w:rsidP="001F755E">
      <w:pPr>
        <w:pStyle w:val="Podvuceniosnovni"/>
        <w:spacing w:after="0"/>
        <w:rPr>
          <w:rFonts w:ascii="Arial" w:hAnsi="Arial" w:cs="Arial"/>
          <w:b/>
        </w:rPr>
      </w:pPr>
      <w:r w:rsidRPr="001F755E">
        <w:rPr>
          <w:rFonts w:ascii="Arial" w:hAnsi="Arial" w:cs="Arial"/>
          <w:b/>
        </w:rPr>
        <w:t>Тип ПД – 02</w:t>
      </w:r>
    </w:p>
    <w:p w14:paraId="4C0C628C" w14:textId="77777777" w:rsidR="008E36A1" w:rsidRPr="001F755E" w:rsidRDefault="008E36A1" w:rsidP="001F755E">
      <w:pPr>
        <w:pStyle w:val="Osnovni"/>
        <w:spacing w:after="0"/>
        <w:rPr>
          <w:rFonts w:ascii="Arial" w:hAnsi="Arial" w:cs="Arial"/>
        </w:rPr>
      </w:pPr>
      <w:r w:rsidRPr="001F755E">
        <w:rPr>
          <w:rFonts w:ascii="Arial" w:hAnsi="Arial" w:cs="Arial"/>
        </w:rPr>
        <w:t>Подразумева привредне делатности ван привредно-радних зона, које се организују на нивоу блока или дела блока и чине јединствен комплекс или више појединачних груписаних локација.</w:t>
      </w:r>
    </w:p>
    <w:p w14:paraId="122D6B68" w14:textId="77777777" w:rsidR="008E36A1" w:rsidRPr="001F755E" w:rsidRDefault="008E36A1" w:rsidP="001F755E">
      <w:pPr>
        <w:pStyle w:val="Tabelanaslov"/>
        <w:rPr>
          <w:rFonts w:ascii="Arial" w:hAnsi="Arial" w:cs="Arial"/>
        </w:rPr>
      </w:pPr>
      <w:r w:rsidRPr="001F755E">
        <w:rPr>
          <w:rFonts w:ascii="Arial" w:hAnsi="Arial" w:cs="Arial"/>
        </w:rPr>
        <w:t>Урбанистички параметри тип ПД - 02</w:t>
      </w:r>
    </w:p>
    <w:tbl>
      <w:tblPr>
        <w:tblW w:w="8618" w:type="dxa"/>
        <w:tblInd w:w="567" w:type="dxa"/>
        <w:tblBorders>
          <w:top w:val="single" w:sz="6" w:space="0" w:color="F79646"/>
          <w:left w:val="single" w:sz="6" w:space="0" w:color="F79646"/>
          <w:bottom w:val="single" w:sz="6" w:space="0" w:color="F79646"/>
          <w:right w:val="single" w:sz="6" w:space="0" w:color="F79646"/>
          <w:insideV w:val="single" w:sz="6" w:space="0" w:color="F79646"/>
        </w:tblBorders>
        <w:tblLook w:val="04A0" w:firstRow="1" w:lastRow="0" w:firstColumn="1" w:lastColumn="0" w:noHBand="0" w:noVBand="1"/>
      </w:tblPr>
      <w:tblGrid>
        <w:gridCol w:w="1650"/>
        <w:gridCol w:w="1770"/>
        <w:gridCol w:w="1683"/>
        <w:gridCol w:w="1775"/>
        <w:gridCol w:w="1740"/>
      </w:tblGrid>
      <w:tr w:rsidR="008E36A1" w:rsidRPr="001F755E" w14:paraId="2EDE0786" w14:textId="77777777" w:rsidTr="00470EA5">
        <w:trPr>
          <w:trHeight w:val="737"/>
        </w:trPr>
        <w:tc>
          <w:tcPr>
            <w:tcW w:w="1650" w:type="dxa"/>
            <w:tcBorders>
              <w:bottom w:val="single" w:sz="6" w:space="0" w:color="FFFFFF"/>
              <w:right w:val="single" w:sz="6" w:space="0" w:color="FFFFFF"/>
            </w:tcBorders>
            <w:shd w:val="clear" w:color="auto" w:fill="F79646"/>
            <w:vAlign w:val="center"/>
          </w:tcPr>
          <w:p w14:paraId="737E2063" w14:textId="77777777" w:rsidR="008E36A1" w:rsidRPr="001F755E" w:rsidRDefault="008E36A1" w:rsidP="001F755E">
            <w:pPr>
              <w:pStyle w:val="Tabela"/>
              <w:jc w:val="center"/>
              <w:rPr>
                <w:rFonts w:ascii="Arial" w:hAnsi="Arial" w:cs="Arial"/>
                <w:b/>
                <w:bCs/>
                <w:color w:val="FFFFFF"/>
                <w:sz w:val="20"/>
                <w:szCs w:val="20"/>
              </w:rPr>
            </w:pPr>
            <w:r w:rsidRPr="001F755E">
              <w:rPr>
                <w:rFonts w:ascii="Arial" w:hAnsi="Arial" w:cs="Arial"/>
                <w:b/>
                <w:bCs/>
                <w:color w:val="FFFFFF"/>
                <w:sz w:val="20"/>
                <w:szCs w:val="20"/>
              </w:rPr>
              <w:t>тип</w:t>
            </w:r>
          </w:p>
        </w:tc>
        <w:tc>
          <w:tcPr>
            <w:tcW w:w="1770" w:type="dxa"/>
            <w:tcBorders>
              <w:left w:val="single" w:sz="6" w:space="0" w:color="FFFFFF"/>
              <w:right w:val="single" w:sz="6" w:space="0" w:color="FFFFFF"/>
            </w:tcBorders>
            <w:shd w:val="clear" w:color="auto" w:fill="F79646"/>
            <w:vAlign w:val="center"/>
          </w:tcPr>
          <w:p w14:paraId="48AD6B3A" w14:textId="77777777" w:rsidR="008E36A1" w:rsidRPr="001F755E" w:rsidRDefault="008E36A1" w:rsidP="001F755E">
            <w:pPr>
              <w:pStyle w:val="Tabela"/>
              <w:jc w:val="center"/>
              <w:rPr>
                <w:rFonts w:ascii="Arial" w:hAnsi="Arial" w:cs="Arial"/>
                <w:b/>
                <w:bCs/>
                <w:color w:val="FFFFFF"/>
                <w:sz w:val="20"/>
                <w:szCs w:val="20"/>
              </w:rPr>
            </w:pPr>
            <w:r w:rsidRPr="001F755E">
              <w:rPr>
                <w:rFonts w:ascii="Arial" w:hAnsi="Arial" w:cs="Arial"/>
                <w:b/>
                <w:bCs/>
                <w:color w:val="FFFFFF"/>
                <w:sz w:val="20"/>
                <w:szCs w:val="20"/>
              </w:rPr>
              <w:t>макс.</w:t>
            </w:r>
          </w:p>
          <w:p w14:paraId="3FF77440" w14:textId="77777777" w:rsidR="008E36A1" w:rsidRPr="001F755E" w:rsidRDefault="008E36A1" w:rsidP="001F755E">
            <w:pPr>
              <w:pStyle w:val="Tabela"/>
              <w:jc w:val="center"/>
              <w:rPr>
                <w:rFonts w:ascii="Arial" w:hAnsi="Arial" w:cs="Arial"/>
                <w:b/>
                <w:bCs/>
                <w:color w:val="FFFFFF"/>
                <w:sz w:val="20"/>
                <w:szCs w:val="20"/>
              </w:rPr>
            </w:pPr>
            <w:r w:rsidRPr="001F755E">
              <w:rPr>
                <w:rFonts w:ascii="Arial" w:hAnsi="Arial" w:cs="Arial"/>
                <w:b/>
                <w:bCs/>
                <w:color w:val="FFFFFF"/>
                <w:sz w:val="20"/>
                <w:szCs w:val="20"/>
              </w:rPr>
              <w:t>спратност</w:t>
            </w:r>
          </w:p>
        </w:tc>
        <w:tc>
          <w:tcPr>
            <w:tcW w:w="1683" w:type="dxa"/>
            <w:tcBorders>
              <w:left w:val="single" w:sz="6" w:space="0" w:color="FFFFFF"/>
              <w:right w:val="single" w:sz="6" w:space="0" w:color="FFFFFF"/>
            </w:tcBorders>
            <w:shd w:val="clear" w:color="auto" w:fill="F79646"/>
            <w:vAlign w:val="center"/>
          </w:tcPr>
          <w:p w14:paraId="13338F79" w14:textId="77777777" w:rsidR="008E36A1" w:rsidRPr="001F755E" w:rsidRDefault="008E36A1" w:rsidP="001F755E">
            <w:pPr>
              <w:pStyle w:val="Tabela"/>
              <w:jc w:val="center"/>
              <w:rPr>
                <w:rFonts w:ascii="Arial" w:hAnsi="Arial" w:cs="Arial"/>
                <w:b/>
                <w:bCs/>
                <w:color w:val="FFFFFF"/>
                <w:sz w:val="20"/>
                <w:szCs w:val="20"/>
              </w:rPr>
            </w:pPr>
            <w:r w:rsidRPr="001F755E">
              <w:rPr>
                <w:rFonts w:ascii="Arial" w:hAnsi="Arial" w:cs="Arial"/>
                <w:b/>
                <w:bCs/>
                <w:color w:val="FFFFFF"/>
                <w:sz w:val="20"/>
                <w:szCs w:val="20"/>
              </w:rPr>
              <w:t>макс.</w:t>
            </w:r>
          </w:p>
          <w:p w14:paraId="3C13CEBA" w14:textId="77777777" w:rsidR="008E36A1" w:rsidRPr="001F755E" w:rsidRDefault="008E36A1" w:rsidP="001F755E">
            <w:pPr>
              <w:pStyle w:val="Tabela"/>
              <w:jc w:val="center"/>
              <w:rPr>
                <w:rFonts w:ascii="Arial" w:hAnsi="Arial" w:cs="Arial"/>
                <w:b/>
                <w:bCs/>
                <w:color w:val="FFFFFF"/>
                <w:sz w:val="20"/>
                <w:szCs w:val="20"/>
              </w:rPr>
            </w:pPr>
            <w:r w:rsidRPr="001F755E">
              <w:rPr>
                <w:rFonts w:ascii="Arial" w:hAnsi="Arial" w:cs="Arial"/>
                <w:b/>
                <w:bCs/>
                <w:color w:val="FFFFFF"/>
                <w:sz w:val="20"/>
                <w:szCs w:val="20"/>
              </w:rPr>
              <w:t>ИЗ (%)</w:t>
            </w:r>
          </w:p>
        </w:tc>
        <w:tc>
          <w:tcPr>
            <w:tcW w:w="1775" w:type="dxa"/>
            <w:tcBorders>
              <w:left w:val="single" w:sz="6" w:space="0" w:color="FFFFFF"/>
              <w:right w:val="single" w:sz="6" w:space="0" w:color="FFFFFF"/>
            </w:tcBorders>
            <w:shd w:val="clear" w:color="auto" w:fill="F79646"/>
            <w:vAlign w:val="center"/>
          </w:tcPr>
          <w:p w14:paraId="5EEE9122" w14:textId="77777777" w:rsidR="008E36A1" w:rsidRPr="001F755E" w:rsidRDefault="008E36A1" w:rsidP="001F755E">
            <w:pPr>
              <w:pStyle w:val="Tabela"/>
              <w:jc w:val="center"/>
              <w:rPr>
                <w:rFonts w:ascii="Arial" w:hAnsi="Arial" w:cs="Arial"/>
                <w:b/>
                <w:bCs/>
                <w:color w:val="FFFFFF"/>
                <w:sz w:val="20"/>
                <w:szCs w:val="20"/>
              </w:rPr>
            </w:pPr>
            <w:r w:rsidRPr="001F755E">
              <w:rPr>
                <w:rFonts w:ascii="Arial" w:hAnsi="Arial" w:cs="Arial"/>
                <w:b/>
                <w:bCs/>
                <w:color w:val="FFFFFF"/>
                <w:sz w:val="20"/>
                <w:szCs w:val="20"/>
              </w:rPr>
              <w:t>мин. површина</w:t>
            </w:r>
          </w:p>
          <w:p w14:paraId="01429DD9" w14:textId="77777777" w:rsidR="008E36A1" w:rsidRPr="001F755E" w:rsidRDefault="008E36A1" w:rsidP="001F755E">
            <w:pPr>
              <w:pStyle w:val="Tabela"/>
              <w:jc w:val="center"/>
              <w:rPr>
                <w:rFonts w:ascii="Arial" w:hAnsi="Arial" w:cs="Arial"/>
                <w:b/>
                <w:bCs/>
                <w:color w:val="FFFFFF"/>
                <w:sz w:val="20"/>
                <w:szCs w:val="20"/>
              </w:rPr>
            </w:pPr>
            <w:r w:rsidRPr="001F755E">
              <w:rPr>
                <w:rFonts w:ascii="Arial" w:hAnsi="Arial" w:cs="Arial"/>
                <w:b/>
                <w:bCs/>
                <w:color w:val="FFFFFF"/>
                <w:sz w:val="20"/>
                <w:szCs w:val="20"/>
              </w:rPr>
              <w:t>парцеле (м</w:t>
            </w:r>
            <w:r w:rsidRPr="001F755E">
              <w:rPr>
                <w:rFonts w:ascii="Arial" w:hAnsi="Arial" w:cs="Arial"/>
                <w:b/>
                <w:bCs/>
                <w:color w:val="FFFFFF"/>
                <w:sz w:val="20"/>
                <w:szCs w:val="20"/>
                <w:vertAlign w:val="superscript"/>
              </w:rPr>
              <w:t>2</w:t>
            </w:r>
            <w:r w:rsidRPr="001F755E">
              <w:rPr>
                <w:rFonts w:ascii="Arial" w:hAnsi="Arial" w:cs="Arial"/>
                <w:b/>
                <w:bCs/>
                <w:color w:val="FFFFFF"/>
                <w:sz w:val="20"/>
                <w:szCs w:val="20"/>
              </w:rPr>
              <w:t>)</w:t>
            </w:r>
          </w:p>
        </w:tc>
        <w:tc>
          <w:tcPr>
            <w:tcW w:w="1740" w:type="dxa"/>
            <w:tcBorders>
              <w:left w:val="single" w:sz="6" w:space="0" w:color="FFFFFF"/>
            </w:tcBorders>
            <w:shd w:val="clear" w:color="auto" w:fill="F79646"/>
            <w:vAlign w:val="center"/>
          </w:tcPr>
          <w:p w14:paraId="73AE2ECC" w14:textId="77777777" w:rsidR="008E36A1" w:rsidRPr="001F755E" w:rsidRDefault="008E36A1" w:rsidP="001F755E">
            <w:pPr>
              <w:pStyle w:val="Tabela"/>
              <w:jc w:val="center"/>
              <w:rPr>
                <w:rFonts w:ascii="Arial" w:hAnsi="Arial" w:cs="Arial"/>
                <w:b/>
                <w:bCs/>
                <w:color w:val="FFFFFF"/>
                <w:sz w:val="20"/>
                <w:szCs w:val="20"/>
              </w:rPr>
            </w:pPr>
            <w:r w:rsidRPr="001F755E">
              <w:rPr>
                <w:rFonts w:ascii="Arial" w:hAnsi="Arial" w:cs="Arial"/>
                <w:b/>
                <w:bCs/>
                <w:color w:val="FFFFFF"/>
                <w:sz w:val="20"/>
                <w:szCs w:val="20"/>
              </w:rPr>
              <w:t>мин.</w:t>
            </w:r>
          </w:p>
          <w:p w14:paraId="7C464550" w14:textId="77777777" w:rsidR="008E36A1" w:rsidRPr="001F755E" w:rsidRDefault="008E36A1" w:rsidP="001F755E">
            <w:pPr>
              <w:pStyle w:val="Tabela"/>
              <w:jc w:val="center"/>
              <w:rPr>
                <w:rFonts w:ascii="Arial" w:hAnsi="Arial" w:cs="Arial"/>
                <w:b/>
                <w:bCs/>
                <w:color w:val="FFFFFF"/>
                <w:sz w:val="20"/>
                <w:szCs w:val="20"/>
              </w:rPr>
            </w:pPr>
            <w:r w:rsidRPr="001F755E">
              <w:rPr>
                <w:rFonts w:ascii="Arial" w:hAnsi="Arial" w:cs="Arial"/>
                <w:b/>
                <w:bCs/>
                <w:color w:val="FFFFFF"/>
                <w:sz w:val="20"/>
                <w:szCs w:val="20"/>
              </w:rPr>
              <w:t>ширина парцеле (м)</w:t>
            </w:r>
          </w:p>
        </w:tc>
      </w:tr>
      <w:tr w:rsidR="008E36A1" w:rsidRPr="001F755E" w14:paraId="478E21A2" w14:textId="77777777" w:rsidTr="00470EA5">
        <w:trPr>
          <w:trHeight w:val="567"/>
        </w:trPr>
        <w:tc>
          <w:tcPr>
            <w:tcW w:w="1650" w:type="dxa"/>
            <w:shd w:val="clear" w:color="auto" w:fill="auto"/>
            <w:vAlign w:val="center"/>
          </w:tcPr>
          <w:p w14:paraId="16D36418" w14:textId="77777777" w:rsidR="008E36A1" w:rsidRPr="001F755E" w:rsidRDefault="008E36A1" w:rsidP="001F755E">
            <w:pPr>
              <w:pStyle w:val="Tabela"/>
              <w:jc w:val="center"/>
              <w:rPr>
                <w:rFonts w:ascii="Arial" w:hAnsi="Arial" w:cs="Arial"/>
                <w:b/>
                <w:color w:val="FFFFFF"/>
                <w:sz w:val="20"/>
                <w:szCs w:val="20"/>
              </w:rPr>
            </w:pPr>
            <w:r w:rsidRPr="001F755E">
              <w:rPr>
                <w:rFonts w:ascii="Arial" w:hAnsi="Arial" w:cs="Arial"/>
                <w:color w:val="000000"/>
                <w:sz w:val="20"/>
                <w:szCs w:val="20"/>
              </w:rPr>
              <w:t>ПД-02</w:t>
            </w:r>
          </w:p>
        </w:tc>
        <w:tc>
          <w:tcPr>
            <w:tcW w:w="1770" w:type="dxa"/>
            <w:shd w:val="clear" w:color="auto" w:fill="auto"/>
            <w:vAlign w:val="center"/>
          </w:tcPr>
          <w:p w14:paraId="46B399FA" w14:textId="77777777" w:rsidR="008E36A1" w:rsidRPr="001F755E" w:rsidRDefault="008E36A1" w:rsidP="001F755E">
            <w:pPr>
              <w:pStyle w:val="Tabela"/>
              <w:jc w:val="center"/>
              <w:rPr>
                <w:rFonts w:ascii="Arial" w:hAnsi="Arial" w:cs="Arial"/>
                <w:color w:val="000000"/>
                <w:sz w:val="20"/>
                <w:szCs w:val="20"/>
              </w:rPr>
            </w:pPr>
            <w:r w:rsidRPr="001F755E">
              <w:rPr>
                <w:rFonts w:ascii="Arial" w:hAnsi="Arial" w:cs="Arial"/>
                <w:color w:val="000000"/>
                <w:sz w:val="20"/>
                <w:szCs w:val="20"/>
              </w:rPr>
              <w:t>П+1</w:t>
            </w:r>
          </w:p>
        </w:tc>
        <w:tc>
          <w:tcPr>
            <w:tcW w:w="1683" w:type="dxa"/>
            <w:shd w:val="clear" w:color="auto" w:fill="auto"/>
            <w:vAlign w:val="center"/>
          </w:tcPr>
          <w:p w14:paraId="7326DA91" w14:textId="77777777" w:rsidR="008E36A1" w:rsidRPr="001F755E" w:rsidRDefault="008E36A1" w:rsidP="001F755E">
            <w:pPr>
              <w:pStyle w:val="Tabela"/>
              <w:jc w:val="center"/>
              <w:rPr>
                <w:rFonts w:ascii="Arial" w:hAnsi="Arial" w:cs="Arial"/>
                <w:color w:val="000000"/>
                <w:sz w:val="20"/>
                <w:szCs w:val="20"/>
              </w:rPr>
            </w:pPr>
            <w:r w:rsidRPr="001F755E">
              <w:rPr>
                <w:rFonts w:ascii="Arial" w:hAnsi="Arial" w:cs="Arial"/>
                <w:color w:val="000000"/>
                <w:sz w:val="20"/>
                <w:szCs w:val="20"/>
              </w:rPr>
              <w:t>40%</w:t>
            </w:r>
          </w:p>
        </w:tc>
        <w:tc>
          <w:tcPr>
            <w:tcW w:w="1775" w:type="dxa"/>
            <w:shd w:val="clear" w:color="auto" w:fill="auto"/>
            <w:vAlign w:val="center"/>
          </w:tcPr>
          <w:p w14:paraId="349BE935" w14:textId="77777777" w:rsidR="008E36A1" w:rsidRPr="001F755E" w:rsidRDefault="008E36A1" w:rsidP="001F755E">
            <w:pPr>
              <w:pStyle w:val="Tabela"/>
              <w:jc w:val="center"/>
              <w:rPr>
                <w:rFonts w:ascii="Arial" w:hAnsi="Arial" w:cs="Arial"/>
                <w:color w:val="000000"/>
                <w:sz w:val="20"/>
                <w:szCs w:val="20"/>
              </w:rPr>
            </w:pPr>
            <w:r w:rsidRPr="001F755E">
              <w:rPr>
                <w:rFonts w:ascii="Arial" w:hAnsi="Arial" w:cs="Arial"/>
                <w:color w:val="000000"/>
                <w:sz w:val="20"/>
                <w:szCs w:val="20"/>
              </w:rPr>
              <w:t>800</w:t>
            </w:r>
          </w:p>
        </w:tc>
        <w:tc>
          <w:tcPr>
            <w:tcW w:w="1740" w:type="dxa"/>
            <w:shd w:val="clear" w:color="auto" w:fill="auto"/>
            <w:vAlign w:val="center"/>
          </w:tcPr>
          <w:p w14:paraId="5C4E6BE5" w14:textId="77777777" w:rsidR="008E36A1" w:rsidRPr="001F755E" w:rsidRDefault="008E36A1" w:rsidP="001F755E">
            <w:pPr>
              <w:pStyle w:val="Tabela"/>
              <w:jc w:val="center"/>
              <w:rPr>
                <w:rFonts w:ascii="Arial" w:hAnsi="Arial" w:cs="Arial"/>
                <w:color w:val="000000"/>
                <w:sz w:val="20"/>
                <w:szCs w:val="20"/>
              </w:rPr>
            </w:pPr>
            <w:r w:rsidRPr="001F755E">
              <w:rPr>
                <w:rFonts w:ascii="Arial" w:hAnsi="Arial" w:cs="Arial"/>
                <w:color w:val="000000"/>
                <w:sz w:val="20"/>
                <w:szCs w:val="20"/>
              </w:rPr>
              <w:t>16</w:t>
            </w:r>
          </w:p>
        </w:tc>
      </w:tr>
    </w:tbl>
    <w:p w14:paraId="32AD1DD7" w14:textId="77777777" w:rsidR="008E36A1" w:rsidRPr="001F755E" w:rsidRDefault="008E36A1" w:rsidP="001F755E">
      <w:pPr>
        <w:pStyle w:val="Osnovni"/>
        <w:spacing w:after="0"/>
        <w:rPr>
          <w:rFonts w:ascii="Arial" w:hAnsi="Arial" w:cs="Arial"/>
        </w:rPr>
      </w:pPr>
      <w:r w:rsidRPr="001F755E">
        <w:rPr>
          <w:rFonts w:ascii="Arial" w:hAnsi="Arial" w:cs="Arial"/>
        </w:rPr>
        <w:t>Привредне делатности могу бити организоване у склопу једног или више објеката на парцели.</w:t>
      </w:r>
    </w:p>
    <w:p w14:paraId="365EA0B7" w14:textId="77777777" w:rsidR="008E36A1" w:rsidRPr="001F755E" w:rsidRDefault="008E36A1" w:rsidP="001F755E">
      <w:pPr>
        <w:pStyle w:val="Osnovni"/>
        <w:spacing w:after="0"/>
        <w:rPr>
          <w:rFonts w:ascii="Arial" w:hAnsi="Arial" w:cs="Arial"/>
        </w:rPr>
      </w:pPr>
      <w:r w:rsidRPr="001F755E">
        <w:rPr>
          <w:rFonts w:ascii="Arial" w:hAnsi="Arial" w:cs="Arial"/>
        </w:rPr>
        <w:t>Није дозвољено упуштање делова објеката у јавну површину.</w:t>
      </w:r>
    </w:p>
    <w:p w14:paraId="67485DA0" w14:textId="77777777" w:rsidR="008E36A1" w:rsidRPr="001F755E" w:rsidRDefault="008E36A1" w:rsidP="001F755E">
      <w:pPr>
        <w:pStyle w:val="Osnovni"/>
        <w:spacing w:after="0"/>
        <w:rPr>
          <w:rFonts w:ascii="Arial" w:hAnsi="Arial" w:cs="Arial"/>
        </w:rPr>
      </w:pPr>
      <w:r w:rsidRPr="001F755E">
        <w:rPr>
          <w:rFonts w:ascii="Arial" w:hAnsi="Arial" w:cs="Arial"/>
        </w:rPr>
        <w:t>Минимални проценат уређених зелених и слободних површина износи 30%.</w:t>
      </w:r>
    </w:p>
    <w:p w14:paraId="5E3CB876" w14:textId="77777777" w:rsidR="008E36A1" w:rsidRPr="001F755E" w:rsidRDefault="008E36A1" w:rsidP="001F755E">
      <w:pPr>
        <w:pStyle w:val="Osnovni"/>
        <w:spacing w:after="0"/>
        <w:rPr>
          <w:rFonts w:ascii="Arial" w:hAnsi="Arial" w:cs="Arial"/>
        </w:rPr>
      </w:pPr>
      <w:r w:rsidRPr="001F755E">
        <w:rPr>
          <w:rFonts w:ascii="Arial" w:hAnsi="Arial" w:cs="Arial"/>
        </w:rPr>
        <w:t>У оквиру комплекса предвидети заштитно зеленило (компактни засади листопадне и четинарске вегетације).</w:t>
      </w:r>
    </w:p>
    <w:p w14:paraId="5A7D71F0" w14:textId="77777777" w:rsidR="008E36A1" w:rsidRDefault="008E36A1" w:rsidP="001F755E">
      <w:pPr>
        <w:pStyle w:val="Osnovni"/>
        <w:spacing w:after="0"/>
        <w:rPr>
          <w:rFonts w:ascii="Arial" w:hAnsi="Arial" w:cs="Arial"/>
        </w:rPr>
      </w:pPr>
      <w:r w:rsidRPr="001F755E">
        <w:rPr>
          <w:rFonts w:ascii="Arial" w:hAnsi="Arial" w:cs="Arial"/>
        </w:rPr>
        <w:t>У оквиру комплекса неопходно је предвидети посебне просторе за сакупљање, примарну селекцију и одношење комуналног и индустријског отпада.</w:t>
      </w:r>
    </w:p>
    <w:p w14:paraId="6BEFB3C9" w14:textId="77777777" w:rsidR="001F755E" w:rsidRPr="001F755E" w:rsidRDefault="001F755E" w:rsidP="001F755E">
      <w:pPr>
        <w:pStyle w:val="Osnovni"/>
        <w:spacing w:after="0"/>
        <w:rPr>
          <w:rFonts w:ascii="Arial" w:hAnsi="Arial" w:cs="Arial"/>
        </w:rPr>
      </w:pPr>
    </w:p>
    <w:p w14:paraId="7D33E243" w14:textId="36E9EA35" w:rsidR="00BD61B5" w:rsidRPr="001F755E" w:rsidRDefault="008E36A1" w:rsidP="001F755E">
      <w:pPr>
        <w:ind w:right="194" w:firstLine="426"/>
        <w:jc w:val="both"/>
        <w:rPr>
          <w:rFonts w:ascii="Arial" w:hAnsi="Arial" w:cs="Arial"/>
          <w:b/>
          <w:u w:val="single"/>
          <w:lang w:val="sr-Cyrl-RS"/>
        </w:rPr>
      </w:pPr>
      <w:r w:rsidRPr="001F755E">
        <w:rPr>
          <w:rFonts w:ascii="Arial" w:hAnsi="Arial" w:cs="Arial"/>
          <w:b/>
          <w:u w:val="single"/>
          <w:lang w:val="sr-Cyrl-RS"/>
        </w:rPr>
        <w:t>Услови за уређење пољопривредног зељишта:</w:t>
      </w:r>
    </w:p>
    <w:p w14:paraId="541D0079" w14:textId="77777777" w:rsidR="001F755E" w:rsidRPr="001F755E" w:rsidRDefault="001F755E" w:rsidP="001F755E">
      <w:pPr>
        <w:pStyle w:val="Osnovni"/>
        <w:rPr>
          <w:rFonts w:ascii="Arial" w:hAnsi="Arial" w:cs="Arial"/>
        </w:rPr>
      </w:pPr>
      <w:r w:rsidRPr="001F755E">
        <w:rPr>
          <w:rFonts w:ascii="Arial" w:hAnsi="Arial" w:cs="Arial"/>
        </w:rPr>
        <w:t>Пољопривредно земљиште као добро од општег интереса се планира, користи и уређује у складу са Законом о пољопривредном земљишту („Службени гласник РС“, бр.62/06, 65/08, 41/09 и 112/15).</w:t>
      </w:r>
    </w:p>
    <w:p w14:paraId="77A801CA" w14:textId="77777777" w:rsidR="001F755E" w:rsidRPr="001F755E" w:rsidRDefault="001F755E" w:rsidP="001F755E">
      <w:pPr>
        <w:pStyle w:val="Osnovni"/>
        <w:rPr>
          <w:rFonts w:ascii="Arial" w:hAnsi="Arial" w:cs="Arial"/>
        </w:rPr>
      </w:pPr>
      <w:r w:rsidRPr="001F755E">
        <w:rPr>
          <w:rFonts w:ascii="Arial" w:hAnsi="Arial" w:cs="Arial"/>
        </w:rPr>
        <w:t>Коришћење обрадивог пољопривредног земљишта у непољопривредне сврхе врши се према условима утврђеним Законом о пољопривредном земљишту („Службени гласник РС“, бр.62/06, 65/08, 41/09 и 112/15).</w:t>
      </w:r>
    </w:p>
    <w:p w14:paraId="03598870" w14:textId="77777777" w:rsidR="001F755E" w:rsidRPr="001F755E" w:rsidRDefault="001F755E" w:rsidP="001F755E">
      <w:pPr>
        <w:pStyle w:val="Osnovni"/>
        <w:spacing w:after="0"/>
        <w:rPr>
          <w:rFonts w:ascii="Arial" w:hAnsi="Arial" w:cs="Arial"/>
        </w:rPr>
      </w:pPr>
      <w:r w:rsidRPr="001F755E">
        <w:rPr>
          <w:rFonts w:ascii="Arial" w:hAnsi="Arial" w:cs="Arial"/>
        </w:rPr>
        <w:t>На пољопривредном земљишту, ван планираног грађевинског подручја, није дозвољена изградња, осим:</w:t>
      </w:r>
    </w:p>
    <w:p w14:paraId="1CD3F373" w14:textId="77777777" w:rsidR="001F755E" w:rsidRPr="001F755E" w:rsidRDefault="001F755E" w:rsidP="005A547B">
      <w:pPr>
        <w:pStyle w:val="Tacka2"/>
        <w:numPr>
          <w:ilvl w:val="0"/>
          <w:numId w:val="11"/>
        </w:numPr>
        <w:spacing w:after="0"/>
        <w:rPr>
          <w:rFonts w:ascii="Arial" w:hAnsi="Arial" w:cs="Arial"/>
        </w:rPr>
      </w:pPr>
      <w:proofErr w:type="gramStart"/>
      <w:r w:rsidRPr="001F755E">
        <w:rPr>
          <w:rFonts w:ascii="Arial" w:hAnsi="Arial" w:cs="Arial"/>
        </w:rPr>
        <w:t>помоћних</w:t>
      </w:r>
      <w:proofErr w:type="gramEnd"/>
      <w:r w:rsidRPr="001F755E">
        <w:rPr>
          <w:rFonts w:ascii="Arial" w:hAnsi="Arial" w:cs="Arial"/>
        </w:rPr>
        <w:t xml:space="preserve"> објеката у функцији пољопривреде (гараже за пољопривредну механизацију, машине и возила, кошеви, амбари, надстрешнице и сл.),</w:t>
      </w:r>
    </w:p>
    <w:p w14:paraId="0A2F568D" w14:textId="77777777" w:rsidR="001F755E" w:rsidRPr="001F755E" w:rsidRDefault="001F755E" w:rsidP="005A547B">
      <w:pPr>
        <w:pStyle w:val="Tacka2"/>
        <w:numPr>
          <w:ilvl w:val="0"/>
          <w:numId w:val="11"/>
        </w:numPr>
        <w:spacing w:after="0"/>
        <w:rPr>
          <w:rFonts w:ascii="Arial" w:hAnsi="Arial" w:cs="Arial"/>
        </w:rPr>
      </w:pPr>
      <w:r w:rsidRPr="001F755E">
        <w:rPr>
          <w:rFonts w:ascii="Arial" w:hAnsi="Arial" w:cs="Arial"/>
        </w:rPr>
        <w:t>постављања пластеника, стакленика који су у функцији примарне пољопривредне производње,</w:t>
      </w:r>
    </w:p>
    <w:p w14:paraId="5518158B" w14:textId="77777777" w:rsidR="001F755E" w:rsidRPr="001F755E" w:rsidRDefault="001F755E" w:rsidP="001F755E">
      <w:pPr>
        <w:pStyle w:val="Tacka1"/>
        <w:spacing w:after="0"/>
        <w:rPr>
          <w:rFonts w:ascii="Arial" w:hAnsi="Arial" w:cs="Arial"/>
        </w:rPr>
      </w:pPr>
      <w:r w:rsidRPr="001F755E">
        <w:rPr>
          <w:rFonts w:ascii="Arial" w:hAnsi="Arial" w:cs="Arial"/>
        </w:rPr>
        <w:t>објеката за прераду пољопривредних производа,</w:t>
      </w:r>
    </w:p>
    <w:p w14:paraId="17FF69CA" w14:textId="77777777" w:rsidR="001F755E" w:rsidRPr="001F755E" w:rsidRDefault="001F755E" w:rsidP="005A547B">
      <w:pPr>
        <w:pStyle w:val="Tacka2"/>
        <w:numPr>
          <w:ilvl w:val="0"/>
          <w:numId w:val="11"/>
        </w:numPr>
        <w:spacing w:after="0"/>
        <w:rPr>
          <w:rFonts w:ascii="Arial" w:hAnsi="Arial" w:cs="Arial"/>
        </w:rPr>
      </w:pPr>
      <w:r w:rsidRPr="001F755E">
        <w:rPr>
          <w:rFonts w:ascii="Arial" w:hAnsi="Arial" w:cs="Arial"/>
        </w:rPr>
        <w:lastRenderedPageBreak/>
        <w:t>израдње хидротехничких објеката (одбрана од поплава, одво</w:t>
      </w:r>
      <w:r w:rsidRPr="001F755E">
        <w:rPr>
          <w:rFonts w:ascii="Arial" w:hAnsi="Arial" w:cs="Arial"/>
        </w:rPr>
        <w:softHyphen/>
        <w:t>дњавање, наводњавање и уређење бујица),</w:t>
      </w:r>
    </w:p>
    <w:p w14:paraId="3C8A1A43" w14:textId="77777777" w:rsidR="001F755E" w:rsidRPr="001F755E" w:rsidRDefault="001F755E" w:rsidP="005A547B">
      <w:pPr>
        <w:pStyle w:val="Tacka2"/>
        <w:numPr>
          <w:ilvl w:val="0"/>
          <w:numId w:val="11"/>
        </w:numPr>
        <w:spacing w:after="0"/>
        <w:rPr>
          <w:rFonts w:ascii="Arial" w:hAnsi="Arial" w:cs="Arial"/>
        </w:rPr>
      </w:pPr>
      <w:r w:rsidRPr="001F755E">
        <w:rPr>
          <w:rFonts w:ascii="Arial" w:hAnsi="Arial" w:cs="Arial"/>
        </w:rPr>
        <w:t>формирање и проширење пољских путева који доприносе рационалном коришћењу пољопривредног земљишта,</w:t>
      </w:r>
    </w:p>
    <w:p w14:paraId="191E58CE" w14:textId="77777777" w:rsidR="001F755E" w:rsidRPr="001F755E" w:rsidRDefault="001F755E" w:rsidP="005A547B">
      <w:pPr>
        <w:pStyle w:val="Tacka2"/>
        <w:numPr>
          <w:ilvl w:val="0"/>
          <w:numId w:val="11"/>
        </w:numPr>
        <w:spacing w:after="0"/>
        <w:rPr>
          <w:rFonts w:ascii="Arial" w:hAnsi="Arial" w:cs="Arial"/>
        </w:rPr>
      </w:pPr>
      <w:r w:rsidRPr="001F755E">
        <w:rPr>
          <w:rFonts w:ascii="Arial" w:hAnsi="Arial" w:cs="Arial"/>
        </w:rPr>
        <w:t>изградње објеката комуналне инфраструктуре, ускладу са правилима уређења и грађења за ту врсту објеката,</w:t>
      </w:r>
    </w:p>
    <w:p w14:paraId="3C418FDB" w14:textId="77777777" w:rsidR="001F755E" w:rsidRPr="001F755E" w:rsidRDefault="001F755E" w:rsidP="005A547B">
      <w:pPr>
        <w:pStyle w:val="Tacka2"/>
        <w:numPr>
          <w:ilvl w:val="0"/>
          <w:numId w:val="11"/>
        </w:numPr>
        <w:spacing w:after="0"/>
        <w:rPr>
          <w:rFonts w:ascii="Arial" w:hAnsi="Arial" w:cs="Arial"/>
        </w:rPr>
      </w:pPr>
      <w:r w:rsidRPr="001F755E">
        <w:rPr>
          <w:rFonts w:ascii="Arial" w:hAnsi="Arial" w:cs="Arial"/>
        </w:rPr>
        <w:t>изградње објеката и комплекса за коришћење обновљивих извора енергије,</w:t>
      </w:r>
    </w:p>
    <w:p w14:paraId="3A38A72A" w14:textId="77777777" w:rsidR="001F755E" w:rsidRPr="001F755E" w:rsidRDefault="001F755E" w:rsidP="001F755E">
      <w:pPr>
        <w:pStyle w:val="Osnovni"/>
        <w:rPr>
          <w:rFonts w:ascii="Arial" w:hAnsi="Arial" w:cs="Arial"/>
        </w:rPr>
      </w:pPr>
      <w:r w:rsidRPr="001F755E">
        <w:rPr>
          <w:rFonts w:ascii="Arial" w:hAnsi="Arial" w:cs="Arial"/>
        </w:rPr>
        <w:t>Заштита пољопривредног земљишта, поред заштите од загађивања, предузимања противерозионих мера, контроле плодности, односно загађености и др., обухвата и активности које се предузимају са циљем трајног обезбеђења природних функција земљишта, очување и унапређење коришћења земљишта у складу са његовом наменом:</w:t>
      </w:r>
    </w:p>
    <w:p w14:paraId="2A71D199" w14:textId="77777777" w:rsidR="001F755E" w:rsidRPr="001F755E" w:rsidRDefault="001F755E" w:rsidP="005A547B">
      <w:pPr>
        <w:pStyle w:val="Tacka2"/>
        <w:numPr>
          <w:ilvl w:val="0"/>
          <w:numId w:val="11"/>
        </w:numPr>
        <w:rPr>
          <w:rFonts w:ascii="Arial" w:hAnsi="Arial" w:cs="Arial"/>
        </w:rPr>
      </w:pPr>
      <w:r w:rsidRPr="001F755E">
        <w:rPr>
          <w:rFonts w:ascii="Arial" w:hAnsi="Arial" w:cs="Arial"/>
        </w:rPr>
        <w:t>пољопривредно земљиште које је овим планом одређено као грађевинско, до привођења планираној намени, користиће се за пољопривредну производњу,</w:t>
      </w:r>
    </w:p>
    <w:p w14:paraId="6B829E2A" w14:textId="77777777" w:rsidR="001F755E" w:rsidRPr="001F755E" w:rsidRDefault="001F755E" w:rsidP="005A547B">
      <w:pPr>
        <w:pStyle w:val="Tacka2"/>
        <w:numPr>
          <w:ilvl w:val="0"/>
          <w:numId w:val="11"/>
        </w:numPr>
        <w:rPr>
          <w:rFonts w:ascii="Arial" w:hAnsi="Arial" w:cs="Arial"/>
        </w:rPr>
      </w:pPr>
      <w:r w:rsidRPr="001F755E">
        <w:rPr>
          <w:rFonts w:ascii="Arial" w:hAnsi="Arial" w:cs="Arial"/>
        </w:rPr>
        <w:t>забрањено је коришћење обрадивог пољопривредног земљишта од прве до пете класе у непољопривредне сврхе,</w:t>
      </w:r>
    </w:p>
    <w:p w14:paraId="0CFAAB52" w14:textId="77777777" w:rsidR="001F755E" w:rsidRPr="001F755E" w:rsidRDefault="001F755E" w:rsidP="005A547B">
      <w:pPr>
        <w:pStyle w:val="Tacka2"/>
        <w:numPr>
          <w:ilvl w:val="0"/>
          <w:numId w:val="11"/>
        </w:numPr>
        <w:rPr>
          <w:rFonts w:ascii="Arial" w:hAnsi="Arial" w:cs="Arial"/>
        </w:rPr>
      </w:pPr>
      <w:r w:rsidRPr="001F755E">
        <w:rPr>
          <w:rFonts w:ascii="Arial" w:hAnsi="Arial" w:cs="Arial"/>
        </w:rPr>
        <w:t>обрадиво пољопривредно земљиште не сме се уситњавати на парцеле чија је површина мања од 0,5 хектара,</w:t>
      </w:r>
    </w:p>
    <w:p w14:paraId="078B1839" w14:textId="77777777" w:rsidR="001F755E" w:rsidRPr="001F755E" w:rsidRDefault="001F755E" w:rsidP="005A547B">
      <w:pPr>
        <w:pStyle w:val="Tacka2"/>
        <w:numPr>
          <w:ilvl w:val="0"/>
          <w:numId w:val="11"/>
        </w:numPr>
        <w:rPr>
          <w:rFonts w:ascii="Arial" w:hAnsi="Arial" w:cs="Arial"/>
        </w:rPr>
      </w:pPr>
      <w:proofErr w:type="gramStart"/>
      <w:r w:rsidRPr="001F755E">
        <w:rPr>
          <w:rFonts w:ascii="Arial" w:hAnsi="Arial" w:cs="Arial"/>
        </w:rPr>
        <w:t>ревитализација</w:t>
      </w:r>
      <w:proofErr w:type="gramEnd"/>
      <w:r w:rsidRPr="001F755E">
        <w:rPr>
          <w:rFonts w:ascii="Arial" w:hAnsi="Arial" w:cs="Arial"/>
        </w:rPr>
        <w:t xml:space="preserve"> пољопривредног земљишта у функцији биолошки вредне хране.</w:t>
      </w:r>
    </w:p>
    <w:p w14:paraId="7E2CF55B" w14:textId="77777777" w:rsidR="001F755E" w:rsidRPr="001F755E" w:rsidRDefault="001F755E" w:rsidP="001F755E">
      <w:pPr>
        <w:pStyle w:val="Osnovni"/>
        <w:rPr>
          <w:rFonts w:ascii="Arial" w:hAnsi="Arial" w:cs="Arial"/>
        </w:rPr>
      </w:pPr>
      <w:r w:rsidRPr="001F755E">
        <w:rPr>
          <w:rFonts w:ascii="Arial" w:hAnsi="Arial" w:cs="Arial"/>
        </w:rPr>
        <w:t>Уређење пољопривредног земљишта подразумева: комасацију, добровољно груписање земљишта и мелиорацију (изградњу и одржавање система за одводњавање и наводња</w:t>
      </w:r>
      <w:r w:rsidRPr="001F755E">
        <w:rPr>
          <w:rFonts w:ascii="Arial" w:hAnsi="Arial" w:cs="Arial"/>
        </w:rPr>
        <w:softHyphen/>
        <w:t>вање, рекултивацију, претварање необрадивог у обрадиво пољопривредно зе</w:t>
      </w:r>
      <w:r w:rsidRPr="001F755E">
        <w:rPr>
          <w:rFonts w:ascii="Arial" w:hAnsi="Arial" w:cs="Arial"/>
        </w:rPr>
        <w:softHyphen/>
        <w:t>мљи</w:t>
      </w:r>
      <w:r w:rsidRPr="001F755E">
        <w:rPr>
          <w:rFonts w:ascii="Arial" w:hAnsi="Arial" w:cs="Arial"/>
        </w:rPr>
        <w:softHyphen/>
        <w:t>ште, побољшање квалитета обрадивог земљишта (агромелиорације) и друге мере уређења пољопривредног земљишта).</w:t>
      </w:r>
    </w:p>
    <w:p w14:paraId="37C442A0" w14:textId="4BF39464" w:rsidR="001F755E" w:rsidRPr="001F755E" w:rsidRDefault="001F755E" w:rsidP="001F755E">
      <w:pPr>
        <w:pStyle w:val="Heading2"/>
        <w:ind w:firstLine="426"/>
        <w:rPr>
          <w:i w:val="0"/>
          <w:sz w:val="20"/>
          <w:szCs w:val="20"/>
          <w:u w:val="single"/>
        </w:rPr>
      </w:pPr>
      <w:bookmarkStart w:id="1" w:name="_Toc3895070"/>
      <w:r w:rsidRPr="001F755E">
        <w:rPr>
          <w:i w:val="0"/>
          <w:sz w:val="20"/>
          <w:szCs w:val="20"/>
          <w:u w:val="single"/>
        </w:rPr>
        <w:t xml:space="preserve"> Услови за уређење шумског земљишта</w:t>
      </w:r>
      <w:bookmarkEnd w:id="1"/>
    </w:p>
    <w:p w14:paraId="26A54C3F" w14:textId="77777777" w:rsidR="001F755E" w:rsidRPr="001F755E" w:rsidRDefault="001F755E" w:rsidP="001F755E">
      <w:pPr>
        <w:pStyle w:val="Osnovni"/>
        <w:rPr>
          <w:rFonts w:ascii="Arial" w:hAnsi="Arial" w:cs="Arial"/>
        </w:rPr>
      </w:pPr>
      <w:r w:rsidRPr="001F755E">
        <w:rPr>
          <w:rFonts w:ascii="Arial" w:hAnsi="Arial" w:cs="Arial"/>
        </w:rPr>
        <w:t>Могуће је пошумљавање обрадивог пољопривредног земљишта шесте, седме и осме катастарске класе према Закону о пољопривредном земљишту.</w:t>
      </w:r>
    </w:p>
    <w:p w14:paraId="2E6AD951" w14:textId="77777777" w:rsidR="001F755E" w:rsidRPr="001F755E" w:rsidRDefault="001F755E" w:rsidP="001F755E">
      <w:pPr>
        <w:pStyle w:val="Osnovni"/>
        <w:rPr>
          <w:rFonts w:ascii="Arial" w:hAnsi="Arial" w:cs="Arial"/>
        </w:rPr>
      </w:pPr>
      <w:r w:rsidRPr="001F755E">
        <w:rPr>
          <w:rFonts w:ascii="Arial" w:hAnsi="Arial" w:cs="Arial"/>
        </w:rPr>
        <w:t xml:space="preserve">За формирање ветрозаштитних појасева у коридорима саобраћајница и пољозаштитних појасева на пољопривредном земљишту, препоручује се минимална ширина заштитног појаса шумама од 10м на угроженим локалитетима. </w:t>
      </w:r>
    </w:p>
    <w:p w14:paraId="541FB664" w14:textId="77777777" w:rsidR="001F755E" w:rsidRPr="001F755E" w:rsidRDefault="001F755E" w:rsidP="001F755E">
      <w:pPr>
        <w:pStyle w:val="Osnovni"/>
        <w:rPr>
          <w:rFonts w:ascii="Arial" w:hAnsi="Arial" w:cs="Arial"/>
        </w:rPr>
      </w:pPr>
      <w:r w:rsidRPr="001F755E">
        <w:rPr>
          <w:rFonts w:ascii="Arial" w:hAnsi="Arial" w:cs="Arial"/>
        </w:rPr>
        <w:t xml:space="preserve">На шумском земљишту је забрањена градња. </w:t>
      </w:r>
    </w:p>
    <w:p w14:paraId="5FA4FC7C" w14:textId="77777777" w:rsidR="001F755E" w:rsidRPr="001F755E" w:rsidRDefault="001F755E" w:rsidP="007152DF">
      <w:pPr>
        <w:pStyle w:val="Osnovni"/>
        <w:spacing w:after="0"/>
        <w:rPr>
          <w:rFonts w:ascii="Arial" w:hAnsi="Arial" w:cs="Arial"/>
        </w:rPr>
      </w:pPr>
      <w:r w:rsidRPr="001F755E">
        <w:rPr>
          <w:rFonts w:ascii="Arial" w:hAnsi="Arial" w:cs="Arial"/>
        </w:rPr>
        <w:t>Дозвољена је изузетно изградња:</w:t>
      </w:r>
    </w:p>
    <w:p w14:paraId="5776F8F0" w14:textId="77777777" w:rsidR="001F755E" w:rsidRPr="001F755E" w:rsidRDefault="001F755E" w:rsidP="005A547B">
      <w:pPr>
        <w:pStyle w:val="Tacka2"/>
        <w:numPr>
          <w:ilvl w:val="0"/>
          <w:numId w:val="11"/>
        </w:numPr>
        <w:spacing w:after="0"/>
        <w:rPr>
          <w:rFonts w:ascii="Arial" w:hAnsi="Arial" w:cs="Arial"/>
        </w:rPr>
      </w:pPr>
      <w:r w:rsidRPr="001F755E">
        <w:rPr>
          <w:rFonts w:ascii="Arial" w:hAnsi="Arial" w:cs="Arial"/>
        </w:rPr>
        <w:t>објеката у функцији шумске привреде (одржавање и експлоатација шума),</w:t>
      </w:r>
    </w:p>
    <w:p w14:paraId="0A38EB81" w14:textId="77777777" w:rsidR="001F755E" w:rsidRPr="001F755E" w:rsidRDefault="001F755E" w:rsidP="005A547B">
      <w:pPr>
        <w:pStyle w:val="Tacka2"/>
        <w:numPr>
          <w:ilvl w:val="0"/>
          <w:numId w:val="11"/>
        </w:numPr>
        <w:spacing w:after="0"/>
        <w:rPr>
          <w:rFonts w:ascii="Arial" w:hAnsi="Arial" w:cs="Arial"/>
        </w:rPr>
      </w:pPr>
      <w:r w:rsidRPr="001F755E">
        <w:rPr>
          <w:rFonts w:ascii="Arial" w:hAnsi="Arial" w:cs="Arial"/>
        </w:rPr>
        <w:t>објеката у функцији туризма, рекреације и ловства,</w:t>
      </w:r>
    </w:p>
    <w:p w14:paraId="44AF5EF2" w14:textId="77777777" w:rsidR="001F755E" w:rsidRPr="001F755E" w:rsidRDefault="001F755E" w:rsidP="005A547B">
      <w:pPr>
        <w:pStyle w:val="Tacka2"/>
        <w:numPr>
          <w:ilvl w:val="0"/>
          <w:numId w:val="11"/>
        </w:numPr>
        <w:spacing w:after="0"/>
        <w:rPr>
          <w:rFonts w:ascii="Arial" w:hAnsi="Arial" w:cs="Arial"/>
        </w:rPr>
      </w:pPr>
      <w:r w:rsidRPr="001F755E">
        <w:rPr>
          <w:rFonts w:ascii="Arial" w:hAnsi="Arial" w:cs="Arial"/>
        </w:rPr>
        <w:t>приступне саобраћајне површине</w:t>
      </w:r>
    </w:p>
    <w:p w14:paraId="16DA54C4" w14:textId="77777777" w:rsidR="001F755E" w:rsidRPr="001F755E" w:rsidRDefault="001F755E" w:rsidP="005A547B">
      <w:pPr>
        <w:pStyle w:val="Tacka2"/>
        <w:numPr>
          <w:ilvl w:val="0"/>
          <w:numId w:val="11"/>
        </w:numPr>
        <w:spacing w:after="0"/>
        <w:rPr>
          <w:rFonts w:ascii="Arial" w:hAnsi="Arial" w:cs="Arial"/>
        </w:rPr>
      </w:pPr>
      <w:r w:rsidRPr="001F755E">
        <w:rPr>
          <w:rFonts w:ascii="Arial" w:hAnsi="Arial" w:cs="Arial"/>
        </w:rPr>
        <w:t>изградња објеката инфраструктуре у складу са Планом</w:t>
      </w:r>
    </w:p>
    <w:p w14:paraId="50F2976D" w14:textId="77777777" w:rsidR="001F755E" w:rsidRPr="001F755E" w:rsidRDefault="001F755E" w:rsidP="005A547B">
      <w:pPr>
        <w:pStyle w:val="Tacka2"/>
        <w:numPr>
          <w:ilvl w:val="0"/>
          <w:numId w:val="11"/>
        </w:numPr>
        <w:spacing w:after="0"/>
        <w:rPr>
          <w:rFonts w:ascii="Arial" w:hAnsi="Arial" w:cs="Arial"/>
        </w:rPr>
      </w:pPr>
      <w:proofErr w:type="gramStart"/>
      <w:r w:rsidRPr="001F755E">
        <w:rPr>
          <w:rFonts w:ascii="Arial" w:hAnsi="Arial" w:cs="Arial"/>
        </w:rPr>
        <w:t>пратећи</w:t>
      </w:r>
      <w:proofErr w:type="gramEnd"/>
      <w:r w:rsidRPr="001F755E">
        <w:rPr>
          <w:rFonts w:ascii="Arial" w:hAnsi="Arial" w:cs="Arial"/>
        </w:rPr>
        <w:t xml:space="preserve"> објекти (шанк-барови, надстрешнице, одморишта, просторије за опрему и сл.)</w:t>
      </w:r>
    </w:p>
    <w:p w14:paraId="05A82198" w14:textId="77777777" w:rsidR="001F755E" w:rsidRPr="001F755E" w:rsidRDefault="001F755E" w:rsidP="005A547B">
      <w:pPr>
        <w:pStyle w:val="Tacka2"/>
        <w:numPr>
          <w:ilvl w:val="0"/>
          <w:numId w:val="11"/>
        </w:numPr>
        <w:spacing w:after="0"/>
        <w:rPr>
          <w:rFonts w:ascii="Arial" w:hAnsi="Arial" w:cs="Arial"/>
        </w:rPr>
      </w:pPr>
      <w:proofErr w:type="gramStart"/>
      <w:r w:rsidRPr="001F755E">
        <w:rPr>
          <w:rFonts w:ascii="Arial" w:hAnsi="Arial" w:cs="Arial"/>
        </w:rPr>
        <w:t>партерно</w:t>
      </w:r>
      <w:proofErr w:type="gramEnd"/>
      <w:r w:rsidRPr="001F755E">
        <w:rPr>
          <w:rFonts w:ascii="Arial" w:hAnsi="Arial" w:cs="Arial"/>
        </w:rPr>
        <w:t xml:space="preserve"> уређење (одморишта, стазе и сл.)</w:t>
      </w:r>
    </w:p>
    <w:p w14:paraId="1E1D7466" w14:textId="77777777" w:rsidR="001F755E" w:rsidRPr="001F755E" w:rsidRDefault="001F755E" w:rsidP="001F755E">
      <w:pPr>
        <w:pStyle w:val="Osnovni"/>
        <w:rPr>
          <w:rFonts w:ascii="Arial" w:hAnsi="Arial" w:cs="Arial"/>
        </w:rPr>
      </w:pPr>
      <w:r w:rsidRPr="001F755E">
        <w:rPr>
          <w:rFonts w:ascii="Arial" w:hAnsi="Arial" w:cs="Arial"/>
        </w:rPr>
        <w:t>Правила изградње за објекте чија се изградња изузетно дозвољава:</w:t>
      </w:r>
    </w:p>
    <w:p w14:paraId="0E1028B2" w14:textId="651B3A2A" w:rsidR="007152DF" w:rsidRDefault="001F755E" w:rsidP="007152DF">
      <w:pPr>
        <w:pStyle w:val="Osnovni"/>
        <w:rPr>
          <w:rFonts w:ascii="Arial" w:hAnsi="Arial" w:cs="Arial"/>
        </w:rPr>
      </w:pPr>
      <w:r w:rsidRPr="001F755E">
        <w:rPr>
          <w:rFonts w:ascii="Arial" w:hAnsi="Arial" w:cs="Arial"/>
        </w:rPr>
        <w:t>Објекти не смеју да се граде од бетона, већ је обавезна употреба природних материјала прилагођених шумском окружењу, (дрво, камен, шиндра) и традиционалних форми.</w:t>
      </w:r>
    </w:p>
    <w:p w14:paraId="2581F3D0" w14:textId="77777777" w:rsidR="00E81696" w:rsidRPr="00E81696" w:rsidRDefault="00E81696" w:rsidP="00E81696">
      <w:pPr>
        <w:pStyle w:val="Heading2"/>
        <w:spacing w:before="0" w:after="0"/>
        <w:ind w:firstLine="426"/>
        <w:rPr>
          <w:i w:val="0"/>
          <w:sz w:val="20"/>
          <w:szCs w:val="20"/>
          <w:u w:val="single"/>
        </w:rPr>
      </w:pPr>
      <w:r w:rsidRPr="00E81696">
        <w:rPr>
          <w:i w:val="0"/>
          <w:sz w:val="20"/>
          <w:szCs w:val="20"/>
          <w:u w:val="single"/>
        </w:rPr>
        <w:t>Услови за уређење водног земљишта</w:t>
      </w:r>
    </w:p>
    <w:p w14:paraId="05732EF5" w14:textId="77777777" w:rsidR="00E81696" w:rsidRPr="00E81696" w:rsidRDefault="00E81696" w:rsidP="00E81696">
      <w:pPr>
        <w:pStyle w:val="Osnovni"/>
        <w:spacing w:after="0"/>
        <w:rPr>
          <w:rFonts w:ascii="Arial" w:hAnsi="Arial" w:cs="Arial"/>
          <w:lang w:val="sr-Cyrl-RS"/>
        </w:rPr>
      </w:pPr>
      <w:r w:rsidRPr="00E81696">
        <w:rPr>
          <w:rFonts w:ascii="Arial" w:hAnsi="Arial" w:cs="Arial"/>
          <w:lang w:val="sr-Cyrl-RS"/>
        </w:rPr>
        <w:t>У обухвату плана налази се део тока Дединског потока (</w:t>
      </w:r>
      <w:r w:rsidRPr="00E81696">
        <w:rPr>
          <w:rFonts w:ascii="Arial" w:hAnsi="Arial" w:cs="Arial"/>
        </w:rPr>
        <w:t>водоток I</w:t>
      </w:r>
      <w:r w:rsidRPr="00E81696">
        <w:rPr>
          <w:rFonts w:ascii="Arial" w:hAnsi="Arial" w:cs="Arial"/>
          <w:lang w:val="sr-Latn-RS"/>
        </w:rPr>
        <w:t>I</w:t>
      </w:r>
      <w:r w:rsidRPr="00E81696">
        <w:rPr>
          <w:rFonts w:ascii="Arial" w:hAnsi="Arial" w:cs="Arial"/>
        </w:rPr>
        <w:t xml:space="preserve"> реда</w:t>
      </w:r>
      <w:r w:rsidRPr="00E81696">
        <w:rPr>
          <w:rFonts w:ascii="Arial" w:hAnsi="Arial" w:cs="Arial"/>
          <w:lang w:val="sr-Cyrl-RS"/>
        </w:rPr>
        <w:t>) планираног за регулисање отвореним каналом. Планом је дефинисан коридор за регулацију потока чије границе представљају прелиминарне границе обухвата Плана детаљне регулације којим ће се разрадити поменути простор.</w:t>
      </w:r>
    </w:p>
    <w:p w14:paraId="2EDD2FEB" w14:textId="77777777" w:rsidR="00E81696" w:rsidRPr="00E81696" w:rsidRDefault="00E81696" w:rsidP="00E81696">
      <w:pPr>
        <w:pStyle w:val="Osnovni"/>
        <w:spacing w:after="0"/>
        <w:rPr>
          <w:rFonts w:ascii="Arial" w:hAnsi="Arial" w:cs="Arial"/>
        </w:rPr>
      </w:pPr>
      <w:r w:rsidRPr="00E81696">
        <w:rPr>
          <w:rFonts w:ascii="Arial" w:hAnsi="Arial" w:cs="Arial"/>
        </w:rPr>
        <w:t>Основни принцип у овој области je</w:t>
      </w:r>
      <w:r w:rsidRPr="00E81696">
        <w:rPr>
          <w:rFonts w:ascii="Arial" w:hAnsi="Arial" w:cs="Arial"/>
          <w:lang w:val="sr-Cyrl-RS"/>
        </w:rPr>
        <w:t>сте</w:t>
      </w:r>
      <w:r w:rsidRPr="00E81696">
        <w:rPr>
          <w:rFonts w:ascii="Arial" w:hAnsi="Arial" w:cs="Arial"/>
        </w:rPr>
        <w:t xml:space="preserve"> регулација нерегулисан</w:t>
      </w:r>
      <w:r w:rsidRPr="00E81696">
        <w:rPr>
          <w:rFonts w:ascii="Arial" w:hAnsi="Arial" w:cs="Arial"/>
          <w:lang w:val="sr-Cyrl-RS"/>
        </w:rPr>
        <w:t>ог</w:t>
      </w:r>
      <w:r w:rsidRPr="00E81696">
        <w:rPr>
          <w:rFonts w:ascii="Arial" w:hAnsi="Arial" w:cs="Arial"/>
        </w:rPr>
        <w:t xml:space="preserve"> корита потока и заштита од загађења.</w:t>
      </w:r>
    </w:p>
    <w:p w14:paraId="768405B6" w14:textId="77777777" w:rsidR="00E81696" w:rsidRPr="00E81696" w:rsidRDefault="00E81696" w:rsidP="00E81696">
      <w:pPr>
        <w:pStyle w:val="Osnovni"/>
        <w:spacing w:after="0"/>
        <w:rPr>
          <w:rFonts w:ascii="Arial" w:hAnsi="Arial" w:cs="Arial"/>
        </w:rPr>
      </w:pPr>
      <w:r w:rsidRPr="00E81696">
        <w:rPr>
          <w:rFonts w:ascii="Arial" w:hAnsi="Arial" w:cs="Arial"/>
        </w:rPr>
        <w:t>Водно земљиште и водотоци, као добра од општег интереса су под посебном заштитом и користе се према прописаним условима, у складу са Законом о водама („Службени гласник РС“, бр.30/10, 93/12 и 101/16).</w:t>
      </w:r>
    </w:p>
    <w:p w14:paraId="41DC11ED" w14:textId="77777777" w:rsidR="00E81696" w:rsidRPr="00E81696" w:rsidRDefault="00E81696" w:rsidP="00E81696">
      <w:pPr>
        <w:pStyle w:val="Osnovni"/>
        <w:spacing w:after="0"/>
        <w:rPr>
          <w:rFonts w:ascii="Arial" w:hAnsi="Arial" w:cs="Arial"/>
          <w:lang w:val="sr-Cyrl-RS"/>
        </w:rPr>
      </w:pPr>
      <w:r w:rsidRPr="00E81696">
        <w:rPr>
          <w:rFonts w:ascii="Arial" w:hAnsi="Arial" w:cs="Arial"/>
        </w:rPr>
        <w:t xml:space="preserve">Водно земљиште у заштићеној зони водотока </w:t>
      </w:r>
      <w:r w:rsidRPr="00E81696">
        <w:rPr>
          <w:rFonts w:ascii="Arial" w:hAnsi="Arial" w:cs="Arial"/>
          <w:lang w:val="sr-Cyrl-RS"/>
        </w:rPr>
        <w:t xml:space="preserve">потребно је </w:t>
      </w:r>
      <w:r w:rsidRPr="00E81696">
        <w:rPr>
          <w:rFonts w:ascii="Arial" w:hAnsi="Arial" w:cs="Arial"/>
        </w:rPr>
        <w:t>дефиниса</w:t>
      </w:r>
      <w:r w:rsidRPr="00E81696">
        <w:rPr>
          <w:rFonts w:ascii="Arial" w:hAnsi="Arial" w:cs="Arial"/>
          <w:lang w:val="sr-Cyrl-RS"/>
        </w:rPr>
        <w:t xml:space="preserve">ти </w:t>
      </w:r>
      <w:r w:rsidRPr="00E81696">
        <w:rPr>
          <w:rFonts w:ascii="Arial" w:hAnsi="Arial" w:cs="Arial"/>
        </w:rPr>
        <w:t>положајем регулационе линије насипа или обалоутврде</w:t>
      </w:r>
      <w:r w:rsidRPr="00E81696">
        <w:rPr>
          <w:rFonts w:ascii="Arial" w:hAnsi="Arial" w:cs="Arial"/>
          <w:lang w:val="sr-Cyrl-RS"/>
        </w:rPr>
        <w:t>.</w:t>
      </w:r>
    </w:p>
    <w:p w14:paraId="32A87FD9" w14:textId="77777777" w:rsidR="00E81696" w:rsidRPr="00E81696" w:rsidRDefault="00E81696" w:rsidP="00E81696">
      <w:pPr>
        <w:pStyle w:val="Osnovni"/>
        <w:spacing w:after="0"/>
        <w:rPr>
          <w:rFonts w:ascii="Arial" w:hAnsi="Arial" w:cs="Arial"/>
        </w:rPr>
      </w:pPr>
      <w:r w:rsidRPr="00E81696">
        <w:rPr>
          <w:rFonts w:ascii="Arial" w:hAnsi="Arial" w:cs="Arial"/>
          <w:lang w:val="sr-Cyrl-RS"/>
        </w:rPr>
        <w:t>Потребно је обезбедити</w:t>
      </w:r>
      <w:r w:rsidRPr="00E81696">
        <w:rPr>
          <w:rFonts w:ascii="Arial" w:hAnsi="Arial" w:cs="Arial"/>
        </w:rPr>
        <w:t xml:space="preserve"> зон</w:t>
      </w:r>
      <w:r w:rsidRPr="00E81696">
        <w:rPr>
          <w:rFonts w:ascii="Arial" w:hAnsi="Arial" w:cs="Arial"/>
          <w:lang w:val="sr-Cyrl-RS"/>
        </w:rPr>
        <w:t>у</w:t>
      </w:r>
      <w:r w:rsidRPr="00E81696">
        <w:rPr>
          <w:rFonts w:ascii="Arial" w:hAnsi="Arial" w:cs="Arial"/>
        </w:rPr>
        <w:t xml:space="preserve"> заштите у појасу од 4м од насипа за прилаз возилима при интервенцијама или радовима. </w:t>
      </w:r>
    </w:p>
    <w:p w14:paraId="053D7E01" w14:textId="77777777" w:rsidR="00E81696" w:rsidRPr="00E81696" w:rsidRDefault="00E81696" w:rsidP="00E81696">
      <w:pPr>
        <w:pStyle w:val="Osnovni"/>
        <w:spacing w:after="0"/>
        <w:rPr>
          <w:rFonts w:ascii="Arial" w:hAnsi="Arial" w:cs="Arial"/>
        </w:rPr>
      </w:pPr>
      <w:r w:rsidRPr="00E81696">
        <w:rPr>
          <w:rFonts w:ascii="Arial" w:hAnsi="Arial" w:cs="Arial"/>
        </w:rPr>
        <w:lastRenderedPageBreak/>
        <w:t>Уређење водног земљишта подразумева пре свега могућност евакуације великих вода, одводњавање, стабилизацију корита, као и очување флоре и фауне токова и приобаља.</w:t>
      </w:r>
    </w:p>
    <w:p w14:paraId="23179B7F" w14:textId="77777777" w:rsidR="00E81696" w:rsidRPr="00E81696" w:rsidRDefault="00E81696" w:rsidP="00E81696">
      <w:pPr>
        <w:pStyle w:val="Osnovni"/>
        <w:spacing w:after="0"/>
        <w:rPr>
          <w:rFonts w:ascii="Arial" w:hAnsi="Arial" w:cs="Arial"/>
        </w:rPr>
      </w:pPr>
      <w:r w:rsidRPr="00E81696">
        <w:rPr>
          <w:rFonts w:ascii="Arial" w:hAnsi="Arial" w:cs="Arial"/>
        </w:rPr>
        <w:t>Јединица локалне самоуправе обезбеђује заштиту од штетног дејства вода, у складу са проценом ризика од поплава и спровођењем редовне и ванредне одбране од поплава.</w:t>
      </w:r>
    </w:p>
    <w:p w14:paraId="5BB51447" w14:textId="77777777" w:rsidR="00E81696" w:rsidRPr="00E81696" w:rsidRDefault="00E81696" w:rsidP="00E81696">
      <w:pPr>
        <w:pStyle w:val="Osnovni"/>
        <w:spacing w:after="0"/>
        <w:rPr>
          <w:rFonts w:ascii="Arial" w:hAnsi="Arial" w:cs="Arial"/>
        </w:rPr>
      </w:pPr>
      <w:r w:rsidRPr="00E81696">
        <w:rPr>
          <w:rFonts w:ascii="Arial" w:hAnsi="Arial" w:cs="Arial"/>
        </w:rPr>
        <w:t>На водном земљишту је забрањена изградња:</w:t>
      </w:r>
    </w:p>
    <w:p w14:paraId="4CD7CA06" w14:textId="77777777" w:rsidR="00E81696" w:rsidRPr="00E81696" w:rsidRDefault="00E81696" w:rsidP="005A547B">
      <w:pPr>
        <w:pStyle w:val="Tacka2"/>
        <w:numPr>
          <w:ilvl w:val="0"/>
          <w:numId w:val="11"/>
        </w:numPr>
        <w:spacing w:after="0"/>
        <w:rPr>
          <w:rFonts w:ascii="Arial" w:hAnsi="Arial" w:cs="Arial"/>
          <w:lang w:eastAsia="ar-SA"/>
        </w:rPr>
      </w:pPr>
      <w:r w:rsidRPr="00E81696">
        <w:rPr>
          <w:rFonts w:ascii="Arial" w:hAnsi="Arial" w:cs="Arial"/>
        </w:rPr>
        <w:t>објеката чије отпадне материје могу загадити воду и земљиште,</w:t>
      </w:r>
    </w:p>
    <w:p w14:paraId="0D6E270B" w14:textId="77777777" w:rsidR="00E81696" w:rsidRPr="00E81696" w:rsidRDefault="00E81696" w:rsidP="005A547B">
      <w:pPr>
        <w:pStyle w:val="Tacka2"/>
        <w:numPr>
          <w:ilvl w:val="0"/>
          <w:numId w:val="11"/>
        </w:numPr>
        <w:spacing w:after="0"/>
        <w:rPr>
          <w:rFonts w:ascii="Arial" w:hAnsi="Arial" w:cs="Arial"/>
        </w:rPr>
      </w:pPr>
      <w:r w:rsidRPr="00E81696">
        <w:rPr>
          <w:rFonts w:ascii="Arial" w:hAnsi="Arial" w:cs="Arial"/>
        </w:rPr>
        <w:t>објеката који могу угрозити безбедност водопривредне инфраструктуре,</w:t>
      </w:r>
    </w:p>
    <w:p w14:paraId="55DC82D3" w14:textId="77777777" w:rsidR="00E81696" w:rsidRPr="00E81696" w:rsidRDefault="00E81696" w:rsidP="005A547B">
      <w:pPr>
        <w:pStyle w:val="Tacka2"/>
        <w:numPr>
          <w:ilvl w:val="0"/>
          <w:numId w:val="11"/>
        </w:numPr>
        <w:spacing w:after="0"/>
        <w:rPr>
          <w:rFonts w:ascii="Arial" w:hAnsi="Arial" w:cs="Arial"/>
        </w:rPr>
      </w:pPr>
      <w:r w:rsidRPr="00E81696">
        <w:rPr>
          <w:rFonts w:ascii="Arial" w:hAnsi="Arial" w:cs="Arial"/>
        </w:rPr>
        <w:t>на поплавним подручјима (подручје које вода повремено плави, услед изливања водотока или сувишних унутрашњих вода),</w:t>
      </w:r>
    </w:p>
    <w:p w14:paraId="0793AA7A" w14:textId="77777777" w:rsidR="00E81696" w:rsidRPr="00E81696" w:rsidRDefault="00E81696" w:rsidP="00E81696">
      <w:pPr>
        <w:pStyle w:val="Osnovni"/>
        <w:spacing w:after="0"/>
        <w:rPr>
          <w:rFonts w:ascii="Arial" w:hAnsi="Arial" w:cs="Arial"/>
        </w:rPr>
      </w:pPr>
      <w:r w:rsidRPr="00E81696">
        <w:rPr>
          <w:rFonts w:ascii="Arial" w:hAnsi="Arial" w:cs="Arial"/>
        </w:rPr>
        <w:t>Планом се дозвољава изградња:</w:t>
      </w:r>
    </w:p>
    <w:p w14:paraId="46FFCB48" w14:textId="77777777" w:rsidR="00E81696" w:rsidRPr="00E81696" w:rsidRDefault="00E81696" w:rsidP="005A547B">
      <w:pPr>
        <w:pStyle w:val="Tacka2"/>
        <w:numPr>
          <w:ilvl w:val="0"/>
          <w:numId w:val="11"/>
        </w:numPr>
        <w:spacing w:after="0"/>
        <w:rPr>
          <w:rFonts w:ascii="Arial" w:hAnsi="Arial" w:cs="Arial"/>
        </w:rPr>
      </w:pPr>
      <w:r w:rsidRPr="00E81696">
        <w:rPr>
          <w:rFonts w:ascii="Arial" w:hAnsi="Arial" w:cs="Arial"/>
        </w:rPr>
        <w:t>објеката у  функцији водопривреде и одржавања водотокова,</w:t>
      </w:r>
    </w:p>
    <w:p w14:paraId="5E267580" w14:textId="77777777" w:rsidR="00E81696" w:rsidRPr="00E81696" w:rsidRDefault="00E81696" w:rsidP="005A547B">
      <w:pPr>
        <w:pStyle w:val="Tacka2"/>
        <w:numPr>
          <w:ilvl w:val="0"/>
          <w:numId w:val="11"/>
        </w:numPr>
        <w:spacing w:after="0"/>
        <w:rPr>
          <w:rFonts w:ascii="Arial" w:hAnsi="Arial" w:cs="Arial"/>
        </w:rPr>
      </w:pPr>
      <w:r w:rsidRPr="00E81696">
        <w:rPr>
          <w:rFonts w:ascii="Arial" w:hAnsi="Arial" w:cs="Arial"/>
        </w:rPr>
        <w:t>објеката компатибилним водном земљишту под условом да се при пројектовању и извођењу обезбеди каналисање и пречишћавање отпадних вода, у складу са Законом о водама и условима ЈВП “Србијаводе”,</w:t>
      </w:r>
    </w:p>
    <w:p w14:paraId="0476A25E" w14:textId="77777777" w:rsidR="00E81696" w:rsidRPr="00E81696" w:rsidRDefault="00E81696" w:rsidP="005A547B">
      <w:pPr>
        <w:pStyle w:val="Tacka2"/>
        <w:numPr>
          <w:ilvl w:val="0"/>
          <w:numId w:val="11"/>
        </w:numPr>
        <w:spacing w:after="0"/>
        <w:rPr>
          <w:rFonts w:ascii="Arial" w:hAnsi="Arial" w:cs="Arial"/>
        </w:rPr>
      </w:pPr>
      <w:r w:rsidRPr="00E81696">
        <w:rPr>
          <w:rFonts w:ascii="Arial" w:hAnsi="Arial" w:cs="Arial"/>
        </w:rPr>
        <w:t>објеката инфраструктуре</w:t>
      </w:r>
    </w:p>
    <w:p w14:paraId="563FB515" w14:textId="77777777" w:rsidR="00E81696" w:rsidRPr="00E81696" w:rsidRDefault="00E81696" w:rsidP="005A547B">
      <w:pPr>
        <w:pStyle w:val="Tacka2"/>
        <w:numPr>
          <w:ilvl w:val="0"/>
          <w:numId w:val="11"/>
        </w:numPr>
        <w:spacing w:after="0"/>
        <w:rPr>
          <w:rFonts w:ascii="Arial" w:hAnsi="Arial" w:cs="Arial"/>
        </w:rPr>
      </w:pPr>
      <w:r w:rsidRPr="00E81696">
        <w:rPr>
          <w:rFonts w:ascii="Arial" w:hAnsi="Arial" w:cs="Arial"/>
        </w:rPr>
        <w:t>објеката за експлоатацију речног материјала, у складу са Законом о водама и условима ЈВП “Србијаводе”,</w:t>
      </w:r>
    </w:p>
    <w:p w14:paraId="6512C4A9" w14:textId="77777777" w:rsidR="00E81696" w:rsidRPr="00E81696" w:rsidRDefault="00E81696" w:rsidP="005A547B">
      <w:pPr>
        <w:pStyle w:val="Tacka2"/>
        <w:numPr>
          <w:ilvl w:val="0"/>
          <w:numId w:val="11"/>
        </w:numPr>
        <w:spacing w:after="0"/>
        <w:rPr>
          <w:rFonts w:ascii="Arial" w:hAnsi="Arial" w:cs="Arial"/>
        </w:rPr>
      </w:pPr>
      <w:proofErr w:type="gramStart"/>
      <w:r w:rsidRPr="00E81696">
        <w:rPr>
          <w:rFonts w:ascii="Arial" w:hAnsi="Arial" w:cs="Arial"/>
        </w:rPr>
        <w:t>саобраћајница</w:t>
      </w:r>
      <w:proofErr w:type="gramEnd"/>
      <w:r w:rsidRPr="00E81696">
        <w:rPr>
          <w:rFonts w:ascii="Arial" w:hAnsi="Arial" w:cs="Arial"/>
        </w:rPr>
        <w:t>, приступних путева, пешачких и бициклистичких стаза, у складу са Законом о водама и условима ЈВП “Србијаводе”.</w:t>
      </w:r>
    </w:p>
    <w:p w14:paraId="1C0F8607" w14:textId="77777777" w:rsidR="00E81696" w:rsidRPr="00E81696" w:rsidRDefault="00E81696" w:rsidP="00E81696">
      <w:pPr>
        <w:pStyle w:val="Osnovni"/>
        <w:spacing w:after="0"/>
        <w:rPr>
          <w:rFonts w:ascii="Arial" w:hAnsi="Arial" w:cs="Arial"/>
          <w:lang w:val="sr-Cyrl-RS"/>
        </w:rPr>
      </w:pPr>
      <w:r w:rsidRPr="00E81696">
        <w:rPr>
          <w:rFonts w:ascii="Arial" w:hAnsi="Arial" w:cs="Arial"/>
        </w:rPr>
        <w:t xml:space="preserve">Сви ови објекти могу се градити искључиво према условима ЈВП “Србијаводе”. </w:t>
      </w:r>
    </w:p>
    <w:p w14:paraId="25CF8730" w14:textId="77777777" w:rsidR="00E81696" w:rsidRPr="001F755E" w:rsidRDefault="00E81696" w:rsidP="007152DF">
      <w:pPr>
        <w:pStyle w:val="Osnovni"/>
        <w:rPr>
          <w:rFonts w:ascii="Arial" w:hAnsi="Arial" w:cs="Arial"/>
        </w:rPr>
      </w:pPr>
    </w:p>
    <w:p w14:paraId="03812FB7" w14:textId="2047C538" w:rsidR="007152DF" w:rsidRPr="001F755E" w:rsidRDefault="007152DF" w:rsidP="007152DF">
      <w:pPr>
        <w:shd w:val="clear" w:color="auto" w:fill="F2F2F2" w:themeFill="background1" w:themeFillShade="F2"/>
        <w:tabs>
          <w:tab w:val="center" w:pos="540"/>
          <w:tab w:val="center" w:pos="9720"/>
        </w:tabs>
        <w:ind w:left="180" w:right="113"/>
        <w:jc w:val="both"/>
        <w:rPr>
          <w:rFonts w:ascii="Arial" w:hAnsi="Arial" w:cs="Arial"/>
          <w:b/>
          <w:bCs/>
          <w:u w:val="single"/>
          <w:lang w:val="ru-RU"/>
        </w:rPr>
      </w:pPr>
      <w:r w:rsidRPr="001F755E">
        <w:rPr>
          <w:rFonts w:ascii="Arial" w:hAnsi="Arial" w:cs="Arial"/>
          <w:b/>
          <w:bCs/>
          <w:u w:val="single"/>
          <w:lang w:val="ru-RU"/>
        </w:rPr>
        <w:t xml:space="preserve">Извод из ПГР Исток </w:t>
      </w:r>
      <w:r>
        <w:rPr>
          <w:rFonts w:ascii="Arial" w:hAnsi="Arial" w:cs="Arial"/>
          <w:b/>
          <w:bCs/>
          <w:u w:val="single"/>
          <w:lang w:val="ru-RU"/>
        </w:rPr>
        <w:t>2</w:t>
      </w:r>
      <w:r w:rsidRPr="001F755E">
        <w:rPr>
          <w:rFonts w:ascii="Arial" w:hAnsi="Arial" w:cs="Arial"/>
          <w:b/>
          <w:bCs/>
          <w:u w:val="single"/>
          <w:lang w:val="ru-RU"/>
        </w:rPr>
        <w:t xml:space="preserve"> Крушевац</w:t>
      </w:r>
    </w:p>
    <w:p w14:paraId="16EF90BA" w14:textId="77777777" w:rsidR="00F67311" w:rsidRDefault="00F67311" w:rsidP="00482198">
      <w:pPr>
        <w:ind w:left="142" w:right="194" w:firstLine="709"/>
        <w:jc w:val="both"/>
        <w:rPr>
          <w:rFonts w:ascii="Arial" w:hAnsi="Arial" w:cs="Arial"/>
          <w:lang w:val="sr-Cyrl-RS"/>
        </w:rPr>
      </w:pPr>
    </w:p>
    <w:p w14:paraId="1D32B84E" w14:textId="30FD1D8D" w:rsidR="00F67311" w:rsidRDefault="00482198" w:rsidP="00403AC5">
      <w:pPr>
        <w:ind w:left="142" w:right="194" w:firstLine="709"/>
        <w:jc w:val="both"/>
        <w:rPr>
          <w:rFonts w:ascii="Arial" w:hAnsi="Arial" w:cs="Arial"/>
          <w:lang w:val="sr-Cyrl-RS"/>
        </w:rPr>
      </w:pPr>
      <w:r>
        <w:rPr>
          <w:rFonts w:ascii="Arial" w:hAnsi="Arial" w:cs="Arial"/>
          <w:lang w:val="sr-Cyrl-RS"/>
        </w:rPr>
        <w:t>Према ПГР ''Исток 2'' Крушев</w:t>
      </w:r>
      <w:r w:rsidR="00F67311">
        <w:rPr>
          <w:rFonts w:ascii="Arial" w:hAnsi="Arial" w:cs="Arial"/>
          <w:lang w:val="sr-Cyrl-RS"/>
        </w:rPr>
        <w:t>ац</w:t>
      </w:r>
      <w:r>
        <w:rPr>
          <w:rFonts w:ascii="Arial" w:hAnsi="Arial" w:cs="Arial"/>
          <w:lang w:val="sr-Cyrl-RS"/>
        </w:rPr>
        <w:t xml:space="preserve">, </w:t>
      </w:r>
      <w:r w:rsidR="00F67311">
        <w:rPr>
          <w:rFonts w:ascii="Arial" w:hAnsi="Arial" w:cs="Arial"/>
          <w:lang w:val="sr-Cyrl-RS"/>
        </w:rPr>
        <w:t xml:space="preserve">предметни урбанистички пројекат обухвата део урбанистичке целине 7.1, и припада делом подцелини 7.1.1. и другим делом подцелини 7.1.2. </w:t>
      </w:r>
    </w:p>
    <w:p w14:paraId="52451728" w14:textId="77777777" w:rsidR="00F67311" w:rsidRPr="001F755E" w:rsidRDefault="00F67311" w:rsidP="00F67311">
      <w:pPr>
        <w:tabs>
          <w:tab w:val="center" w:pos="540"/>
          <w:tab w:val="center" w:pos="9720"/>
        </w:tabs>
        <w:ind w:left="180" w:right="113"/>
        <w:jc w:val="both"/>
        <w:rPr>
          <w:rFonts w:ascii="Arial" w:hAnsi="Arial" w:cs="Arial"/>
          <w:bCs/>
          <w:lang w:val="ru-RU"/>
        </w:rPr>
      </w:pPr>
      <w:r w:rsidRPr="001F755E">
        <w:rPr>
          <w:rFonts w:ascii="Arial" w:hAnsi="Arial" w:cs="Arial"/>
          <w:bCs/>
          <w:lang w:val="ru-RU"/>
        </w:rPr>
        <w:t>Парцеле у обухвату УП-а се налазе у следећим зонама:</w:t>
      </w:r>
    </w:p>
    <w:p w14:paraId="3F963804" w14:textId="07B39807" w:rsidR="00F67311" w:rsidRPr="001F755E" w:rsidRDefault="00F67311" w:rsidP="005A547B">
      <w:pPr>
        <w:pStyle w:val="ListParagraph"/>
        <w:numPr>
          <w:ilvl w:val="0"/>
          <w:numId w:val="10"/>
        </w:numPr>
        <w:tabs>
          <w:tab w:val="center" w:pos="540"/>
          <w:tab w:val="center" w:pos="9720"/>
        </w:tabs>
        <w:spacing w:line="240" w:lineRule="auto"/>
        <w:ind w:right="113"/>
        <w:jc w:val="both"/>
        <w:rPr>
          <w:rFonts w:ascii="Arial" w:hAnsi="Arial" w:cs="Arial"/>
          <w:bCs/>
          <w:sz w:val="20"/>
          <w:szCs w:val="20"/>
          <w:lang w:val="ru-RU"/>
        </w:rPr>
      </w:pPr>
      <w:r>
        <w:rPr>
          <w:rFonts w:ascii="Arial" w:hAnsi="Arial" w:cs="Arial"/>
          <w:bCs/>
          <w:sz w:val="20"/>
          <w:szCs w:val="20"/>
          <w:lang w:val="ru-RU"/>
        </w:rPr>
        <w:t>водно земљиште</w:t>
      </w:r>
    </w:p>
    <w:p w14:paraId="00EFCD2B" w14:textId="1C6D88AD" w:rsidR="00F67311" w:rsidRPr="001F755E" w:rsidRDefault="00F67311" w:rsidP="005A547B">
      <w:pPr>
        <w:pStyle w:val="ListParagraph"/>
        <w:numPr>
          <w:ilvl w:val="0"/>
          <w:numId w:val="10"/>
        </w:numPr>
        <w:tabs>
          <w:tab w:val="center" w:pos="540"/>
          <w:tab w:val="center" w:pos="9720"/>
        </w:tabs>
        <w:spacing w:line="240" w:lineRule="auto"/>
        <w:ind w:right="113"/>
        <w:jc w:val="both"/>
        <w:rPr>
          <w:rFonts w:ascii="Arial" w:hAnsi="Arial" w:cs="Arial"/>
          <w:bCs/>
          <w:sz w:val="20"/>
          <w:szCs w:val="20"/>
          <w:lang w:val="ru-RU"/>
        </w:rPr>
      </w:pPr>
      <w:r>
        <w:rPr>
          <w:rFonts w:ascii="Arial" w:hAnsi="Arial" w:cs="Arial"/>
          <w:bCs/>
          <w:sz w:val="20"/>
          <w:szCs w:val="20"/>
          <w:lang w:val="ru-RU"/>
        </w:rPr>
        <w:t>пружн</w:t>
      </w:r>
      <w:r w:rsidR="00470EA5">
        <w:rPr>
          <w:rFonts w:ascii="Arial" w:hAnsi="Arial" w:cs="Arial"/>
          <w:bCs/>
          <w:sz w:val="20"/>
          <w:szCs w:val="20"/>
          <w:lang w:val="ru-RU"/>
        </w:rPr>
        <w:t>о земљиште</w:t>
      </w:r>
    </w:p>
    <w:p w14:paraId="0A9EAAB0" w14:textId="29C00FBD" w:rsidR="00F67311" w:rsidRPr="001F755E" w:rsidRDefault="00F67311" w:rsidP="005A547B">
      <w:pPr>
        <w:pStyle w:val="ListParagraph"/>
        <w:numPr>
          <w:ilvl w:val="0"/>
          <w:numId w:val="10"/>
        </w:numPr>
        <w:tabs>
          <w:tab w:val="center" w:pos="540"/>
          <w:tab w:val="center" w:pos="9720"/>
        </w:tabs>
        <w:spacing w:line="240" w:lineRule="auto"/>
        <w:ind w:right="113"/>
        <w:jc w:val="both"/>
        <w:rPr>
          <w:rFonts w:ascii="Arial" w:hAnsi="Arial" w:cs="Arial"/>
          <w:b/>
          <w:sz w:val="20"/>
          <w:szCs w:val="20"/>
          <w:lang w:val="ru-RU"/>
        </w:rPr>
      </w:pPr>
      <w:r>
        <w:rPr>
          <w:rFonts w:ascii="Arial" w:hAnsi="Arial" w:cs="Arial"/>
          <w:bCs/>
          <w:sz w:val="20"/>
          <w:szCs w:val="20"/>
          <w:lang w:val="ru-RU"/>
        </w:rPr>
        <w:t xml:space="preserve">комуналне делатности </w:t>
      </w:r>
    </w:p>
    <w:p w14:paraId="29A11405" w14:textId="4023152A" w:rsidR="00C14192" w:rsidRPr="00205F13" w:rsidRDefault="00205F13" w:rsidP="00403AC5">
      <w:pPr>
        <w:ind w:left="142" w:right="194" w:firstLine="709"/>
        <w:jc w:val="both"/>
        <w:rPr>
          <w:rFonts w:ascii="Arial" w:hAnsi="Arial" w:cs="Arial"/>
          <w:b/>
          <w:u w:val="single"/>
          <w:lang w:val="sr-Cyrl-RS"/>
        </w:rPr>
      </w:pPr>
      <w:r w:rsidRPr="00205F13">
        <w:rPr>
          <w:rFonts w:ascii="Arial" w:hAnsi="Arial" w:cs="Arial"/>
          <w:b/>
          <w:u w:val="single"/>
          <w:lang w:val="sr-Cyrl-RS"/>
        </w:rPr>
        <w:t>Услови уређења водног земљишта</w:t>
      </w:r>
    </w:p>
    <w:p w14:paraId="50A0D32D" w14:textId="77777777" w:rsidR="00205F13" w:rsidRPr="00E81696" w:rsidRDefault="00205F13" w:rsidP="00403AC5">
      <w:pPr>
        <w:pStyle w:val="Osnovni"/>
        <w:spacing w:after="0"/>
        <w:ind w:left="142" w:firstLine="539"/>
        <w:rPr>
          <w:rFonts w:ascii="Arial" w:hAnsi="Arial" w:cs="Arial"/>
        </w:rPr>
      </w:pPr>
      <w:r w:rsidRPr="00E81696">
        <w:rPr>
          <w:rFonts w:ascii="Arial" w:hAnsi="Arial" w:cs="Arial"/>
        </w:rPr>
        <w:t>Основни принцип у овој области je</w:t>
      </w:r>
      <w:r w:rsidRPr="00E81696">
        <w:rPr>
          <w:rFonts w:ascii="Arial" w:hAnsi="Arial" w:cs="Arial"/>
          <w:lang w:val="sr-Cyrl-RS"/>
        </w:rPr>
        <w:t>сте</w:t>
      </w:r>
      <w:r w:rsidRPr="00E81696">
        <w:rPr>
          <w:rFonts w:ascii="Arial" w:hAnsi="Arial" w:cs="Arial"/>
        </w:rPr>
        <w:t xml:space="preserve"> регулација нерегулисан</w:t>
      </w:r>
      <w:r w:rsidRPr="00E81696">
        <w:rPr>
          <w:rFonts w:ascii="Arial" w:hAnsi="Arial" w:cs="Arial"/>
          <w:lang w:val="sr-Cyrl-RS"/>
        </w:rPr>
        <w:t>ог</w:t>
      </w:r>
      <w:r w:rsidRPr="00E81696">
        <w:rPr>
          <w:rFonts w:ascii="Arial" w:hAnsi="Arial" w:cs="Arial"/>
        </w:rPr>
        <w:t xml:space="preserve"> корита потока и заштита од загађења.</w:t>
      </w:r>
    </w:p>
    <w:p w14:paraId="44D2536B" w14:textId="77777777" w:rsidR="00205F13" w:rsidRDefault="00205F13" w:rsidP="00403AC5">
      <w:pPr>
        <w:pStyle w:val="Osnovni"/>
        <w:spacing w:after="0"/>
        <w:ind w:left="142" w:firstLine="539"/>
        <w:rPr>
          <w:rFonts w:ascii="Arial" w:hAnsi="Arial" w:cs="Arial"/>
        </w:rPr>
      </w:pPr>
      <w:r w:rsidRPr="00E81696">
        <w:rPr>
          <w:rFonts w:ascii="Arial" w:hAnsi="Arial" w:cs="Arial"/>
        </w:rPr>
        <w:t>Водно земљиште и водотоци, као добра од општег интереса су под посебном заштитом и користе се према прописаним условима, у складу са Законом о водама („Службени гласник РС“, бр.30/10, 93/12 и 101/16).</w:t>
      </w:r>
    </w:p>
    <w:p w14:paraId="53D70331" w14:textId="4F381CC8" w:rsidR="00205F13" w:rsidRDefault="00205F13" w:rsidP="00403AC5">
      <w:pPr>
        <w:pStyle w:val="Osnovni"/>
        <w:spacing w:after="0"/>
        <w:ind w:left="142" w:firstLine="539"/>
        <w:rPr>
          <w:rFonts w:ascii="Arial" w:hAnsi="Arial" w:cs="Arial"/>
          <w:lang w:val="sr-Cyrl-RS"/>
        </w:rPr>
      </w:pPr>
      <w:r>
        <w:rPr>
          <w:rFonts w:ascii="Arial" w:hAnsi="Arial" w:cs="Arial"/>
          <w:lang w:val="sr-Cyrl-RS"/>
        </w:rPr>
        <w:t>Водно земљиште у заштићеној зони водотока дефинисано је:</w:t>
      </w:r>
    </w:p>
    <w:p w14:paraId="36B507F0" w14:textId="1A945095" w:rsidR="00205F13" w:rsidRDefault="00205F13" w:rsidP="005A547B">
      <w:pPr>
        <w:pStyle w:val="Osnovni"/>
        <w:numPr>
          <w:ilvl w:val="0"/>
          <w:numId w:val="13"/>
        </w:numPr>
        <w:spacing w:after="0"/>
        <w:ind w:left="993" w:hanging="312"/>
        <w:rPr>
          <w:rFonts w:ascii="Arial" w:hAnsi="Arial" w:cs="Arial"/>
          <w:lang w:val="sr-Cyrl-RS"/>
        </w:rPr>
      </w:pPr>
      <w:r>
        <w:rPr>
          <w:rFonts w:ascii="Arial" w:hAnsi="Arial" w:cs="Arial"/>
          <w:lang w:val="sr-Cyrl-RS"/>
        </w:rPr>
        <w:t>положајем регулационе линије насипа или обалоутврде- за регулисане делове корита</w:t>
      </w:r>
    </w:p>
    <w:p w14:paraId="46E43547" w14:textId="5E720E59" w:rsidR="00205F13" w:rsidRDefault="00205F13" w:rsidP="005A547B">
      <w:pPr>
        <w:pStyle w:val="Osnovni"/>
        <w:numPr>
          <w:ilvl w:val="0"/>
          <w:numId w:val="13"/>
        </w:numPr>
        <w:spacing w:after="0"/>
        <w:ind w:left="993" w:hanging="312"/>
        <w:rPr>
          <w:rFonts w:ascii="Arial" w:hAnsi="Arial" w:cs="Arial"/>
          <w:lang w:val="sr-Cyrl-RS"/>
        </w:rPr>
      </w:pPr>
      <w:r>
        <w:rPr>
          <w:rFonts w:ascii="Arial" w:hAnsi="Arial" w:cs="Arial"/>
          <w:lang w:val="sr-Cyrl-RS"/>
        </w:rPr>
        <w:t>границом дефинисаном у Зкаону о водама- за нерегулисане делове корита</w:t>
      </w:r>
    </w:p>
    <w:p w14:paraId="589D4951" w14:textId="77777777" w:rsidR="00205F13" w:rsidRDefault="00205F13" w:rsidP="00403AC5">
      <w:pPr>
        <w:pStyle w:val="Osnovni"/>
        <w:spacing w:after="0"/>
        <w:ind w:left="142" w:firstLine="539"/>
        <w:rPr>
          <w:rFonts w:ascii="Arial" w:hAnsi="Arial" w:cs="Arial"/>
          <w:lang w:val="sr-Cyrl-RS"/>
        </w:rPr>
      </w:pPr>
    </w:p>
    <w:p w14:paraId="27874421" w14:textId="77777777" w:rsidR="00205F13" w:rsidRPr="00E81696" w:rsidRDefault="00205F13" w:rsidP="00403AC5">
      <w:pPr>
        <w:pStyle w:val="Osnovni"/>
        <w:spacing w:after="0"/>
        <w:ind w:left="142" w:firstLine="539"/>
        <w:rPr>
          <w:rFonts w:ascii="Arial" w:hAnsi="Arial" w:cs="Arial"/>
        </w:rPr>
      </w:pPr>
      <w:r w:rsidRPr="00E81696">
        <w:rPr>
          <w:rFonts w:ascii="Arial" w:hAnsi="Arial" w:cs="Arial"/>
          <w:lang w:val="sr-Cyrl-RS"/>
        </w:rPr>
        <w:t>Потребно је обезбедити</w:t>
      </w:r>
      <w:r w:rsidRPr="00E81696">
        <w:rPr>
          <w:rFonts w:ascii="Arial" w:hAnsi="Arial" w:cs="Arial"/>
        </w:rPr>
        <w:t xml:space="preserve"> зон</w:t>
      </w:r>
      <w:r w:rsidRPr="00E81696">
        <w:rPr>
          <w:rFonts w:ascii="Arial" w:hAnsi="Arial" w:cs="Arial"/>
          <w:lang w:val="sr-Cyrl-RS"/>
        </w:rPr>
        <w:t>у</w:t>
      </w:r>
      <w:r w:rsidRPr="00E81696">
        <w:rPr>
          <w:rFonts w:ascii="Arial" w:hAnsi="Arial" w:cs="Arial"/>
        </w:rPr>
        <w:t xml:space="preserve"> заштите у појасу од 4м од насипа за прилаз возилима при интервенцијама или радовима. </w:t>
      </w:r>
    </w:p>
    <w:p w14:paraId="0B4D7125" w14:textId="77777777" w:rsidR="00205F13" w:rsidRPr="00E81696" w:rsidRDefault="00205F13" w:rsidP="00403AC5">
      <w:pPr>
        <w:pStyle w:val="Osnovni"/>
        <w:spacing w:after="0"/>
        <w:ind w:left="142" w:firstLine="539"/>
        <w:rPr>
          <w:rFonts w:ascii="Arial" w:hAnsi="Arial" w:cs="Arial"/>
        </w:rPr>
      </w:pPr>
      <w:r w:rsidRPr="00E81696">
        <w:rPr>
          <w:rFonts w:ascii="Arial" w:hAnsi="Arial" w:cs="Arial"/>
        </w:rPr>
        <w:t>Уређење водног земљишта подразумева пре свега могућност евакуације великих вода, одводњавање, стабилизацију корита, као и очување флоре и фауне токова и приобаља.</w:t>
      </w:r>
    </w:p>
    <w:p w14:paraId="34FA5309" w14:textId="77777777" w:rsidR="00205F13" w:rsidRPr="00E81696" w:rsidRDefault="00205F13" w:rsidP="00403AC5">
      <w:pPr>
        <w:pStyle w:val="Osnovni"/>
        <w:spacing w:after="0"/>
        <w:ind w:left="142" w:firstLine="539"/>
        <w:rPr>
          <w:rFonts w:ascii="Arial" w:hAnsi="Arial" w:cs="Arial"/>
        </w:rPr>
      </w:pPr>
      <w:r w:rsidRPr="00E81696">
        <w:rPr>
          <w:rFonts w:ascii="Arial" w:hAnsi="Arial" w:cs="Arial"/>
        </w:rPr>
        <w:t>Јединица локалне самоуправе обезбеђује заштиту од штетног дејства вода, у складу са проценом ризика од поплава и спровођењем редовне и ванредне одбране од поплава.</w:t>
      </w:r>
    </w:p>
    <w:p w14:paraId="02505BC3" w14:textId="77777777" w:rsidR="00205F13" w:rsidRPr="00E81696" w:rsidRDefault="00205F13" w:rsidP="00403AC5">
      <w:pPr>
        <w:pStyle w:val="Osnovni"/>
        <w:spacing w:after="0"/>
        <w:ind w:left="142" w:firstLine="539"/>
        <w:rPr>
          <w:rFonts w:ascii="Arial" w:hAnsi="Arial" w:cs="Arial"/>
        </w:rPr>
      </w:pPr>
      <w:r w:rsidRPr="00E81696">
        <w:rPr>
          <w:rFonts w:ascii="Arial" w:hAnsi="Arial" w:cs="Arial"/>
        </w:rPr>
        <w:t>На водном земљишту је забрањена изградња:</w:t>
      </w:r>
    </w:p>
    <w:p w14:paraId="5FDCF2FF" w14:textId="77777777" w:rsidR="00205F13" w:rsidRPr="00E81696" w:rsidRDefault="00205F13" w:rsidP="005A547B">
      <w:pPr>
        <w:pStyle w:val="Tacka2"/>
        <w:numPr>
          <w:ilvl w:val="0"/>
          <w:numId w:val="11"/>
        </w:numPr>
        <w:spacing w:after="0"/>
        <w:ind w:left="1134" w:hanging="141"/>
        <w:rPr>
          <w:rFonts w:ascii="Arial" w:hAnsi="Arial" w:cs="Arial"/>
          <w:lang w:eastAsia="ar-SA"/>
        </w:rPr>
      </w:pPr>
      <w:r w:rsidRPr="00E81696">
        <w:rPr>
          <w:rFonts w:ascii="Arial" w:hAnsi="Arial" w:cs="Arial"/>
        </w:rPr>
        <w:t>објеката чије отпадне материје могу загадити воду и земљиште,</w:t>
      </w:r>
    </w:p>
    <w:p w14:paraId="3A631275" w14:textId="77777777" w:rsidR="00205F13" w:rsidRPr="00E81696" w:rsidRDefault="00205F13" w:rsidP="005A547B">
      <w:pPr>
        <w:pStyle w:val="Tacka2"/>
        <w:numPr>
          <w:ilvl w:val="0"/>
          <w:numId w:val="11"/>
        </w:numPr>
        <w:spacing w:after="0"/>
        <w:ind w:left="1134" w:hanging="141"/>
        <w:rPr>
          <w:rFonts w:ascii="Arial" w:hAnsi="Arial" w:cs="Arial"/>
        </w:rPr>
      </w:pPr>
      <w:r w:rsidRPr="00E81696">
        <w:rPr>
          <w:rFonts w:ascii="Arial" w:hAnsi="Arial" w:cs="Arial"/>
        </w:rPr>
        <w:t>објеката који могу угрозити безбедност водопривредне инфраструктуре,</w:t>
      </w:r>
    </w:p>
    <w:p w14:paraId="05C7D99D" w14:textId="77777777" w:rsidR="00205F13" w:rsidRDefault="00205F13" w:rsidP="005A547B">
      <w:pPr>
        <w:pStyle w:val="Tacka2"/>
        <w:numPr>
          <w:ilvl w:val="0"/>
          <w:numId w:val="11"/>
        </w:numPr>
        <w:spacing w:after="0"/>
        <w:ind w:left="1134" w:hanging="141"/>
        <w:rPr>
          <w:rFonts w:ascii="Arial" w:hAnsi="Arial" w:cs="Arial"/>
        </w:rPr>
      </w:pPr>
      <w:r w:rsidRPr="00E81696">
        <w:rPr>
          <w:rFonts w:ascii="Arial" w:hAnsi="Arial" w:cs="Arial"/>
        </w:rPr>
        <w:t>на поплавним подручјима (подручје које вода повремено плави, услед изливања водотока или сувишних унутрашњих вода),</w:t>
      </w:r>
    </w:p>
    <w:p w14:paraId="5EF41DF8" w14:textId="37F27074" w:rsidR="00205F13" w:rsidRPr="00205F13" w:rsidRDefault="00205F13" w:rsidP="005A547B">
      <w:pPr>
        <w:pStyle w:val="Tacka2"/>
        <w:numPr>
          <w:ilvl w:val="0"/>
          <w:numId w:val="11"/>
        </w:numPr>
        <w:spacing w:after="0"/>
        <w:ind w:left="1134" w:hanging="141"/>
        <w:rPr>
          <w:rFonts w:ascii="Arial" w:hAnsi="Arial" w:cs="Arial"/>
        </w:rPr>
      </w:pPr>
      <w:r>
        <w:rPr>
          <w:rFonts w:ascii="Arial" w:hAnsi="Arial" w:cs="Arial"/>
          <w:lang w:val="sr-Cyrl-RS"/>
        </w:rPr>
        <w:t>постављање објеката на води и на обали у зони забрањене градње од 50м;</w:t>
      </w:r>
    </w:p>
    <w:p w14:paraId="6AD0D2A7" w14:textId="77777777" w:rsidR="00205F13" w:rsidRDefault="00205F13" w:rsidP="00205F13">
      <w:pPr>
        <w:pStyle w:val="Tacka2"/>
        <w:numPr>
          <w:ilvl w:val="0"/>
          <w:numId w:val="0"/>
        </w:numPr>
        <w:spacing w:after="0"/>
        <w:ind w:left="720" w:hanging="360"/>
        <w:rPr>
          <w:rFonts w:ascii="Arial" w:hAnsi="Arial" w:cs="Arial"/>
          <w:lang w:val="sr-Cyrl-RS"/>
        </w:rPr>
      </w:pPr>
    </w:p>
    <w:p w14:paraId="2389D591" w14:textId="449F819D" w:rsidR="00C14192" w:rsidRDefault="00C14192" w:rsidP="00C14192">
      <w:pPr>
        <w:pStyle w:val="Tacka2"/>
        <w:numPr>
          <w:ilvl w:val="0"/>
          <w:numId w:val="0"/>
        </w:numPr>
        <w:spacing w:after="0"/>
        <w:ind w:left="720" w:firstLine="131"/>
        <w:rPr>
          <w:rFonts w:ascii="Arial" w:hAnsi="Arial" w:cs="Arial"/>
          <w:b/>
          <w:u w:val="single"/>
          <w:lang w:val="sr-Cyrl-RS"/>
        </w:rPr>
      </w:pPr>
      <w:r w:rsidRPr="00C14192">
        <w:rPr>
          <w:rFonts w:ascii="Arial" w:hAnsi="Arial" w:cs="Arial"/>
          <w:b/>
          <w:u w:val="single"/>
          <w:lang w:val="sr-Cyrl-RS"/>
        </w:rPr>
        <w:t>Услови уређења пружног земљишта</w:t>
      </w:r>
    </w:p>
    <w:p w14:paraId="3594B17F" w14:textId="61B904D6" w:rsidR="00C14192" w:rsidRDefault="00C14192" w:rsidP="00403AC5">
      <w:pPr>
        <w:autoSpaceDE w:val="0"/>
        <w:autoSpaceDN w:val="0"/>
        <w:adjustRightInd w:val="0"/>
        <w:ind w:left="142" w:firstLine="851"/>
        <w:jc w:val="both"/>
        <w:rPr>
          <w:rFonts w:ascii="Arial" w:hAnsi="Arial" w:cs="Arial"/>
          <w:lang w:val="en-GB"/>
        </w:rPr>
      </w:pPr>
      <w:r w:rsidRPr="00C14192">
        <w:rPr>
          <w:rFonts w:ascii="Arial" w:hAnsi="Arial" w:cs="Arial"/>
          <w:lang w:val="en-GB"/>
        </w:rPr>
        <w:t>На основу Закона о железници (Службени гласник РС, број 45/13 и 91/15), Закона о</w:t>
      </w:r>
      <w:r>
        <w:rPr>
          <w:rFonts w:ascii="Arial" w:hAnsi="Arial" w:cs="Arial"/>
          <w:lang w:val="sr-Cyrl-RS"/>
        </w:rPr>
        <w:t xml:space="preserve"> </w:t>
      </w:r>
      <w:r w:rsidRPr="00C14192">
        <w:rPr>
          <w:rFonts w:ascii="Arial" w:hAnsi="Arial" w:cs="Arial"/>
          <w:lang w:val="en-GB"/>
        </w:rPr>
        <w:t>безбедности и интероперабилности железнице (Службени гласник РС број 104/13 и 92/15),</w:t>
      </w:r>
      <w:r>
        <w:rPr>
          <w:rFonts w:ascii="Arial" w:hAnsi="Arial" w:cs="Arial"/>
          <w:lang w:val="sr-Cyrl-RS"/>
        </w:rPr>
        <w:t xml:space="preserve"> </w:t>
      </w:r>
      <w:r w:rsidRPr="00C14192">
        <w:rPr>
          <w:rFonts w:ascii="Arial" w:hAnsi="Arial" w:cs="Arial"/>
          <w:lang w:val="en-GB"/>
        </w:rPr>
        <w:t>Правилника који важе на железници и расположиве документације, услови</w:t>
      </w:r>
      <w:r>
        <w:rPr>
          <w:rFonts w:ascii="Arial" w:hAnsi="Arial" w:cs="Arial"/>
          <w:lang w:val="sr-Cyrl-RS"/>
        </w:rPr>
        <w:t xml:space="preserve"> </w:t>
      </w:r>
      <w:r w:rsidRPr="00C14192">
        <w:rPr>
          <w:rFonts w:ascii="Arial" w:hAnsi="Arial" w:cs="Arial"/>
          <w:lang w:val="en-GB"/>
        </w:rPr>
        <w:t>“Инфраструктура железнице Србије” ад су следећи:</w:t>
      </w:r>
    </w:p>
    <w:p w14:paraId="59D0F3BA" w14:textId="77777777" w:rsidR="00403AC5" w:rsidRPr="00403AC5" w:rsidRDefault="00403AC5" w:rsidP="00403AC5">
      <w:pPr>
        <w:autoSpaceDE w:val="0"/>
        <w:autoSpaceDN w:val="0"/>
        <w:adjustRightInd w:val="0"/>
        <w:ind w:firstLine="425"/>
        <w:jc w:val="both"/>
        <w:rPr>
          <w:rFonts w:ascii="Arial" w:hAnsi="Arial" w:cs="Arial"/>
          <w:lang w:val="en-GB"/>
        </w:rPr>
      </w:pPr>
    </w:p>
    <w:p w14:paraId="16D892AB" w14:textId="41156FF5" w:rsidR="00C14192" w:rsidRPr="00403AC5" w:rsidRDefault="00C14192" w:rsidP="00403AC5">
      <w:pPr>
        <w:pStyle w:val="ListParagraph"/>
        <w:numPr>
          <w:ilvl w:val="1"/>
          <w:numId w:val="3"/>
        </w:numPr>
        <w:autoSpaceDE w:val="0"/>
        <w:autoSpaceDN w:val="0"/>
        <w:adjustRightInd w:val="0"/>
        <w:spacing w:after="0" w:line="240" w:lineRule="auto"/>
        <w:ind w:left="426" w:hanging="284"/>
        <w:jc w:val="both"/>
        <w:rPr>
          <w:rFonts w:ascii="Arial" w:hAnsi="Arial" w:cs="Arial"/>
          <w:sz w:val="20"/>
          <w:szCs w:val="20"/>
          <w:lang w:val="en-GB"/>
        </w:rPr>
      </w:pPr>
      <w:r w:rsidRPr="00403AC5">
        <w:rPr>
          <w:rFonts w:ascii="Arial" w:hAnsi="Arial" w:cs="Arial"/>
          <w:sz w:val="20"/>
          <w:szCs w:val="20"/>
          <w:lang w:val="en-GB"/>
        </w:rPr>
        <w:t>Пружно земљиште мора остати јавно грађевинско земљиште са постојећом</w:t>
      </w:r>
      <w:r w:rsidRPr="00403AC5">
        <w:rPr>
          <w:rFonts w:ascii="Arial" w:hAnsi="Arial" w:cs="Arial"/>
          <w:sz w:val="20"/>
          <w:szCs w:val="20"/>
          <w:lang w:val="sr-Cyrl-RS"/>
        </w:rPr>
        <w:t xml:space="preserve"> </w:t>
      </w:r>
      <w:r w:rsidRPr="00403AC5">
        <w:rPr>
          <w:rFonts w:ascii="Arial" w:hAnsi="Arial" w:cs="Arial"/>
          <w:sz w:val="20"/>
          <w:szCs w:val="20"/>
          <w:lang w:val="en-GB"/>
        </w:rPr>
        <w:t>наменом за железнички саобраћај и реализацију развојних програма железнице.</w:t>
      </w:r>
    </w:p>
    <w:p w14:paraId="6D9BCE99" w14:textId="23CEF8A2" w:rsidR="00C14192" w:rsidRPr="00403AC5" w:rsidRDefault="00C14192" w:rsidP="00403AC5">
      <w:pPr>
        <w:pStyle w:val="ListParagraph"/>
        <w:numPr>
          <w:ilvl w:val="1"/>
          <w:numId w:val="3"/>
        </w:numPr>
        <w:autoSpaceDE w:val="0"/>
        <w:autoSpaceDN w:val="0"/>
        <w:adjustRightInd w:val="0"/>
        <w:spacing w:after="0" w:line="240" w:lineRule="auto"/>
        <w:ind w:left="426" w:hanging="284"/>
        <w:jc w:val="both"/>
        <w:rPr>
          <w:rFonts w:ascii="Arial" w:hAnsi="Arial" w:cs="Arial"/>
          <w:sz w:val="20"/>
          <w:szCs w:val="20"/>
          <w:lang w:val="en-GB"/>
        </w:rPr>
      </w:pPr>
      <w:r w:rsidRPr="00403AC5">
        <w:rPr>
          <w:rFonts w:ascii="Arial" w:hAnsi="Arial" w:cs="Arial"/>
          <w:sz w:val="20"/>
          <w:szCs w:val="20"/>
          <w:lang w:val="en-GB"/>
        </w:rPr>
        <w:t>Могуће је планирати друмске саобраћајнице паралелно са пругом, али тако да</w:t>
      </w:r>
      <w:r w:rsidRPr="00403AC5">
        <w:rPr>
          <w:rFonts w:ascii="Arial" w:hAnsi="Arial" w:cs="Arial"/>
          <w:sz w:val="20"/>
          <w:szCs w:val="20"/>
          <w:lang w:val="sr-Cyrl-RS"/>
        </w:rPr>
        <w:t xml:space="preserve"> </w:t>
      </w:r>
      <w:r w:rsidRPr="00403AC5">
        <w:rPr>
          <w:rFonts w:ascii="Arial" w:hAnsi="Arial" w:cs="Arial"/>
          <w:sz w:val="20"/>
          <w:szCs w:val="20"/>
          <w:lang w:val="en-GB"/>
        </w:rPr>
        <w:t>размак између</w:t>
      </w:r>
      <w:r w:rsidRPr="00403AC5">
        <w:rPr>
          <w:rFonts w:ascii="Arial" w:hAnsi="Arial" w:cs="Arial"/>
          <w:sz w:val="20"/>
          <w:szCs w:val="20"/>
          <w:lang w:val="sr-Cyrl-RS"/>
        </w:rPr>
        <w:t xml:space="preserve"> </w:t>
      </w:r>
      <w:r w:rsidRPr="00403AC5">
        <w:rPr>
          <w:rFonts w:ascii="Arial" w:hAnsi="Arial" w:cs="Arial"/>
          <w:sz w:val="20"/>
          <w:szCs w:val="20"/>
          <w:lang w:val="en-GB"/>
        </w:rPr>
        <w:t>железничке пруге и пута буде толики да се између њих могу</w:t>
      </w:r>
      <w:r w:rsidRPr="00403AC5">
        <w:rPr>
          <w:rFonts w:ascii="Arial" w:hAnsi="Arial" w:cs="Arial"/>
          <w:sz w:val="20"/>
          <w:szCs w:val="20"/>
          <w:lang w:val="sr-Cyrl-RS"/>
        </w:rPr>
        <w:t xml:space="preserve"> </w:t>
      </w:r>
      <w:r w:rsidRPr="00403AC5">
        <w:rPr>
          <w:rFonts w:ascii="Arial" w:hAnsi="Arial" w:cs="Arial"/>
          <w:sz w:val="20"/>
          <w:szCs w:val="20"/>
          <w:lang w:val="en-GB"/>
        </w:rPr>
        <w:t>поставити сви уређаји и постројења за обављање саобраћаја на прузи и путу, с тим</w:t>
      </w:r>
      <w:r w:rsidRPr="00403AC5">
        <w:rPr>
          <w:rFonts w:ascii="Arial" w:hAnsi="Arial" w:cs="Arial"/>
          <w:sz w:val="20"/>
          <w:szCs w:val="20"/>
          <w:lang w:val="sr-Cyrl-RS"/>
        </w:rPr>
        <w:t xml:space="preserve"> </w:t>
      </w:r>
      <w:r w:rsidRPr="00403AC5">
        <w:rPr>
          <w:rFonts w:ascii="Arial" w:hAnsi="Arial" w:cs="Arial"/>
          <w:sz w:val="20"/>
          <w:szCs w:val="20"/>
          <w:lang w:val="en-GB"/>
        </w:rPr>
        <w:t>да износи најмање 8 метара рачунајући од осовине најближег колосека до</w:t>
      </w:r>
      <w:r w:rsidRPr="00403AC5">
        <w:rPr>
          <w:rFonts w:ascii="Arial" w:hAnsi="Arial" w:cs="Arial"/>
          <w:sz w:val="20"/>
          <w:szCs w:val="20"/>
          <w:lang w:val="sr-Cyrl-RS"/>
        </w:rPr>
        <w:t xml:space="preserve"> </w:t>
      </w:r>
      <w:r w:rsidRPr="00403AC5">
        <w:rPr>
          <w:rFonts w:ascii="Arial" w:hAnsi="Arial" w:cs="Arial"/>
          <w:sz w:val="20"/>
          <w:szCs w:val="20"/>
          <w:lang w:val="en-GB"/>
        </w:rPr>
        <w:t>најближе тачке горњег строја пута.</w:t>
      </w:r>
    </w:p>
    <w:p w14:paraId="2ABF3318" w14:textId="59C13F4C" w:rsidR="00C14192" w:rsidRPr="00403AC5" w:rsidRDefault="00C14192" w:rsidP="00403AC5">
      <w:pPr>
        <w:pStyle w:val="ListParagraph"/>
        <w:numPr>
          <w:ilvl w:val="1"/>
          <w:numId w:val="3"/>
        </w:numPr>
        <w:autoSpaceDE w:val="0"/>
        <w:autoSpaceDN w:val="0"/>
        <w:adjustRightInd w:val="0"/>
        <w:spacing w:after="0" w:line="240" w:lineRule="auto"/>
        <w:ind w:left="426" w:hanging="284"/>
        <w:jc w:val="both"/>
        <w:rPr>
          <w:rFonts w:ascii="Arial" w:eastAsia="SymbolMT" w:hAnsi="Arial" w:cs="Arial"/>
          <w:sz w:val="20"/>
          <w:szCs w:val="20"/>
          <w:lang w:val="en-GB"/>
        </w:rPr>
      </w:pPr>
      <w:r w:rsidRPr="00403AC5">
        <w:rPr>
          <w:rFonts w:ascii="Arial" w:eastAsia="SymbolMT" w:hAnsi="Arial" w:cs="Arial"/>
          <w:sz w:val="20"/>
          <w:szCs w:val="20"/>
          <w:lang w:val="en-GB"/>
        </w:rPr>
        <w:t>Не планирати нове укрштаје друмских саобраћајница са постојећом железничком</w:t>
      </w:r>
      <w:r w:rsidRPr="00403AC5">
        <w:rPr>
          <w:rFonts w:ascii="Arial" w:eastAsia="SymbolMT" w:hAnsi="Arial" w:cs="Arial"/>
          <w:sz w:val="20"/>
          <w:szCs w:val="20"/>
          <w:lang w:val="sr-Cyrl-RS"/>
        </w:rPr>
        <w:t xml:space="preserve"> </w:t>
      </w:r>
      <w:r w:rsidRPr="00403AC5">
        <w:rPr>
          <w:rFonts w:ascii="Arial" w:eastAsia="SymbolMT" w:hAnsi="Arial" w:cs="Arial"/>
          <w:sz w:val="20"/>
          <w:szCs w:val="20"/>
          <w:lang w:val="en-GB"/>
        </w:rPr>
        <w:t>пругом.</w:t>
      </w:r>
    </w:p>
    <w:p w14:paraId="49F928D7" w14:textId="65E3B8FD" w:rsidR="00C14192" w:rsidRPr="00403AC5" w:rsidRDefault="00C14192" w:rsidP="00403AC5">
      <w:pPr>
        <w:pStyle w:val="ListParagraph"/>
        <w:numPr>
          <w:ilvl w:val="1"/>
          <w:numId w:val="3"/>
        </w:numPr>
        <w:autoSpaceDE w:val="0"/>
        <w:autoSpaceDN w:val="0"/>
        <w:adjustRightInd w:val="0"/>
        <w:spacing w:after="0" w:line="240" w:lineRule="auto"/>
        <w:ind w:left="426" w:hanging="284"/>
        <w:jc w:val="both"/>
        <w:rPr>
          <w:rFonts w:ascii="Arial" w:eastAsia="SymbolMT" w:hAnsi="Arial" w:cs="Arial"/>
          <w:sz w:val="20"/>
          <w:szCs w:val="20"/>
          <w:lang w:val="en-GB"/>
        </w:rPr>
      </w:pPr>
      <w:r w:rsidRPr="00403AC5">
        <w:rPr>
          <w:rFonts w:ascii="Arial" w:eastAsia="SymbolMT" w:hAnsi="Arial" w:cs="Arial"/>
          <w:sz w:val="20"/>
          <w:szCs w:val="20"/>
          <w:lang w:val="en-GB"/>
        </w:rPr>
        <w:t>Објекте планирати на растојању већем од 25м рачунајући од осе крајњег колосека</w:t>
      </w:r>
      <w:r w:rsidRPr="00403AC5">
        <w:rPr>
          <w:rFonts w:ascii="Arial" w:eastAsia="SymbolMT" w:hAnsi="Arial" w:cs="Arial"/>
          <w:sz w:val="20"/>
          <w:szCs w:val="20"/>
          <w:lang w:val="sr-Cyrl-RS"/>
        </w:rPr>
        <w:t xml:space="preserve"> </w:t>
      </w:r>
      <w:r w:rsidRPr="00403AC5">
        <w:rPr>
          <w:rFonts w:ascii="Arial" w:eastAsia="SymbolMT" w:hAnsi="Arial" w:cs="Arial"/>
          <w:sz w:val="20"/>
          <w:szCs w:val="20"/>
          <w:lang w:val="en-GB"/>
        </w:rPr>
        <w:t>предметне железничке пруге. Изузетно се могу планирати објекти који нису у</w:t>
      </w:r>
      <w:r w:rsidRPr="00403AC5">
        <w:rPr>
          <w:rFonts w:ascii="Arial" w:eastAsia="SymbolMT" w:hAnsi="Arial" w:cs="Arial"/>
          <w:sz w:val="20"/>
          <w:szCs w:val="20"/>
          <w:lang w:val="sr-Cyrl-RS"/>
        </w:rPr>
        <w:t xml:space="preserve"> </w:t>
      </w:r>
      <w:r w:rsidRPr="00403AC5">
        <w:rPr>
          <w:rFonts w:ascii="Arial" w:eastAsia="SymbolMT" w:hAnsi="Arial" w:cs="Arial"/>
          <w:sz w:val="20"/>
          <w:szCs w:val="20"/>
          <w:lang w:val="en-GB"/>
        </w:rPr>
        <w:t>функцији железничког саобраћаја, а на основу издате сагласности управљача</w:t>
      </w:r>
      <w:r w:rsidRPr="00403AC5">
        <w:rPr>
          <w:rFonts w:ascii="Arial" w:eastAsia="SymbolMT" w:hAnsi="Arial" w:cs="Arial"/>
          <w:sz w:val="20"/>
          <w:szCs w:val="20"/>
          <w:lang w:val="sr-Cyrl-RS"/>
        </w:rPr>
        <w:t xml:space="preserve"> </w:t>
      </w:r>
      <w:r w:rsidRPr="00403AC5">
        <w:rPr>
          <w:rFonts w:ascii="Arial" w:eastAsia="SymbolMT" w:hAnsi="Arial" w:cs="Arial"/>
          <w:sz w:val="20"/>
          <w:szCs w:val="20"/>
          <w:lang w:val="en-GB"/>
        </w:rPr>
        <w:t>инфраструктуре, која се издаје у форми решења и уколико је изградња тих</w:t>
      </w:r>
      <w:r w:rsidRPr="00403AC5">
        <w:rPr>
          <w:rFonts w:ascii="Arial" w:eastAsia="SymbolMT" w:hAnsi="Arial" w:cs="Arial"/>
          <w:sz w:val="20"/>
          <w:szCs w:val="20"/>
          <w:lang w:val="sr-Cyrl-RS"/>
        </w:rPr>
        <w:t xml:space="preserve"> </w:t>
      </w:r>
      <w:r w:rsidRPr="00403AC5">
        <w:rPr>
          <w:rFonts w:ascii="Arial" w:eastAsia="SymbolMT" w:hAnsi="Arial" w:cs="Arial"/>
          <w:sz w:val="20"/>
          <w:szCs w:val="20"/>
          <w:lang w:val="en-GB"/>
        </w:rPr>
        <w:t>објеката предвиђена урбанистичким планом локалне самоуправе која прописује</w:t>
      </w:r>
      <w:r w:rsidRPr="00403AC5">
        <w:rPr>
          <w:rFonts w:ascii="Arial" w:eastAsia="SymbolMT" w:hAnsi="Arial" w:cs="Arial"/>
          <w:sz w:val="20"/>
          <w:szCs w:val="20"/>
          <w:lang w:val="sr-Cyrl-RS"/>
        </w:rPr>
        <w:t xml:space="preserve"> </w:t>
      </w:r>
      <w:r w:rsidRPr="00403AC5">
        <w:rPr>
          <w:rFonts w:ascii="Arial" w:eastAsia="SymbolMT" w:hAnsi="Arial" w:cs="Arial"/>
          <w:sz w:val="20"/>
          <w:szCs w:val="20"/>
          <w:lang w:val="en-GB"/>
        </w:rPr>
        <w:t>њихову заштиту и о свом трошку спроводи прописане мере заштите тих објеката.</w:t>
      </w:r>
      <w:r w:rsidRPr="00403AC5">
        <w:rPr>
          <w:rFonts w:ascii="Arial" w:eastAsia="SymbolMT" w:hAnsi="Arial" w:cs="Arial"/>
          <w:sz w:val="20"/>
          <w:szCs w:val="20"/>
          <w:lang w:val="sr-Cyrl-RS"/>
        </w:rPr>
        <w:t xml:space="preserve"> </w:t>
      </w:r>
      <w:r w:rsidRPr="00403AC5">
        <w:rPr>
          <w:rFonts w:ascii="Arial" w:eastAsia="SymbolMT" w:hAnsi="Arial" w:cs="Arial"/>
          <w:sz w:val="20"/>
          <w:szCs w:val="20"/>
          <w:lang w:val="en-GB"/>
        </w:rPr>
        <w:t>Уколико је због просторних ограничења предвиђена изградња објеката на</w:t>
      </w:r>
      <w:r w:rsidRPr="00403AC5">
        <w:rPr>
          <w:rFonts w:ascii="Arial" w:eastAsia="SymbolMT" w:hAnsi="Arial" w:cs="Arial"/>
          <w:sz w:val="20"/>
          <w:szCs w:val="20"/>
          <w:lang w:val="sr-Cyrl-RS"/>
        </w:rPr>
        <w:t xml:space="preserve"> </w:t>
      </w:r>
      <w:r w:rsidRPr="00403AC5">
        <w:rPr>
          <w:rFonts w:ascii="Arial" w:eastAsia="SymbolMT" w:hAnsi="Arial" w:cs="Arial"/>
          <w:sz w:val="20"/>
          <w:szCs w:val="20"/>
          <w:lang w:val="en-GB"/>
        </w:rPr>
        <w:t>растојању мањем од 25 м, изузетно се, ради омогућавања приступа железничкој</w:t>
      </w:r>
      <w:r w:rsidRPr="00403AC5">
        <w:rPr>
          <w:rFonts w:ascii="Arial" w:eastAsia="SymbolMT" w:hAnsi="Arial" w:cs="Arial"/>
          <w:sz w:val="20"/>
          <w:szCs w:val="20"/>
          <w:lang w:val="sr-Cyrl-RS"/>
        </w:rPr>
        <w:t xml:space="preserve"> </w:t>
      </w:r>
      <w:r w:rsidRPr="00403AC5">
        <w:rPr>
          <w:rFonts w:ascii="Arial" w:eastAsia="SymbolMT" w:hAnsi="Arial" w:cs="Arial"/>
          <w:sz w:val="20"/>
          <w:szCs w:val="20"/>
          <w:lang w:val="en-GB"/>
        </w:rPr>
        <w:t>инфраструктури, објекти могу планирати на следећи начин:</w:t>
      </w:r>
    </w:p>
    <w:p w14:paraId="4ED36536" w14:textId="5BB647B0" w:rsidR="00C14192" w:rsidRPr="00C14192" w:rsidRDefault="00C14192" w:rsidP="00C14192">
      <w:pPr>
        <w:autoSpaceDE w:val="0"/>
        <w:autoSpaceDN w:val="0"/>
        <w:adjustRightInd w:val="0"/>
        <w:ind w:left="993"/>
        <w:rPr>
          <w:rFonts w:ascii="Arial" w:eastAsia="SymbolMT" w:hAnsi="Arial" w:cs="Arial"/>
          <w:lang w:val="en-GB"/>
        </w:rPr>
      </w:pPr>
      <w:r w:rsidRPr="00C14192">
        <w:rPr>
          <w:rFonts w:ascii="Arial" w:eastAsia="SymbolMT" w:hAnsi="Arial" w:cs="Arial"/>
          <w:lang w:val="en-GB"/>
        </w:rPr>
        <w:t>o Ако се железничка пруга налази у нивоу терена, објекти се могу планирати</w:t>
      </w:r>
      <w:r>
        <w:rPr>
          <w:rFonts w:ascii="Arial" w:eastAsia="SymbolMT" w:hAnsi="Arial" w:cs="Arial"/>
          <w:lang w:val="sr-Cyrl-RS"/>
        </w:rPr>
        <w:t xml:space="preserve"> </w:t>
      </w:r>
      <w:r w:rsidRPr="00C14192">
        <w:rPr>
          <w:rFonts w:ascii="Arial" w:eastAsia="SymbolMT" w:hAnsi="Arial" w:cs="Arial"/>
          <w:lang w:val="en-GB"/>
        </w:rPr>
        <w:t>на удаљености најмање од 13м од осе најближег колосека, али не на мање</w:t>
      </w:r>
      <w:r>
        <w:rPr>
          <w:rFonts w:ascii="Arial" w:eastAsia="SymbolMT" w:hAnsi="Arial" w:cs="Arial"/>
          <w:lang w:val="sr-Cyrl-RS"/>
        </w:rPr>
        <w:t xml:space="preserve"> </w:t>
      </w:r>
      <w:r w:rsidRPr="00C14192">
        <w:rPr>
          <w:rFonts w:ascii="Arial" w:eastAsia="SymbolMT" w:hAnsi="Arial" w:cs="Arial"/>
          <w:lang w:val="en-GB"/>
        </w:rPr>
        <w:t>од 5м од стабилних постројења електричне вуче;</w:t>
      </w:r>
    </w:p>
    <w:p w14:paraId="477D6A49" w14:textId="02E56135" w:rsidR="00C14192" w:rsidRPr="00C14192" w:rsidRDefault="00C14192" w:rsidP="00C14192">
      <w:pPr>
        <w:autoSpaceDE w:val="0"/>
        <w:autoSpaceDN w:val="0"/>
        <w:adjustRightInd w:val="0"/>
        <w:ind w:left="993"/>
        <w:rPr>
          <w:rFonts w:ascii="Arial" w:eastAsia="SymbolMT" w:hAnsi="Arial" w:cs="Arial"/>
          <w:lang w:val="en-GB"/>
        </w:rPr>
      </w:pPr>
      <w:proofErr w:type="gramStart"/>
      <w:r w:rsidRPr="00C14192">
        <w:rPr>
          <w:rFonts w:ascii="Arial" w:eastAsia="SymbolMT" w:hAnsi="Arial" w:cs="Arial"/>
          <w:lang w:val="en-GB"/>
        </w:rPr>
        <w:t>o</w:t>
      </w:r>
      <w:proofErr w:type="gramEnd"/>
      <w:r w:rsidRPr="00C14192">
        <w:rPr>
          <w:rFonts w:ascii="Arial" w:eastAsia="SymbolMT" w:hAnsi="Arial" w:cs="Arial"/>
          <w:lang w:val="en-GB"/>
        </w:rPr>
        <w:t xml:space="preserve"> Ако се железничка пруга налази на насипу, објекти се могу планирати на</w:t>
      </w:r>
      <w:r>
        <w:rPr>
          <w:rFonts w:ascii="Arial" w:eastAsia="SymbolMT" w:hAnsi="Arial" w:cs="Arial"/>
          <w:lang w:val="sr-Cyrl-RS"/>
        </w:rPr>
        <w:t xml:space="preserve"> </w:t>
      </w:r>
      <w:r w:rsidRPr="00C14192">
        <w:rPr>
          <w:rFonts w:ascii="Arial" w:eastAsia="SymbolMT" w:hAnsi="Arial" w:cs="Arial"/>
          <w:lang w:val="en-GB"/>
        </w:rPr>
        <w:t>удаљености мањој од 6м од ножице насипа, али не на мањој од 12м од осе</w:t>
      </w:r>
      <w:r>
        <w:rPr>
          <w:rFonts w:ascii="Arial" w:eastAsia="SymbolMT" w:hAnsi="Arial" w:cs="Arial"/>
          <w:lang w:val="sr-Cyrl-RS"/>
        </w:rPr>
        <w:t xml:space="preserve"> </w:t>
      </w:r>
      <w:r w:rsidRPr="00C14192">
        <w:rPr>
          <w:rFonts w:ascii="Arial" w:eastAsia="SymbolMT" w:hAnsi="Arial" w:cs="Arial"/>
          <w:lang w:val="en-GB"/>
        </w:rPr>
        <w:t>најближег колосека;</w:t>
      </w:r>
    </w:p>
    <w:p w14:paraId="31633EDF" w14:textId="77777777" w:rsidR="00C14192" w:rsidRPr="00C14192" w:rsidRDefault="00C14192" w:rsidP="00C14192">
      <w:pPr>
        <w:autoSpaceDE w:val="0"/>
        <w:autoSpaceDN w:val="0"/>
        <w:adjustRightInd w:val="0"/>
        <w:ind w:left="993"/>
        <w:rPr>
          <w:rFonts w:ascii="Arial" w:eastAsia="SymbolMT" w:hAnsi="Arial" w:cs="Arial"/>
          <w:lang w:val="en-GB"/>
        </w:rPr>
      </w:pPr>
      <w:proofErr w:type="gramStart"/>
      <w:r w:rsidRPr="00C14192">
        <w:rPr>
          <w:rFonts w:ascii="Arial" w:eastAsia="SymbolMT" w:hAnsi="Arial" w:cs="Arial"/>
          <w:lang w:val="en-GB"/>
        </w:rPr>
        <w:t>o</w:t>
      </w:r>
      <w:proofErr w:type="gramEnd"/>
      <w:r w:rsidRPr="00C14192">
        <w:rPr>
          <w:rFonts w:ascii="Arial" w:eastAsia="SymbolMT" w:hAnsi="Arial" w:cs="Arial"/>
          <w:lang w:val="en-GB"/>
        </w:rPr>
        <w:t xml:space="preserve"> Објекте планирати ван граница земљишта чији је корисник железница.</w:t>
      </w:r>
    </w:p>
    <w:p w14:paraId="5CFE2B04" w14:textId="5B267C5F" w:rsidR="00C14192" w:rsidRPr="00403AC5" w:rsidRDefault="00C14192" w:rsidP="00403AC5">
      <w:pPr>
        <w:pStyle w:val="ListParagraph"/>
        <w:numPr>
          <w:ilvl w:val="1"/>
          <w:numId w:val="3"/>
        </w:numPr>
        <w:autoSpaceDE w:val="0"/>
        <w:autoSpaceDN w:val="0"/>
        <w:adjustRightInd w:val="0"/>
        <w:spacing w:after="0" w:line="240" w:lineRule="auto"/>
        <w:ind w:left="426" w:hanging="215"/>
        <w:jc w:val="both"/>
        <w:rPr>
          <w:rFonts w:ascii="Arial" w:eastAsia="SymbolMT" w:hAnsi="Arial" w:cs="Arial"/>
          <w:sz w:val="20"/>
          <w:szCs w:val="20"/>
          <w:lang w:val="en-GB"/>
        </w:rPr>
      </w:pPr>
      <w:r w:rsidRPr="00403AC5">
        <w:rPr>
          <w:rFonts w:ascii="Arial" w:eastAsia="SymbolMT" w:hAnsi="Arial" w:cs="Arial"/>
          <w:sz w:val="20"/>
          <w:szCs w:val="20"/>
          <w:lang w:val="en-GB"/>
        </w:rPr>
        <w:t>У заштитном пружном појасу, на удаљености 50м од осе крајњег колосека</w:t>
      </w:r>
      <w:r w:rsidRPr="00403AC5">
        <w:rPr>
          <w:rFonts w:ascii="Arial" w:eastAsia="SymbolMT" w:hAnsi="Arial" w:cs="Arial"/>
          <w:sz w:val="20"/>
          <w:szCs w:val="20"/>
          <w:lang w:val="sr-Cyrl-RS"/>
        </w:rPr>
        <w:t xml:space="preserve"> </w:t>
      </w:r>
      <w:r w:rsidRPr="00403AC5">
        <w:rPr>
          <w:rFonts w:ascii="Arial" w:eastAsia="SymbolMT" w:hAnsi="Arial" w:cs="Arial"/>
          <w:sz w:val="20"/>
          <w:szCs w:val="20"/>
          <w:lang w:val="en-GB"/>
        </w:rPr>
        <w:t>предметне пруге, или другој удаљености у сладу са посебним прописима, не могу</w:t>
      </w:r>
      <w:r w:rsidRPr="00403AC5">
        <w:rPr>
          <w:rFonts w:ascii="Arial" w:eastAsia="SymbolMT" w:hAnsi="Arial" w:cs="Arial"/>
          <w:sz w:val="20"/>
          <w:szCs w:val="20"/>
          <w:lang w:val="sr-Cyrl-RS"/>
        </w:rPr>
        <w:t xml:space="preserve"> </w:t>
      </w:r>
      <w:r w:rsidRPr="00403AC5">
        <w:rPr>
          <w:rFonts w:ascii="Arial" w:eastAsia="SymbolMT" w:hAnsi="Arial" w:cs="Arial"/>
          <w:sz w:val="20"/>
          <w:szCs w:val="20"/>
          <w:lang w:val="en-GB"/>
        </w:rPr>
        <w:t>се планирати објекти као што су рудници, каменоломи у којима се користе</w:t>
      </w:r>
      <w:r w:rsidRPr="00403AC5">
        <w:rPr>
          <w:rFonts w:ascii="Arial" w:eastAsia="SymbolMT" w:hAnsi="Arial" w:cs="Arial"/>
          <w:sz w:val="20"/>
          <w:szCs w:val="20"/>
          <w:lang w:val="sr-Cyrl-RS"/>
        </w:rPr>
        <w:t xml:space="preserve"> </w:t>
      </w:r>
      <w:r w:rsidRPr="00403AC5">
        <w:rPr>
          <w:rFonts w:ascii="Arial" w:eastAsia="SymbolMT" w:hAnsi="Arial" w:cs="Arial"/>
          <w:sz w:val="20"/>
          <w:szCs w:val="20"/>
          <w:lang w:val="en-GB"/>
        </w:rPr>
        <w:t>експлозивна средства, индустрија хемијских и експлозивни</w:t>
      </w:r>
      <w:r w:rsidRPr="00403AC5">
        <w:rPr>
          <w:rFonts w:ascii="Arial" w:eastAsia="SymbolMT" w:hAnsi="Arial" w:cs="Arial"/>
          <w:sz w:val="20"/>
          <w:szCs w:val="20"/>
          <w:lang w:val="sr-Cyrl-RS"/>
        </w:rPr>
        <w:t xml:space="preserve"> </w:t>
      </w:r>
      <w:r w:rsidRPr="00403AC5">
        <w:rPr>
          <w:rFonts w:ascii="Arial" w:eastAsia="SymbolMT" w:hAnsi="Arial" w:cs="Arial"/>
          <w:sz w:val="20"/>
          <w:szCs w:val="20"/>
          <w:lang w:val="en-GB"/>
        </w:rPr>
        <w:t>производа, постројења</w:t>
      </w:r>
      <w:r w:rsidRPr="00403AC5">
        <w:rPr>
          <w:rFonts w:ascii="Arial" w:eastAsia="SymbolMT" w:hAnsi="Arial" w:cs="Arial"/>
          <w:sz w:val="20"/>
          <w:szCs w:val="20"/>
          <w:lang w:val="sr-Cyrl-RS"/>
        </w:rPr>
        <w:t xml:space="preserve"> </w:t>
      </w:r>
      <w:r w:rsidRPr="00403AC5">
        <w:rPr>
          <w:rFonts w:ascii="Arial" w:eastAsia="SymbolMT" w:hAnsi="Arial" w:cs="Arial"/>
          <w:sz w:val="20"/>
          <w:szCs w:val="20"/>
          <w:lang w:val="en-GB"/>
        </w:rPr>
        <w:t>и други слични објекти.</w:t>
      </w:r>
    </w:p>
    <w:p w14:paraId="2EA03ECC" w14:textId="6941EF7A" w:rsidR="00C14192" w:rsidRPr="00403AC5" w:rsidRDefault="00C14192" w:rsidP="00403AC5">
      <w:pPr>
        <w:pStyle w:val="ListParagraph"/>
        <w:numPr>
          <w:ilvl w:val="1"/>
          <w:numId w:val="3"/>
        </w:numPr>
        <w:autoSpaceDE w:val="0"/>
        <w:autoSpaceDN w:val="0"/>
        <w:adjustRightInd w:val="0"/>
        <w:spacing w:after="0" w:line="240" w:lineRule="auto"/>
        <w:ind w:left="426" w:hanging="215"/>
        <w:jc w:val="both"/>
        <w:rPr>
          <w:rFonts w:ascii="Arial" w:eastAsia="SymbolMT" w:hAnsi="Arial" w:cs="Arial"/>
          <w:sz w:val="20"/>
          <w:szCs w:val="20"/>
          <w:lang w:val="en-GB"/>
        </w:rPr>
      </w:pPr>
      <w:r w:rsidRPr="00403AC5">
        <w:rPr>
          <w:rFonts w:ascii="Arial" w:eastAsia="SymbolMT" w:hAnsi="Arial" w:cs="Arial"/>
          <w:sz w:val="20"/>
          <w:szCs w:val="20"/>
          <w:lang w:val="en-GB"/>
        </w:rPr>
        <w:t>Планирани објекти не смеју својом изградњом, нити експлоатацијом угрозит</w:t>
      </w:r>
      <w:r w:rsidRPr="00403AC5">
        <w:rPr>
          <w:rFonts w:ascii="Arial" w:eastAsia="SymbolMT" w:hAnsi="Arial" w:cs="Arial"/>
          <w:sz w:val="20"/>
          <w:szCs w:val="20"/>
          <w:lang w:val="sr-Cyrl-RS"/>
        </w:rPr>
        <w:t xml:space="preserve">и </w:t>
      </w:r>
      <w:r w:rsidRPr="00403AC5">
        <w:rPr>
          <w:rFonts w:ascii="Arial" w:eastAsia="SymbolMT" w:hAnsi="Arial" w:cs="Arial"/>
          <w:sz w:val="20"/>
          <w:szCs w:val="20"/>
          <w:lang w:val="en-GB"/>
        </w:rPr>
        <w:t>безбедност одвијања железничког саобраћаја.</w:t>
      </w:r>
    </w:p>
    <w:p w14:paraId="40E7C38A" w14:textId="69260119" w:rsidR="00C14192" w:rsidRPr="00403AC5" w:rsidRDefault="00C14192" w:rsidP="00403AC5">
      <w:pPr>
        <w:pStyle w:val="ListParagraph"/>
        <w:numPr>
          <w:ilvl w:val="1"/>
          <w:numId w:val="3"/>
        </w:numPr>
        <w:autoSpaceDE w:val="0"/>
        <w:autoSpaceDN w:val="0"/>
        <w:adjustRightInd w:val="0"/>
        <w:spacing w:after="0" w:line="240" w:lineRule="auto"/>
        <w:ind w:left="426" w:hanging="215"/>
        <w:jc w:val="both"/>
        <w:rPr>
          <w:rFonts w:ascii="Arial" w:eastAsia="SymbolMT" w:hAnsi="Arial" w:cs="Arial"/>
          <w:sz w:val="20"/>
          <w:szCs w:val="20"/>
          <w:lang w:val="en-GB"/>
        </w:rPr>
      </w:pPr>
      <w:r w:rsidRPr="00403AC5">
        <w:rPr>
          <w:rFonts w:ascii="Arial" w:eastAsia="SymbolMT" w:hAnsi="Arial" w:cs="Arial"/>
          <w:sz w:val="20"/>
          <w:szCs w:val="20"/>
          <w:lang w:val="en-GB"/>
        </w:rPr>
        <w:t>Приликом уређења предметног простора забрањено је свако одлагање отпада,</w:t>
      </w:r>
      <w:r w:rsidRPr="00403AC5">
        <w:rPr>
          <w:rFonts w:ascii="Arial" w:eastAsia="SymbolMT" w:hAnsi="Arial" w:cs="Arial"/>
          <w:sz w:val="20"/>
          <w:szCs w:val="20"/>
          <w:lang w:val="sr-Cyrl-RS"/>
        </w:rPr>
        <w:t xml:space="preserve"> </w:t>
      </w:r>
      <w:r w:rsidRPr="00403AC5">
        <w:rPr>
          <w:rFonts w:ascii="Arial" w:eastAsia="SymbolMT" w:hAnsi="Arial" w:cs="Arial"/>
          <w:sz w:val="20"/>
          <w:szCs w:val="20"/>
          <w:lang w:val="en-GB"/>
        </w:rPr>
        <w:t>смећа као и изливање отпадних вода у инфраструктурном појасу. Не сме се садити</w:t>
      </w:r>
      <w:r w:rsidRPr="00403AC5">
        <w:rPr>
          <w:rFonts w:ascii="Arial" w:eastAsia="SymbolMT" w:hAnsi="Arial" w:cs="Arial"/>
          <w:sz w:val="20"/>
          <w:szCs w:val="20"/>
          <w:lang w:val="sr-Cyrl-RS"/>
        </w:rPr>
        <w:t xml:space="preserve"> </w:t>
      </w:r>
      <w:r w:rsidRPr="00403AC5">
        <w:rPr>
          <w:rFonts w:ascii="Arial" w:eastAsia="SymbolMT" w:hAnsi="Arial" w:cs="Arial"/>
          <w:sz w:val="20"/>
          <w:szCs w:val="20"/>
          <w:lang w:val="en-GB"/>
        </w:rPr>
        <w:t>високо дрвеће, постављати знакови, извори јаке светлости или било који предмети</w:t>
      </w:r>
      <w:r w:rsidRPr="00403AC5">
        <w:rPr>
          <w:rFonts w:ascii="Arial" w:eastAsia="SymbolMT" w:hAnsi="Arial" w:cs="Arial"/>
          <w:sz w:val="20"/>
          <w:szCs w:val="20"/>
          <w:lang w:val="sr-Cyrl-RS"/>
        </w:rPr>
        <w:t xml:space="preserve"> </w:t>
      </w:r>
      <w:r w:rsidRPr="00403AC5">
        <w:rPr>
          <w:rFonts w:ascii="Arial" w:eastAsia="SymbolMT" w:hAnsi="Arial" w:cs="Arial"/>
          <w:sz w:val="20"/>
          <w:szCs w:val="20"/>
          <w:lang w:val="en-GB"/>
        </w:rPr>
        <w:t>и справе које могу довести у забуну раднике у вези значења сигналних знакова.</w:t>
      </w:r>
    </w:p>
    <w:p w14:paraId="7E9E4506" w14:textId="38778B89" w:rsidR="00C14192" w:rsidRPr="00403AC5" w:rsidRDefault="00C14192" w:rsidP="00403AC5">
      <w:pPr>
        <w:pStyle w:val="ListParagraph"/>
        <w:numPr>
          <w:ilvl w:val="1"/>
          <w:numId w:val="3"/>
        </w:numPr>
        <w:autoSpaceDE w:val="0"/>
        <w:autoSpaceDN w:val="0"/>
        <w:adjustRightInd w:val="0"/>
        <w:spacing w:after="0" w:line="240" w:lineRule="auto"/>
        <w:ind w:left="426" w:hanging="215"/>
        <w:jc w:val="both"/>
        <w:rPr>
          <w:rFonts w:ascii="Arial" w:eastAsia="SymbolMT" w:hAnsi="Arial" w:cs="Arial"/>
          <w:sz w:val="20"/>
          <w:szCs w:val="20"/>
          <w:lang w:val="en-GB"/>
        </w:rPr>
      </w:pPr>
      <w:r w:rsidRPr="00403AC5">
        <w:rPr>
          <w:rFonts w:ascii="Arial" w:eastAsia="SymbolMT" w:hAnsi="Arial" w:cs="Arial"/>
          <w:sz w:val="20"/>
          <w:szCs w:val="20"/>
          <w:lang w:val="en-GB"/>
        </w:rPr>
        <w:t>Одводњавање површинских вода са предметног простора мора бити контролисано</w:t>
      </w:r>
      <w:r w:rsidRPr="00403AC5">
        <w:rPr>
          <w:rFonts w:ascii="Arial" w:eastAsia="SymbolMT" w:hAnsi="Arial" w:cs="Arial"/>
          <w:sz w:val="20"/>
          <w:szCs w:val="20"/>
          <w:lang w:val="sr-Cyrl-RS"/>
        </w:rPr>
        <w:t xml:space="preserve"> </w:t>
      </w:r>
      <w:r w:rsidRPr="00403AC5">
        <w:rPr>
          <w:rFonts w:ascii="Arial" w:eastAsia="SymbolMT" w:hAnsi="Arial" w:cs="Arial"/>
          <w:sz w:val="20"/>
          <w:szCs w:val="20"/>
          <w:lang w:val="en-GB"/>
        </w:rPr>
        <w:t>и решено тако да се води на супротну страну од трупа железничке пруге.</w:t>
      </w:r>
    </w:p>
    <w:p w14:paraId="065EF27A" w14:textId="18591933" w:rsidR="00C14192" w:rsidRPr="00403AC5" w:rsidRDefault="00C14192" w:rsidP="00403AC5">
      <w:pPr>
        <w:pStyle w:val="ListParagraph"/>
        <w:numPr>
          <w:ilvl w:val="1"/>
          <w:numId w:val="3"/>
        </w:numPr>
        <w:autoSpaceDE w:val="0"/>
        <w:autoSpaceDN w:val="0"/>
        <w:adjustRightInd w:val="0"/>
        <w:spacing w:after="0" w:line="240" w:lineRule="auto"/>
        <w:ind w:left="426" w:hanging="215"/>
        <w:jc w:val="both"/>
        <w:rPr>
          <w:rFonts w:ascii="Arial" w:eastAsia="SymbolMT" w:hAnsi="Arial" w:cs="Arial"/>
          <w:sz w:val="20"/>
          <w:szCs w:val="20"/>
          <w:lang w:val="en-GB"/>
        </w:rPr>
      </w:pPr>
      <w:r w:rsidRPr="00403AC5">
        <w:rPr>
          <w:rFonts w:ascii="Arial" w:eastAsia="SymbolMT" w:hAnsi="Arial" w:cs="Arial"/>
          <w:sz w:val="20"/>
          <w:szCs w:val="20"/>
          <w:lang w:val="en-GB"/>
        </w:rPr>
        <w:t>У инфраструктурном појасу могу се постављати каблови, електрични водови ниског</w:t>
      </w:r>
      <w:r w:rsidRPr="00403AC5">
        <w:rPr>
          <w:rFonts w:ascii="Arial" w:eastAsia="SymbolMT" w:hAnsi="Arial" w:cs="Arial"/>
          <w:sz w:val="20"/>
          <w:szCs w:val="20"/>
          <w:lang w:val="sr-Cyrl-RS"/>
        </w:rPr>
        <w:t xml:space="preserve"> </w:t>
      </w:r>
      <w:r w:rsidRPr="00403AC5">
        <w:rPr>
          <w:rFonts w:ascii="Arial" w:eastAsia="SymbolMT" w:hAnsi="Arial" w:cs="Arial"/>
          <w:sz w:val="20"/>
          <w:szCs w:val="20"/>
          <w:lang w:val="en-GB"/>
        </w:rPr>
        <w:t>напона за осветљавање, телеграфске и телефонске ваздушне линије и водови,</w:t>
      </w:r>
      <w:r w:rsidRPr="00403AC5">
        <w:rPr>
          <w:rFonts w:ascii="Arial" w:eastAsia="SymbolMT" w:hAnsi="Arial" w:cs="Arial"/>
          <w:sz w:val="20"/>
          <w:szCs w:val="20"/>
          <w:lang w:val="sr-Cyrl-RS"/>
        </w:rPr>
        <w:t xml:space="preserve"> т</w:t>
      </w:r>
      <w:r w:rsidRPr="00403AC5">
        <w:rPr>
          <w:rFonts w:ascii="Arial" w:eastAsia="SymbolMT" w:hAnsi="Arial" w:cs="Arial"/>
          <w:sz w:val="20"/>
          <w:szCs w:val="20"/>
          <w:lang w:val="en-GB"/>
        </w:rPr>
        <w:t>рамвајски и тролејбуски контактни водови и постројења, канализације и цевоводи</w:t>
      </w:r>
      <w:r w:rsidRPr="00403AC5">
        <w:rPr>
          <w:rFonts w:ascii="Arial" w:eastAsia="SymbolMT" w:hAnsi="Arial" w:cs="Arial"/>
          <w:sz w:val="20"/>
          <w:szCs w:val="20"/>
          <w:lang w:val="sr-Cyrl-RS"/>
        </w:rPr>
        <w:t xml:space="preserve"> </w:t>
      </w:r>
      <w:r w:rsidRPr="00403AC5">
        <w:rPr>
          <w:rFonts w:ascii="Arial" w:eastAsia="SymbolMT" w:hAnsi="Arial" w:cs="Arial"/>
          <w:sz w:val="20"/>
          <w:szCs w:val="20"/>
          <w:lang w:val="en-GB"/>
        </w:rPr>
        <w:t>и други водови и слични објекти и постројења на основу издате сагласности</w:t>
      </w:r>
      <w:r w:rsidRPr="00403AC5">
        <w:rPr>
          <w:rFonts w:ascii="Arial" w:eastAsia="SymbolMT" w:hAnsi="Arial" w:cs="Arial"/>
          <w:sz w:val="20"/>
          <w:szCs w:val="20"/>
          <w:lang w:val="sr-Cyrl-RS"/>
        </w:rPr>
        <w:t xml:space="preserve"> </w:t>
      </w:r>
      <w:r w:rsidRPr="00403AC5">
        <w:rPr>
          <w:rFonts w:ascii="Arial" w:eastAsia="SymbolMT" w:hAnsi="Arial" w:cs="Arial"/>
          <w:sz w:val="20"/>
          <w:szCs w:val="20"/>
          <w:lang w:val="en-GB"/>
        </w:rPr>
        <w:t>управљача инфраструктуре, која се издаје у форми решења.</w:t>
      </w:r>
    </w:p>
    <w:p w14:paraId="348024D2" w14:textId="7CFC506F" w:rsidR="00C14192" w:rsidRPr="00403AC5" w:rsidRDefault="00C14192" w:rsidP="00403AC5">
      <w:pPr>
        <w:pStyle w:val="ListParagraph"/>
        <w:numPr>
          <w:ilvl w:val="1"/>
          <w:numId w:val="3"/>
        </w:numPr>
        <w:autoSpaceDE w:val="0"/>
        <w:autoSpaceDN w:val="0"/>
        <w:adjustRightInd w:val="0"/>
        <w:spacing w:after="0" w:line="240" w:lineRule="auto"/>
        <w:ind w:left="426" w:hanging="215"/>
        <w:jc w:val="both"/>
        <w:rPr>
          <w:rFonts w:ascii="Arial" w:eastAsia="SymbolMT" w:hAnsi="Arial" w:cs="Arial"/>
          <w:sz w:val="20"/>
          <w:szCs w:val="20"/>
          <w:lang w:val="en-GB"/>
        </w:rPr>
      </w:pPr>
      <w:r w:rsidRPr="00403AC5">
        <w:rPr>
          <w:rFonts w:ascii="Arial" w:eastAsia="SymbolMT" w:hAnsi="Arial" w:cs="Arial"/>
          <w:sz w:val="20"/>
          <w:szCs w:val="20"/>
          <w:lang w:val="en-GB"/>
        </w:rPr>
        <w:t>Могуће је планирати паралелно вођење трасе комуналне инфраструктуре са трасом</w:t>
      </w:r>
      <w:r w:rsidRPr="00403AC5">
        <w:rPr>
          <w:rFonts w:ascii="Arial" w:eastAsia="SymbolMT" w:hAnsi="Arial" w:cs="Arial"/>
          <w:sz w:val="20"/>
          <w:szCs w:val="20"/>
          <w:lang w:val="sr-Cyrl-RS"/>
        </w:rPr>
        <w:t xml:space="preserve"> </w:t>
      </w:r>
      <w:r w:rsidRPr="00403AC5">
        <w:rPr>
          <w:rFonts w:ascii="Arial" w:eastAsia="SymbolMT" w:hAnsi="Arial" w:cs="Arial"/>
          <w:sz w:val="20"/>
          <w:szCs w:val="20"/>
          <w:lang w:val="en-GB"/>
        </w:rPr>
        <w:t>железничке пруге, али ван границе железничког земљишта.</w:t>
      </w:r>
    </w:p>
    <w:p w14:paraId="16FA1A78" w14:textId="56770B8D" w:rsidR="00C14192" w:rsidRPr="00403AC5" w:rsidRDefault="00C14192" w:rsidP="00403AC5">
      <w:pPr>
        <w:pStyle w:val="ListParagraph"/>
        <w:numPr>
          <w:ilvl w:val="1"/>
          <w:numId w:val="3"/>
        </w:numPr>
        <w:autoSpaceDE w:val="0"/>
        <w:autoSpaceDN w:val="0"/>
        <w:adjustRightInd w:val="0"/>
        <w:spacing w:after="0" w:line="240" w:lineRule="auto"/>
        <w:ind w:left="426" w:hanging="142"/>
        <w:jc w:val="both"/>
        <w:rPr>
          <w:rFonts w:ascii="Arial" w:eastAsia="SymbolMT" w:hAnsi="Arial" w:cs="Arial"/>
          <w:sz w:val="20"/>
          <w:szCs w:val="20"/>
          <w:lang w:val="en-GB"/>
        </w:rPr>
      </w:pPr>
      <w:r w:rsidRPr="00403AC5">
        <w:rPr>
          <w:rFonts w:ascii="Arial" w:eastAsia="SymbolMT" w:hAnsi="Arial" w:cs="Arial"/>
          <w:sz w:val="20"/>
          <w:szCs w:val="20"/>
          <w:lang w:val="en-GB"/>
        </w:rPr>
        <w:t>Укрштај водовода, канализације, продуктовода и других цевовода 90˚, а изузетно</w:t>
      </w:r>
      <w:r w:rsidRPr="00403AC5">
        <w:rPr>
          <w:rFonts w:ascii="Arial" w:eastAsia="SymbolMT" w:hAnsi="Arial" w:cs="Arial"/>
          <w:sz w:val="20"/>
          <w:szCs w:val="20"/>
          <w:lang w:val="sr-Cyrl-RS"/>
        </w:rPr>
        <w:t xml:space="preserve"> </w:t>
      </w:r>
      <w:r w:rsidRPr="00403AC5">
        <w:rPr>
          <w:rFonts w:ascii="Arial" w:eastAsia="SymbolMT" w:hAnsi="Arial" w:cs="Arial"/>
          <w:sz w:val="20"/>
          <w:szCs w:val="20"/>
          <w:lang w:val="en-GB"/>
        </w:rPr>
        <w:t>се може планирати под углом не мањим од 60˚. Дубина укопавања испод</w:t>
      </w:r>
      <w:r w:rsidRPr="00403AC5">
        <w:rPr>
          <w:rFonts w:ascii="Arial" w:eastAsia="SymbolMT" w:hAnsi="Arial" w:cs="Arial"/>
          <w:sz w:val="20"/>
          <w:szCs w:val="20"/>
          <w:lang w:val="sr-Cyrl-RS"/>
        </w:rPr>
        <w:t xml:space="preserve"> </w:t>
      </w:r>
      <w:r w:rsidRPr="00403AC5">
        <w:rPr>
          <w:rFonts w:ascii="Arial" w:eastAsia="SymbolMT" w:hAnsi="Arial" w:cs="Arial"/>
          <w:sz w:val="20"/>
          <w:szCs w:val="20"/>
          <w:lang w:val="en-GB"/>
        </w:rPr>
        <w:t>железничке пруге мора износити минимум 1</w:t>
      </w:r>
      <w:proofErr w:type="gramStart"/>
      <w:r w:rsidRPr="00403AC5">
        <w:rPr>
          <w:rFonts w:ascii="Arial" w:eastAsia="SymbolMT" w:hAnsi="Arial" w:cs="Arial"/>
          <w:sz w:val="20"/>
          <w:szCs w:val="20"/>
          <w:lang w:val="en-GB"/>
        </w:rPr>
        <w:t>,80</w:t>
      </w:r>
      <w:proofErr w:type="gramEnd"/>
      <w:r w:rsidRPr="00403AC5">
        <w:rPr>
          <w:rFonts w:ascii="Arial" w:eastAsia="SymbolMT" w:hAnsi="Arial" w:cs="Arial"/>
          <w:sz w:val="20"/>
          <w:szCs w:val="20"/>
          <w:lang w:val="en-GB"/>
        </w:rPr>
        <w:t xml:space="preserve"> метара, мерено од коте горње</w:t>
      </w:r>
      <w:r w:rsidRPr="00403AC5">
        <w:rPr>
          <w:rFonts w:ascii="Arial" w:eastAsia="SymbolMT" w:hAnsi="Arial" w:cs="Arial"/>
          <w:sz w:val="20"/>
          <w:szCs w:val="20"/>
          <w:lang w:val="sr-Cyrl-RS"/>
        </w:rPr>
        <w:t xml:space="preserve"> </w:t>
      </w:r>
      <w:r w:rsidRPr="00403AC5">
        <w:rPr>
          <w:rFonts w:ascii="Arial" w:eastAsia="SymbolMT" w:hAnsi="Arial" w:cs="Arial"/>
          <w:sz w:val="20"/>
          <w:szCs w:val="20"/>
          <w:lang w:val="en-GB"/>
        </w:rPr>
        <w:t>ивице прага до коте горње ивице заштитне цеви цевовода (продуктовода).</w:t>
      </w:r>
    </w:p>
    <w:p w14:paraId="2B6075EF" w14:textId="32FE042E" w:rsidR="00C14192" w:rsidRPr="00403AC5" w:rsidRDefault="00C14192" w:rsidP="00403AC5">
      <w:pPr>
        <w:pStyle w:val="ListParagraph"/>
        <w:numPr>
          <w:ilvl w:val="1"/>
          <w:numId w:val="3"/>
        </w:numPr>
        <w:autoSpaceDE w:val="0"/>
        <w:autoSpaceDN w:val="0"/>
        <w:adjustRightInd w:val="0"/>
        <w:spacing w:after="0" w:line="240" w:lineRule="auto"/>
        <w:ind w:left="426" w:hanging="142"/>
        <w:jc w:val="both"/>
        <w:rPr>
          <w:rFonts w:ascii="Arial" w:eastAsia="SymbolMT" w:hAnsi="Arial" w:cs="Arial"/>
          <w:sz w:val="20"/>
          <w:szCs w:val="20"/>
          <w:lang w:val="sr-Cyrl-RS"/>
        </w:rPr>
      </w:pPr>
      <w:r w:rsidRPr="00403AC5">
        <w:rPr>
          <w:rFonts w:ascii="Arial" w:eastAsia="SymbolMT" w:hAnsi="Arial" w:cs="Arial"/>
          <w:sz w:val="20"/>
          <w:szCs w:val="20"/>
          <w:lang w:val="en-GB"/>
        </w:rPr>
        <w:t>На основу Закона о планирању и изградњи (Службени гласник РС“ број 72/09,</w:t>
      </w:r>
      <w:r w:rsidRPr="00403AC5">
        <w:rPr>
          <w:rFonts w:ascii="Arial" w:eastAsia="SymbolMT" w:hAnsi="Arial" w:cs="Arial"/>
          <w:sz w:val="20"/>
          <w:szCs w:val="20"/>
          <w:lang w:val="sr-Cyrl-RS"/>
        </w:rPr>
        <w:t xml:space="preserve"> </w:t>
      </w:r>
      <w:r w:rsidRPr="00403AC5">
        <w:rPr>
          <w:rFonts w:ascii="Arial" w:eastAsia="SymbolMT" w:hAnsi="Arial" w:cs="Arial"/>
          <w:sz w:val="20"/>
          <w:szCs w:val="20"/>
          <w:lang w:val="en-GB"/>
        </w:rPr>
        <w:t>81/09, исправка, 64/10-УС, 24/11, 121/12, 42/13-УС, 50/12-УС, 98/13-УС, 132/14,145/14) “Инфраструктура железнице Србије” а.д. као ималац јавних овлашћења,</w:t>
      </w:r>
      <w:r w:rsidRPr="00403AC5">
        <w:rPr>
          <w:rFonts w:ascii="Arial" w:eastAsia="SymbolMT" w:hAnsi="Arial" w:cs="Arial"/>
          <w:sz w:val="20"/>
          <w:szCs w:val="20"/>
          <w:lang w:val="sr-Cyrl-RS"/>
        </w:rPr>
        <w:t xml:space="preserve"> </w:t>
      </w:r>
      <w:r w:rsidRPr="00403AC5">
        <w:rPr>
          <w:rFonts w:ascii="Arial" w:eastAsia="SymbolMT" w:hAnsi="Arial" w:cs="Arial"/>
          <w:sz w:val="20"/>
          <w:szCs w:val="20"/>
          <w:lang w:val="en-GB"/>
        </w:rPr>
        <w:t>имају обавезу утврђивања услова за изградњу објеката, односно издавање</w:t>
      </w:r>
      <w:r w:rsidRPr="00403AC5">
        <w:rPr>
          <w:rFonts w:ascii="Arial" w:eastAsia="SymbolMT" w:hAnsi="Arial" w:cs="Arial"/>
          <w:sz w:val="20"/>
          <w:szCs w:val="20"/>
          <w:lang w:val="sr-Cyrl-RS"/>
        </w:rPr>
        <w:t xml:space="preserve"> локацијских услова, грађевинске и употребне дозволе, услова за прикључење на инфраструктурну мрежу као и за упис права својине на изграђеном објекту. У скалду са тим сви остали елементи за изградњу објекта, друмских саобраћајница, као и сваки продор комуналне инфраструктуре </w:t>
      </w:r>
      <w:r w:rsidR="008E240C" w:rsidRPr="00403AC5">
        <w:rPr>
          <w:rFonts w:ascii="Arial" w:eastAsia="SymbolMT" w:hAnsi="Arial" w:cs="Arial"/>
          <w:sz w:val="20"/>
          <w:szCs w:val="20"/>
          <w:lang w:val="sr-Cyrl-RS"/>
        </w:rPr>
        <w:t>кроз труп железничке инфраструктуре (цевоводи, гасоводи, оптички и електроенергетски каблови и друго) ће бити дефинисани у оквиру псоебних услова ''Инфраструктура железнице Србије'' ад кроз обједињену процедуру.</w:t>
      </w:r>
    </w:p>
    <w:p w14:paraId="3F6F33F0" w14:textId="77777777" w:rsidR="00C14192" w:rsidRPr="00C14192" w:rsidRDefault="00C14192" w:rsidP="00403AC5">
      <w:pPr>
        <w:pStyle w:val="Tacka2"/>
        <w:numPr>
          <w:ilvl w:val="0"/>
          <w:numId w:val="0"/>
        </w:numPr>
        <w:spacing w:after="0"/>
        <w:rPr>
          <w:rFonts w:ascii="Arial" w:hAnsi="Arial" w:cs="Arial"/>
          <w:b/>
          <w:u w:val="single"/>
          <w:lang w:val="sr-Cyrl-RS"/>
        </w:rPr>
      </w:pPr>
    </w:p>
    <w:p w14:paraId="682E3991" w14:textId="3720AE0C" w:rsidR="00205F13" w:rsidRPr="00C14192" w:rsidRDefault="00C14192" w:rsidP="00C14192">
      <w:pPr>
        <w:pStyle w:val="Tacka2"/>
        <w:numPr>
          <w:ilvl w:val="0"/>
          <w:numId w:val="0"/>
        </w:numPr>
        <w:spacing w:after="0"/>
        <w:ind w:left="720" w:firstLine="131"/>
        <w:rPr>
          <w:rFonts w:ascii="Arial" w:hAnsi="Arial" w:cs="Arial"/>
          <w:b/>
          <w:u w:val="single"/>
          <w:lang w:val="sr-Cyrl-RS"/>
        </w:rPr>
      </w:pPr>
      <w:r w:rsidRPr="00C14192">
        <w:rPr>
          <w:rFonts w:ascii="Arial" w:hAnsi="Arial" w:cs="Arial"/>
          <w:b/>
          <w:u w:val="single"/>
          <w:lang w:val="sr-Cyrl-RS"/>
        </w:rPr>
        <w:t>Правила грађења: Урбанистичка подцелина 7.1.</w:t>
      </w:r>
    </w:p>
    <w:p w14:paraId="491D5F8C" w14:textId="606F82E3" w:rsidR="00C14192" w:rsidRPr="00403AC5" w:rsidRDefault="00C14192" w:rsidP="00403AC5">
      <w:pPr>
        <w:autoSpaceDE w:val="0"/>
        <w:autoSpaceDN w:val="0"/>
        <w:adjustRightInd w:val="0"/>
        <w:ind w:firstLine="426"/>
        <w:rPr>
          <w:rFonts w:ascii="Arial" w:hAnsi="Arial" w:cs="Arial"/>
          <w:u w:val="single"/>
          <w:lang w:val="en-GB"/>
        </w:rPr>
      </w:pPr>
      <w:r w:rsidRPr="00C14192">
        <w:rPr>
          <w:rFonts w:ascii="Arial" w:hAnsi="Arial" w:cs="Arial"/>
          <w:u w:val="single"/>
          <w:lang w:val="en-GB"/>
        </w:rPr>
        <w:t xml:space="preserve">3.6.4.3. Пратећа намена: </w:t>
      </w:r>
      <w:r w:rsidRPr="00C14192">
        <w:rPr>
          <w:rFonts w:ascii="Arial" w:hAnsi="Arial" w:cs="Arial"/>
          <w:b/>
          <w:u w:val="single"/>
          <w:lang w:val="en-GB"/>
        </w:rPr>
        <w:t>комуналне делатности – електроенергетско постројење</w:t>
      </w:r>
    </w:p>
    <w:p w14:paraId="1D439365" w14:textId="77777777" w:rsidR="00403AC5" w:rsidRDefault="00C14192" w:rsidP="00403AC5">
      <w:pPr>
        <w:autoSpaceDE w:val="0"/>
        <w:autoSpaceDN w:val="0"/>
        <w:adjustRightInd w:val="0"/>
        <w:ind w:firstLine="426"/>
        <w:rPr>
          <w:rFonts w:ascii="Arial" w:hAnsi="Arial" w:cs="Arial"/>
          <w:lang w:val="en-GB"/>
        </w:rPr>
      </w:pPr>
      <w:r w:rsidRPr="00C14192">
        <w:rPr>
          <w:rFonts w:ascii="Arial" w:hAnsi="Arial" w:cs="Arial"/>
          <w:lang w:val="en-GB"/>
        </w:rPr>
        <w:t>Задржава се постојећи објекат комуналних делатности.За изградњу објеката овог типа користе се, поред урбанистичких услова, и критеријуми и</w:t>
      </w:r>
      <w:r>
        <w:rPr>
          <w:rFonts w:ascii="Arial" w:hAnsi="Arial" w:cs="Arial"/>
          <w:lang w:val="sr-Cyrl-RS"/>
        </w:rPr>
        <w:t xml:space="preserve"> </w:t>
      </w:r>
      <w:r w:rsidRPr="00C14192">
        <w:rPr>
          <w:rFonts w:ascii="Arial" w:hAnsi="Arial" w:cs="Arial"/>
          <w:lang w:val="en-GB"/>
        </w:rPr>
        <w:t>нормативи за одређену врсту објекта.</w:t>
      </w:r>
    </w:p>
    <w:p w14:paraId="7BC1C079" w14:textId="447A4C27" w:rsidR="00C14192" w:rsidRPr="00403AC5" w:rsidRDefault="00C14192" w:rsidP="00403AC5">
      <w:pPr>
        <w:autoSpaceDE w:val="0"/>
        <w:autoSpaceDN w:val="0"/>
        <w:adjustRightInd w:val="0"/>
        <w:ind w:firstLine="426"/>
        <w:rPr>
          <w:rFonts w:ascii="Arial" w:hAnsi="Arial" w:cs="Arial"/>
          <w:lang w:val="en-GB"/>
        </w:rPr>
      </w:pPr>
      <w:r>
        <w:rPr>
          <w:rFonts w:ascii="Arial" w:hAnsi="Arial" w:cs="Arial"/>
          <w:lang w:val="sr-Cyrl-RS"/>
        </w:rPr>
        <w:lastRenderedPageBreak/>
        <w:t>На једној грађевинској парцели може бити изграђено више објеката.</w:t>
      </w:r>
    </w:p>
    <w:p w14:paraId="0D44D34B" w14:textId="77777777" w:rsidR="009E542D" w:rsidRDefault="009E542D" w:rsidP="009E542D">
      <w:pPr>
        <w:ind w:right="194"/>
        <w:jc w:val="both"/>
        <w:rPr>
          <w:rFonts w:ascii="Arial" w:hAnsi="Arial" w:cs="Arial"/>
          <w:lang w:val="sr-Cyrl-RS"/>
        </w:rPr>
      </w:pPr>
    </w:p>
    <w:p w14:paraId="5C390F91" w14:textId="7370DC95" w:rsidR="004E7B4B" w:rsidRDefault="00801CBC" w:rsidP="000339A7">
      <w:pPr>
        <w:ind w:left="284" w:right="194"/>
        <w:jc w:val="both"/>
        <w:rPr>
          <w:rFonts w:ascii="Arial" w:hAnsi="Arial" w:cs="Arial"/>
          <w:bCs/>
          <w:lang w:val="sr-Cyrl-RS"/>
        </w:rPr>
      </w:pPr>
      <w:r>
        <w:rPr>
          <w:rFonts w:ascii="Arial" w:hAnsi="Arial" w:cs="Arial"/>
          <w:noProof/>
          <w:lang w:val="en-GB" w:eastAsia="en-GB"/>
        </w:rPr>
        <mc:AlternateContent>
          <mc:Choice Requires="wps">
            <w:drawing>
              <wp:anchor distT="0" distB="0" distL="114300" distR="114300" simplePos="0" relativeHeight="251685888" behindDoc="0" locked="0" layoutInCell="1" allowOverlap="1" wp14:anchorId="7650DEE0" wp14:editId="17833974">
                <wp:simplePos x="0" y="0"/>
                <wp:positionH relativeFrom="margin">
                  <wp:posOffset>0</wp:posOffset>
                </wp:positionH>
                <wp:positionV relativeFrom="paragraph">
                  <wp:posOffset>-635</wp:posOffset>
                </wp:positionV>
                <wp:extent cx="6324600" cy="241300"/>
                <wp:effectExtent l="0" t="0" r="19050" b="25400"/>
                <wp:wrapNone/>
                <wp:docPr id="1"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241300"/>
                        </a:xfrm>
                        <a:prstGeom prst="rect">
                          <a:avLst/>
                        </a:prstGeom>
                        <a:solidFill>
                          <a:schemeClr val="accent3">
                            <a:lumMod val="20000"/>
                            <a:lumOff val="80000"/>
                          </a:schemeClr>
                        </a:solidFill>
                        <a:ln w="9525">
                          <a:solidFill>
                            <a:schemeClr val="accent3">
                              <a:lumMod val="20000"/>
                              <a:lumOff val="80000"/>
                            </a:schemeClr>
                          </a:solidFill>
                          <a:miter lim="800000"/>
                          <a:headEnd/>
                          <a:tailEnd/>
                        </a:ln>
                      </wps:spPr>
                      <wps:txbx>
                        <w:txbxContent>
                          <w:p w14:paraId="7896A13C" w14:textId="52DC0105" w:rsidR="007A09CE" w:rsidRPr="003675B2" w:rsidRDefault="007A09CE" w:rsidP="00801CBC">
                            <w:pPr>
                              <w:tabs>
                                <w:tab w:val="left" w:pos="689"/>
                                <w:tab w:val="left" w:pos="720"/>
                              </w:tabs>
                              <w:jc w:val="both"/>
                              <w:rPr>
                                <w:rFonts w:ascii="Arial" w:hAnsi="Arial" w:cs="Arial"/>
                                <w:b/>
                                <w:sz w:val="22"/>
                                <w:szCs w:val="22"/>
                                <w:lang w:val="sr-Cyrl-CS"/>
                              </w:rPr>
                            </w:pPr>
                            <w:r w:rsidRPr="00316C7F">
                              <w:rPr>
                                <w:rFonts w:ascii="Arial" w:hAnsi="Arial" w:cs="Arial"/>
                                <w:b/>
                                <w:sz w:val="22"/>
                                <w:szCs w:val="22"/>
                                <w:lang w:val="sr-Cyrl-CS"/>
                              </w:rPr>
                              <w:t>1</w:t>
                            </w:r>
                            <w:r>
                              <w:rPr>
                                <w:rFonts w:ascii="Arial" w:hAnsi="Arial" w:cs="Arial"/>
                                <w:b/>
                                <w:sz w:val="22"/>
                                <w:szCs w:val="22"/>
                                <w:lang w:val="sr-Cyrl-CS"/>
                              </w:rPr>
                              <w:t xml:space="preserve">.7. </w:t>
                            </w:r>
                            <w:r>
                              <w:rPr>
                                <w:rFonts w:ascii="Arial" w:hAnsi="Arial" w:cs="Arial"/>
                                <w:b/>
                                <w:sz w:val="22"/>
                                <w:szCs w:val="22"/>
                                <w:lang w:val="sr-Cyrl-CS"/>
                              </w:rPr>
                              <w:t>ПРЕДЛОГ ПРЕ</w:t>
                            </w:r>
                            <w:r w:rsidRPr="00316C7F">
                              <w:rPr>
                                <w:rFonts w:ascii="Arial" w:hAnsi="Arial" w:cs="Arial"/>
                                <w:b/>
                                <w:sz w:val="22"/>
                                <w:szCs w:val="22"/>
                                <w:lang w:val="sr-Cyrl-CS"/>
                              </w:rPr>
                              <w:t xml:space="preserve">ПАРЦЕЛАЦИЈЕ </w:t>
                            </w:r>
                          </w:p>
                          <w:p w14:paraId="45B4783A" w14:textId="77777777" w:rsidR="007A09CE" w:rsidRPr="0000181B" w:rsidRDefault="007A09CE" w:rsidP="00801C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50DEE0" id="Text Box 76" o:spid="_x0000_s1033" type="#_x0000_t202" style="position:absolute;left:0;text-align:left;margin-left:0;margin-top:-.05pt;width:498pt;height:19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" fillcolor="#ededed [662]" strokecolor="#ededed [662]">
                <v:textbox>
                  <w:txbxContent>
                    <w:p w14:paraId="7896A13C" w14:textId="52DC0105" w:rsidR="007A09CE" w:rsidRPr="003675B2" w:rsidRDefault="007A09CE" w:rsidP="00801CBC">
                      <w:pPr>
                        <w:tabs>
                          <w:tab w:val="left" w:pos="689"/>
                          <w:tab w:val="left" w:pos="720"/>
                        </w:tabs>
                        <w:jc w:val="both"/>
                        <w:rPr>
                          <w:rFonts w:ascii="Arial" w:hAnsi="Arial" w:cs="Arial"/>
                          <w:b/>
                          <w:sz w:val="22"/>
                          <w:szCs w:val="22"/>
                          <w:lang w:val="sr-Cyrl-CS"/>
                        </w:rPr>
                      </w:pPr>
                      <w:r w:rsidRPr="00316C7F">
                        <w:rPr>
                          <w:rFonts w:ascii="Arial" w:hAnsi="Arial" w:cs="Arial"/>
                          <w:b/>
                          <w:sz w:val="22"/>
                          <w:szCs w:val="22"/>
                          <w:lang w:val="sr-Cyrl-CS"/>
                        </w:rPr>
                        <w:t>1</w:t>
                      </w:r>
                      <w:r>
                        <w:rPr>
                          <w:rFonts w:ascii="Arial" w:hAnsi="Arial" w:cs="Arial"/>
                          <w:b/>
                          <w:sz w:val="22"/>
                          <w:szCs w:val="22"/>
                          <w:lang w:val="sr-Cyrl-CS"/>
                        </w:rPr>
                        <w:t xml:space="preserve">.7. </w:t>
                      </w:r>
                      <w:r>
                        <w:rPr>
                          <w:rFonts w:ascii="Arial" w:hAnsi="Arial" w:cs="Arial"/>
                          <w:b/>
                          <w:sz w:val="22"/>
                          <w:szCs w:val="22"/>
                          <w:lang w:val="sr-Cyrl-CS"/>
                        </w:rPr>
                        <w:t>ПРЕДЛОГ ПРЕ</w:t>
                      </w:r>
                      <w:r w:rsidRPr="00316C7F">
                        <w:rPr>
                          <w:rFonts w:ascii="Arial" w:hAnsi="Arial" w:cs="Arial"/>
                          <w:b/>
                          <w:sz w:val="22"/>
                          <w:szCs w:val="22"/>
                          <w:lang w:val="sr-Cyrl-CS"/>
                        </w:rPr>
                        <w:t xml:space="preserve">ПАРЦЕЛАЦИЈЕ </w:t>
                      </w:r>
                    </w:p>
                    <w:p w14:paraId="45B4783A" w14:textId="77777777" w:rsidR="007A09CE" w:rsidRPr="0000181B" w:rsidRDefault="007A09CE" w:rsidP="00801CBC"/>
                  </w:txbxContent>
                </v:textbox>
                <w10:wrap anchorx="margin"/>
              </v:shape>
            </w:pict>
          </mc:Fallback>
        </mc:AlternateContent>
      </w:r>
    </w:p>
    <w:p w14:paraId="203FD735" w14:textId="77777777" w:rsidR="00801CBC" w:rsidRDefault="00801CBC" w:rsidP="00B06D15">
      <w:pPr>
        <w:ind w:right="-127"/>
        <w:jc w:val="both"/>
        <w:rPr>
          <w:rFonts w:ascii="Arial" w:hAnsi="Arial" w:cs="Arial"/>
          <w:bCs/>
          <w:lang w:val="sr-Cyrl-RS"/>
        </w:rPr>
      </w:pPr>
    </w:p>
    <w:p w14:paraId="4BCB3BAF" w14:textId="77777777" w:rsidR="000339A7" w:rsidRPr="00D41BE9" w:rsidRDefault="000339A7" w:rsidP="00316C7F">
      <w:pPr>
        <w:ind w:left="180" w:right="203" w:firstLine="671"/>
        <w:jc w:val="both"/>
        <w:rPr>
          <w:rFonts w:ascii="Arial" w:hAnsi="Arial" w:cs="Arial"/>
          <w:highlight w:val="yellow"/>
          <w:lang w:val="sr-Latn-RS"/>
        </w:rPr>
      </w:pPr>
    </w:p>
    <w:p w14:paraId="3748E5B3" w14:textId="77777777" w:rsidR="00D41BE9" w:rsidRDefault="00801CBC" w:rsidP="00D41BE9">
      <w:pPr>
        <w:ind w:left="284" w:right="194" w:firstLine="567"/>
        <w:jc w:val="both"/>
        <w:rPr>
          <w:rFonts w:ascii="Arial" w:hAnsi="Arial" w:cs="Arial"/>
          <w:color w:val="000000"/>
          <w:lang w:val="sr-Cyrl-CS"/>
        </w:rPr>
      </w:pPr>
      <w:r w:rsidRPr="00D41BE9">
        <w:rPr>
          <w:rFonts w:ascii="Arial" w:hAnsi="Arial" w:cs="Arial"/>
          <w:lang w:val="sr-Cyrl-RS"/>
        </w:rPr>
        <w:t xml:space="preserve">У обухвату урбанистичког пројекта су </w:t>
      </w:r>
      <w:r w:rsidR="00F90193" w:rsidRPr="00D41BE9">
        <w:rPr>
          <w:rFonts w:ascii="Arial" w:hAnsi="Arial" w:cs="Arial"/>
          <w:lang w:val="sr-Cyrl-RS"/>
        </w:rPr>
        <w:t>следеће катастарске парцеле:</w:t>
      </w:r>
      <w:r w:rsidR="00D41BE9" w:rsidRPr="00D41BE9">
        <w:rPr>
          <w:rFonts w:ascii="Arial" w:hAnsi="Arial" w:cs="Arial"/>
          <w:color w:val="000000"/>
          <w:lang w:val="sr-Cyrl-CS"/>
        </w:rPr>
        <w:t xml:space="preserve"> </w:t>
      </w:r>
    </w:p>
    <w:p w14:paraId="719751DE" w14:textId="77777777" w:rsidR="00D41BE9" w:rsidRDefault="00D41BE9" w:rsidP="000417E7">
      <w:pPr>
        <w:ind w:left="284" w:right="194" w:firstLine="567"/>
        <w:jc w:val="both"/>
        <w:rPr>
          <w:rFonts w:ascii="Arial" w:hAnsi="Arial" w:cs="Arial"/>
          <w:color w:val="000000"/>
          <w:lang w:val="sr-Cyrl-CS"/>
        </w:rPr>
      </w:pPr>
    </w:p>
    <w:p w14:paraId="2DA1AD07" w14:textId="5DBA117E" w:rsidR="00D41BE9" w:rsidRPr="00D41BE9" w:rsidRDefault="00D41BE9" w:rsidP="005A547B">
      <w:pPr>
        <w:pStyle w:val="ListParagraph"/>
        <w:numPr>
          <w:ilvl w:val="0"/>
          <w:numId w:val="14"/>
        </w:numPr>
        <w:spacing w:after="0" w:line="240" w:lineRule="auto"/>
        <w:ind w:left="1208" w:right="193" w:hanging="357"/>
        <w:jc w:val="both"/>
        <w:rPr>
          <w:rFonts w:ascii="Arial" w:hAnsi="Arial" w:cs="Arial"/>
          <w:sz w:val="20"/>
          <w:szCs w:val="20"/>
          <w:lang w:val="sr-Cyrl-RS"/>
        </w:rPr>
      </w:pPr>
      <w:r w:rsidRPr="00D41BE9">
        <w:rPr>
          <w:rFonts w:ascii="Arial" w:hAnsi="Arial" w:cs="Arial"/>
          <w:color w:val="000000"/>
          <w:sz w:val="20"/>
          <w:szCs w:val="20"/>
        </w:rPr>
        <w:t xml:space="preserve">у целости </w:t>
      </w:r>
      <w:r w:rsidRPr="00D41BE9">
        <w:rPr>
          <w:rFonts w:ascii="Arial" w:hAnsi="Arial" w:cs="Arial"/>
          <w:sz w:val="20"/>
          <w:szCs w:val="20"/>
          <w:lang w:val="sr-Latn-ME"/>
        </w:rPr>
        <w:t>1629, 1630, 1634, 1633, 1632, 1631, 1635, 1636, 1637, 1640, 1638, 1639, 1639, 1641, 1642/2, 1642/1, 1643, 1644, 1645, 1646, 1647, 1648, 1650, 1652/1, 1665, 1670/3, 1672, 1671, 1669, 1798, 1673, 1660, 1661, 1655, 1654, 1653, 1593/1, 1593/2, 1746, 818/2, 806/2, 806/1, 807, 808, 809/1, 809/2, 810/2, 810/1, 817/1, 817/2,</w:t>
      </w:r>
      <w:r w:rsidRPr="00D41BE9">
        <w:rPr>
          <w:rFonts w:ascii="Arial" w:hAnsi="Arial" w:cs="Arial"/>
          <w:sz w:val="20"/>
          <w:szCs w:val="20"/>
          <w:lang w:val="sr-Cyrl-RS"/>
        </w:rPr>
        <w:t xml:space="preserve"> </w:t>
      </w:r>
      <w:r w:rsidRPr="00D41BE9">
        <w:rPr>
          <w:rFonts w:ascii="Arial" w:hAnsi="Arial" w:cs="Arial"/>
          <w:sz w:val="20"/>
          <w:szCs w:val="20"/>
          <w:lang w:val="sr-Latn-ME"/>
        </w:rPr>
        <w:t>816, 815, 814, 813, 812, 811, 1810, 1794/2, 1794/3, 1795, 1794/1, 1792, 1842, 1841, 1840, 1839, 1838/2, 1838/1, 1837, 1836, 1835</w:t>
      </w:r>
      <w:r w:rsidRPr="00D41BE9">
        <w:rPr>
          <w:rFonts w:ascii="Arial" w:hAnsi="Arial" w:cs="Arial"/>
          <w:sz w:val="20"/>
          <w:szCs w:val="20"/>
          <w:lang w:val="sr-Cyrl-RS"/>
        </w:rPr>
        <w:t>, 1221</w:t>
      </w:r>
      <w:r w:rsidRPr="00D41BE9">
        <w:rPr>
          <w:rFonts w:ascii="Arial" w:hAnsi="Arial" w:cs="Arial"/>
          <w:sz w:val="20"/>
          <w:szCs w:val="20"/>
          <w:lang w:val="sr-Latn-RS"/>
        </w:rPr>
        <w:t>, 1670/2</w:t>
      </w:r>
      <w:r>
        <w:rPr>
          <w:rFonts w:ascii="Arial" w:hAnsi="Arial" w:cs="Arial"/>
          <w:sz w:val="20"/>
          <w:szCs w:val="20"/>
          <w:lang w:val="sr-Cyrl-RS"/>
        </w:rPr>
        <w:t xml:space="preserve"> КО Дедина;</w:t>
      </w:r>
    </w:p>
    <w:p w14:paraId="2454E1E4" w14:textId="463DE5FD" w:rsidR="00D41BE9" w:rsidRPr="00D41BE9" w:rsidRDefault="00D41BE9" w:rsidP="005A547B">
      <w:pPr>
        <w:pStyle w:val="ListParagraph"/>
        <w:numPr>
          <w:ilvl w:val="0"/>
          <w:numId w:val="14"/>
        </w:numPr>
        <w:spacing w:after="0" w:line="240" w:lineRule="auto"/>
        <w:ind w:left="1208" w:right="193" w:hanging="357"/>
        <w:jc w:val="both"/>
        <w:rPr>
          <w:rFonts w:ascii="Arial" w:hAnsi="Arial" w:cs="Arial"/>
          <w:bCs/>
          <w:sz w:val="20"/>
          <w:szCs w:val="20"/>
        </w:rPr>
      </w:pPr>
      <w:r w:rsidRPr="00D41BE9">
        <w:rPr>
          <w:rFonts w:ascii="Arial" w:hAnsi="Arial" w:cs="Arial"/>
          <w:sz w:val="20"/>
          <w:szCs w:val="20"/>
          <w:lang w:val="sr-Cyrl-RS"/>
        </w:rPr>
        <w:t xml:space="preserve">део 2818/1, 793, </w:t>
      </w:r>
      <w:r w:rsidRPr="00D41BE9">
        <w:rPr>
          <w:rFonts w:ascii="Arial" w:hAnsi="Arial" w:cs="Arial"/>
          <w:sz w:val="20"/>
          <w:szCs w:val="20"/>
          <w:lang w:val="sr-Latn-ME"/>
        </w:rPr>
        <w:t>2832/1,1649,</w:t>
      </w:r>
      <w:r w:rsidRPr="00D41BE9">
        <w:rPr>
          <w:rFonts w:ascii="Arial" w:hAnsi="Arial" w:cs="Arial"/>
          <w:sz w:val="20"/>
          <w:szCs w:val="20"/>
          <w:lang w:val="sr-Cyrl-RS"/>
        </w:rPr>
        <w:t xml:space="preserve"> 2817/1 и </w:t>
      </w:r>
      <w:r w:rsidRPr="00D41BE9">
        <w:rPr>
          <w:rFonts w:ascii="Arial" w:hAnsi="Arial" w:cs="Arial"/>
          <w:sz w:val="20"/>
          <w:szCs w:val="20"/>
          <w:lang w:val="sr-Latn-ME"/>
        </w:rPr>
        <w:t>1659</w:t>
      </w:r>
      <w:r w:rsidRPr="00D41BE9">
        <w:rPr>
          <w:rFonts w:ascii="Arial" w:hAnsi="Arial" w:cs="Arial"/>
          <w:sz w:val="20"/>
          <w:szCs w:val="20"/>
          <w:lang w:val="sr-Cyrl-RS"/>
        </w:rPr>
        <w:t xml:space="preserve"> КО Дедина</w:t>
      </w:r>
      <w:r>
        <w:rPr>
          <w:rFonts w:ascii="Arial" w:hAnsi="Arial" w:cs="Arial"/>
          <w:sz w:val="20"/>
          <w:szCs w:val="20"/>
          <w:lang w:val="sr-Cyrl-RS"/>
        </w:rPr>
        <w:t>;</w:t>
      </w:r>
    </w:p>
    <w:p w14:paraId="676ABB25" w14:textId="77777777" w:rsidR="00D41BE9" w:rsidRPr="007A66CB" w:rsidRDefault="00D41BE9" w:rsidP="00D41BE9">
      <w:pPr>
        <w:numPr>
          <w:ilvl w:val="0"/>
          <w:numId w:val="2"/>
        </w:numPr>
        <w:tabs>
          <w:tab w:val="clear" w:pos="720"/>
          <w:tab w:val="num" w:pos="360"/>
        </w:tabs>
        <w:ind w:left="180" w:right="52" w:hanging="1723"/>
        <w:jc w:val="both"/>
        <w:rPr>
          <w:rFonts w:ascii="Arial" w:hAnsi="Arial" w:cs="Arial"/>
          <w:bCs/>
          <w:lang w:val="sr-Cyrl-CS"/>
        </w:rPr>
      </w:pPr>
    </w:p>
    <w:p w14:paraId="049A7A0C" w14:textId="77777777" w:rsidR="00D41BE9" w:rsidRDefault="00D41BE9" w:rsidP="00D41BE9">
      <w:pPr>
        <w:ind w:left="180" w:right="52" w:firstLine="671"/>
        <w:jc w:val="both"/>
        <w:rPr>
          <w:rFonts w:ascii="Arial" w:eastAsiaTheme="minorHAnsi" w:hAnsi="Arial" w:cs="Arial"/>
          <w:szCs w:val="22"/>
          <w:lang w:val="sr-Latn-RS"/>
        </w:rPr>
      </w:pPr>
      <w:r w:rsidRPr="00AE3974">
        <w:rPr>
          <w:rFonts w:ascii="Arial" w:hAnsi="Arial" w:cs="Arial"/>
          <w:bCs/>
          <w:lang w:val="sr-Cyrl-CS"/>
        </w:rPr>
        <w:t>Укупна површина обухвата Урбанистичког пројекта износи</w:t>
      </w:r>
      <w:r>
        <w:rPr>
          <w:rFonts w:ascii="Arial" w:hAnsi="Arial" w:cs="Arial"/>
          <w:bCs/>
          <w:lang w:val="sr-Cyrl-CS"/>
        </w:rPr>
        <w:t xml:space="preserve"> </w:t>
      </w:r>
      <w:r>
        <w:rPr>
          <w:rFonts w:ascii="Arial" w:eastAsiaTheme="minorHAnsi" w:hAnsi="Arial" w:cs="Arial"/>
          <w:szCs w:val="22"/>
          <w:lang w:val="en-GB"/>
        </w:rPr>
        <w:t>223 550m2 (22.35.50ha).</w:t>
      </w:r>
      <w:r>
        <w:rPr>
          <w:rFonts w:ascii="Arial" w:eastAsiaTheme="minorHAnsi" w:hAnsi="Arial" w:cs="Arial"/>
          <w:szCs w:val="22"/>
          <w:lang w:val="sr-Latn-RS"/>
        </w:rPr>
        <w:t xml:space="preserve"> </w:t>
      </w:r>
    </w:p>
    <w:p w14:paraId="61BF7EE3" w14:textId="77777777" w:rsidR="00D41BE9" w:rsidRDefault="00D41BE9" w:rsidP="00D41BE9">
      <w:pPr>
        <w:ind w:left="180" w:right="52" w:firstLine="671"/>
        <w:jc w:val="both"/>
        <w:rPr>
          <w:rFonts w:ascii="Arial" w:eastAsiaTheme="minorHAnsi" w:hAnsi="Arial" w:cs="Arial"/>
          <w:szCs w:val="22"/>
          <w:lang w:val="sr-Latn-RS"/>
        </w:rPr>
      </w:pPr>
    </w:p>
    <w:p w14:paraId="4C2FCB58" w14:textId="4F03945C" w:rsidR="00801CBC" w:rsidRDefault="00D56201" w:rsidP="003C4E98">
      <w:pPr>
        <w:ind w:left="180" w:right="203" w:firstLine="671"/>
        <w:jc w:val="both"/>
        <w:rPr>
          <w:rFonts w:ascii="Arial" w:hAnsi="Arial" w:cs="Arial"/>
          <w:bCs/>
          <w:lang w:val="sr-Cyrl-RS"/>
        </w:rPr>
      </w:pPr>
      <w:r w:rsidRPr="00D41BE9">
        <w:rPr>
          <w:rFonts w:ascii="Arial" w:hAnsi="Arial" w:cs="Arial"/>
          <w:bCs/>
          <w:lang w:val="sr-Cyrl-RS"/>
        </w:rPr>
        <w:t xml:space="preserve">Према </w:t>
      </w:r>
      <w:r w:rsidR="00123C77" w:rsidRPr="00D41BE9">
        <w:rPr>
          <w:rFonts w:ascii="Arial" w:hAnsi="Arial" w:cs="Arial"/>
          <w:bCs/>
          <w:lang w:val="sr-Cyrl-RS"/>
        </w:rPr>
        <w:t xml:space="preserve">чл.69 став 7. </w:t>
      </w:r>
      <w:r w:rsidRPr="00D41BE9">
        <w:rPr>
          <w:rFonts w:ascii="Arial" w:hAnsi="Arial" w:cs="Arial"/>
          <w:bCs/>
          <w:lang w:val="sr-Cyrl-RS"/>
        </w:rPr>
        <w:t>Закон</w:t>
      </w:r>
      <w:r w:rsidR="00123C77" w:rsidRPr="00D41BE9">
        <w:rPr>
          <w:rFonts w:ascii="Arial" w:hAnsi="Arial" w:cs="Arial"/>
          <w:bCs/>
          <w:lang w:val="sr-Cyrl-RS"/>
        </w:rPr>
        <w:t>а</w:t>
      </w:r>
      <w:r w:rsidRPr="00D41BE9">
        <w:rPr>
          <w:rFonts w:ascii="Arial" w:hAnsi="Arial" w:cs="Arial"/>
          <w:bCs/>
          <w:lang w:val="sr-Cyrl-RS"/>
        </w:rPr>
        <w:t xml:space="preserve"> о п</w:t>
      </w:r>
      <w:r w:rsidR="00123C77" w:rsidRPr="00D41BE9">
        <w:rPr>
          <w:rFonts w:ascii="Arial" w:hAnsi="Arial" w:cs="Arial"/>
          <w:bCs/>
          <w:lang w:val="sr-Cyrl-RS"/>
        </w:rPr>
        <w:t>ла</w:t>
      </w:r>
      <w:r w:rsidRPr="00D41BE9">
        <w:rPr>
          <w:rFonts w:ascii="Arial" w:hAnsi="Arial" w:cs="Arial"/>
          <w:bCs/>
          <w:lang w:val="sr-Cyrl-RS"/>
        </w:rPr>
        <w:t>нирању и изградњи,</w:t>
      </w:r>
      <w:r w:rsidR="009E5201" w:rsidRPr="00D41BE9">
        <w:rPr>
          <w:rFonts w:ascii="Arial" w:hAnsi="Arial" w:cs="Arial"/>
          <w:bCs/>
          <w:lang w:val="sr-Cyrl-RS"/>
        </w:rPr>
        <w:t xml:space="preserve"> за изградњу соларних електрана није неопходно формирање ј</w:t>
      </w:r>
      <w:r w:rsidR="00D41BE9" w:rsidRPr="00D41BE9">
        <w:rPr>
          <w:rFonts w:ascii="Arial" w:hAnsi="Arial" w:cs="Arial"/>
          <w:bCs/>
          <w:lang w:val="sr-Cyrl-RS"/>
        </w:rPr>
        <w:t>единствене грађевинске парцеле</w:t>
      </w:r>
      <w:r w:rsidR="00D41BE9" w:rsidRPr="00D41BE9">
        <w:rPr>
          <w:rFonts w:ascii="Arial" w:hAnsi="Arial" w:cs="Arial"/>
          <w:bCs/>
          <w:lang w:val="sr-Latn-RS"/>
        </w:rPr>
        <w:t>.</w:t>
      </w:r>
      <w:r w:rsidR="00D41BE9">
        <w:rPr>
          <w:rFonts w:ascii="Arial" w:hAnsi="Arial" w:cs="Arial"/>
          <w:bCs/>
          <w:lang w:val="sr-Latn-RS"/>
        </w:rPr>
        <w:t xml:space="preserve"> </w:t>
      </w:r>
      <w:r w:rsidR="00D41BE9">
        <w:rPr>
          <w:rFonts w:ascii="Arial" w:hAnsi="Arial" w:cs="Arial"/>
          <w:bCs/>
          <w:lang w:val="sr-Cyrl-RS"/>
        </w:rPr>
        <w:t>Стога се неће формирати јединствена грађевинска парцела за изгардњу комплекса соларне електране.</w:t>
      </w:r>
    </w:p>
    <w:p w14:paraId="4FAD053C" w14:textId="77777777" w:rsidR="00D41BE9" w:rsidRDefault="00D41BE9" w:rsidP="003C4E98">
      <w:pPr>
        <w:ind w:left="180" w:right="203" w:firstLine="671"/>
        <w:jc w:val="both"/>
        <w:rPr>
          <w:rFonts w:ascii="Arial" w:hAnsi="Arial" w:cs="Arial"/>
          <w:bCs/>
          <w:lang w:val="sr-Cyrl-RS"/>
        </w:rPr>
      </w:pPr>
    </w:p>
    <w:p w14:paraId="575F6370" w14:textId="0F53A054" w:rsidR="00D41BE9" w:rsidRDefault="00D41BE9" w:rsidP="003C4E98">
      <w:pPr>
        <w:ind w:left="180" w:right="203" w:firstLine="671"/>
        <w:jc w:val="both"/>
        <w:rPr>
          <w:rFonts w:ascii="Arial" w:hAnsi="Arial" w:cs="Arial"/>
          <w:bCs/>
          <w:lang w:val="sr-Cyrl-RS"/>
        </w:rPr>
      </w:pPr>
      <w:r>
        <w:rPr>
          <w:rFonts w:ascii="Arial" w:hAnsi="Arial" w:cs="Arial"/>
          <w:bCs/>
          <w:lang w:val="sr-Cyrl-RS"/>
        </w:rPr>
        <w:t>Промена у смислу парцелације се врши код катастарских парцела у обухвату које имају намену некатегорисаног пута и државна су својина, корисник град Крушевац. У питању су следеће кат.парцеле: 793, 1670/2, 1649, 1659 и 2832/1 КО Дедина.</w:t>
      </w:r>
    </w:p>
    <w:p w14:paraId="163A6F64" w14:textId="77777777" w:rsidR="00D41BE9" w:rsidRDefault="00D41BE9" w:rsidP="003C4E98">
      <w:pPr>
        <w:ind w:left="180" w:right="203" w:firstLine="671"/>
        <w:jc w:val="both"/>
        <w:rPr>
          <w:rFonts w:ascii="Arial" w:hAnsi="Arial" w:cs="Arial"/>
          <w:bCs/>
          <w:lang w:val="sr-Cyrl-RS"/>
        </w:rPr>
      </w:pPr>
    </w:p>
    <w:p w14:paraId="5ACFFDA2" w14:textId="1F7A5FC7" w:rsidR="00D41BE9" w:rsidRDefault="00D41BE9" w:rsidP="003C4E98">
      <w:pPr>
        <w:ind w:left="180" w:right="203" w:firstLine="671"/>
        <w:jc w:val="both"/>
        <w:rPr>
          <w:rFonts w:ascii="Arial" w:hAnsi="Arial" w:cs="Arial"/>
          <w:bCs/>
          <w:lang w:val="sr-Cyrl-RS"/>
        </w:rPr>
      </w:pPr>
      <w:r>
        <w:rPr>
          <w:rFonts w:ascii="Arial" w:hAnsi="Arial" w:cs="Arial"/>
          <w:bCs/>
          <w:lang w:val="sr-Cyrl-RS"/>
        </w:rPr>
        <w:t>Предлаже се парцелација наведених кат.парцела и промена својине из државне у облик приватне својине ради функционалног повезивања са остатком комплекса.</w:t>
      </w:r>
    </w:p>
    <w:p w14:paraId="637A7EBF" w14:textId="49E2A218" w:rsidR="00B83C38" w:rsidRDefault="00B83C38" w:rsidP="003C4E98">
      <w:pPr>
        <w:ind w:left="180" w:right="203" w:firstLine="671"/>
        <w:jc w:val="both"/>
        <w:rPr>
          <w:rFonts w:ascii="Arial" w:hAnsi="Arial" w:cs="Arial"/>
          <w:bCs/>
          <w:lang w:val="sr-Latn-RS"/>
        </w:rPr>
      </w:pPr>
      <w:r>
        <w:rPr>
          <w:rFonts w:ascii="Arial" w:hAnsi="Arial" w:cs="Arial"/>
          <w:bCs/>
          <w:lang w:val="sr-Cyrl-RS"/>
        </w:rPr>
        <w:t>К.п.бр. 1670/2 КО Дедина је обухваћена у целости. Површина П=0.08.41</w:t>
      </w:r>
      <w:r>
        <w:rPr>
          <w:rFonts w:ascii="Arial" w:hAnsi="Arial" w:cs="Arial"/>
          <w:bCs/>
          <w:lang w:val="sr-Latn-RS"/>
        </w:rPr>
        <w:t>ha.</w:t>
      </w:r>
    </w:p>
    <w:p w14:paraId="1CF71C24" w14:textId="0F4AAC3C" w:rsidR="00B83C38" w:rsidRPr="00B83C38" w:rsidRDefault="00B83C38" w:rsidP="003C4E98">
      <w:pPr>
        <w:ind w:left="180" w:right="203" w:firstLine="671"/>
        <w:jc w:val="both"/>
        <w:rPr>
          <w:rFonts w:ascii="Arial" w:hAnsi="Arial" w:cs="Arial"/>
          <w:bCs/>
          <w:lang w:val="sr-Cyrl-RS"/>
        </w:rPr>
      </w:pPr>
      <w:r>
        <w:rPr>
          <w:rFonts w:ascii="Arial" w:hAnsi="Arial" w:cs="Arial"/>
          <w:bCs/>
          <w:lang w:val="sr-Latn-RS"/>
        </w:rPr>
        <w:t>K</w:t>
      </w:r>
      <w:r>
        <w:rPr>
          <w:rFonts w:ascii="Arial" w:hAnsi="Arial" w:cs="Arial"/>
          <w:bCs/>
          <w:lang w:val="sr-Cyrl-RS"/>
        </w:rPr>
        <w:t>.п.бр. 793 КО Дедина је обухваћена делимично, у површини од П=0.08.20</w:t>
      </w:r>
      <w:r w:rsidRPr="00B83C38">
        <w:rPr>
          <w:rFonts w:ascii="Arial" w:hAnsi="Arial" w:cs="Arial"/>
          <w:bCs/>
          <w:lang w:val="sr-Latn-RS"/>
        </w:rPr>
        <w:t xml:space="preserve"> </w:t>
      </w:r>
      <w:r>
        <w:rPr>
          <w:rFonts w:ascii="Arial" w:hAnsi="Arial" w:cs="Arial"/>
          <w:bCs/>
          <w:lang w:val="sr-Latn-RS"/>
        </w:rPr>
        <w:t>ha.</w:t>
      </w:r>
    </w:p>
    <w:p w14:paraId="3BAE9EF9" w14:textId="14FAFF61" w:rsidR="00D41BE9" w:rsidRDefault="00B83C38" w:rsidP="003C4E98">
      <w:pPr>
        <w:ind w:left="180" w:right="203" w:firstLine="671"/>
        <w:jc w:val="both"/>
        <w:rPr>
          <w:rFonts w:ascii="Arial" w:hAnsi="Arial" w:cs="Arial"/>
          <w:bCs/>
          <w:lang w:val="sr-Latn-RS"/>
        </w:rPr>
      </w:pPr>
      <w:r>
        <w:rPr>
          <w:rFonts w:ascii="Arial" w:hAnsi="Arial" w:cs="Arial"/>
          <w:bCs/>
          <w:lang w:val="sr-Latn-RS"/>
        </w:rPr>
        <w:t>K</w:t>
      </w:r>
      <w:r>
        <w:rPr>
          <w:rFonts w:ascii="Arial" w:hAnsi="Arial" w:cs="Arial"/>
          <w:bCs/>
          <w:lang w:val="sr-Cyrl-RS"/>
        </w:rPr>
        <w:t>.п.бр. 1649 КО Дедина је обухваћена делимично, у површини од П=0.04.98</w:t>
      </w:r>
      <w:r w:rsidRPr="00B83C38">
        <w:rPr>
          <w:rFonts w:ascii="Arial" w:hAnsi="Arial" w:cs="Arial"/>
          <w:bCs/>
          <w:lang w:val="sr-Latn-RS"/>
        </w:rPr>
        <w:t xml:space="preserve"> </w:t>
      </w:r>
      <w:r>
        <w:rPr>
          <w:rFonts w:ascii="Arial" w:hAnsi="Arial" w:cs="Arial"/>
          <w:bCs/>
          <w:lang w:val="sr-Latn-RS"/>
        </w:rPr>
        <w:t>ha.</w:t>
      </w:r>
    </w:p>
    <w:p w14:paraId="71CF085D" w14:textId="68D7EFED" w:rsidR="00B83C38" w:rsidRDefault="00B83C38" w:rsidP="003C4E98">
      <w:pPr>
        <w:ind w:left="180" w:right="203" w:firstLine="671"/>
        <w:jc w:val="both"/>
        <w:rPr>
          <w:rFonts w:ascii="Arial" w:hAnsi="Arial" w:cs="Arial"/>
          <w:bCs/>
          <w:lang w:val="sr-Latn-RS"/>
        </w:rPr>
      </w:pPr>
      <w:r>
        <w:rPr>
          <w:rFonts w:ascii="Arial" w:hAnsi="Arial" w:cs="Arial"/>
          <w:bCs/>
          <w:lang w:val="sr-Latn-RS"/>
        </w:rPr>
        <w:t>K</w:t>
      </w:r>
      <w:r>
        <w:rPr>
          <w:rFonts w:ascii="Arial" w:hAnsi="Arial" w:cs="Arial"/>
          <w:bCs/>
          <w:lang w:val="sr-Cyrl-RS"/>
        </w:rPr>
        <w:t>.п.бр. 1659 КО Дедина је обухваћена делимично, у површини од П=0.03.05</w:t>
      </w:r>
      <w:r w:rsidRPr="00B83C38">
        <w:rPr>
          <w:rFonts w:ascii="Arial" w:hAnsi="Arial" w:cs="Arial"/>
          <w:bCs/>
          <w:lang w:val="sr-Latn-RS"/>
        </w:rPr>
        <w:t xml:space="preserve"> </w:t>
      </w:r>
      <w:r>
        <w:rPr>
          <w:rFonts w:ascii="Arial" w:hAnsi="Arial" w:cs="Arial"/>
          <w:bCs/>
          <w:lang w:val="sr-Latn-RS"/>
        </w:rPr>
        <w:t>ha.</w:t>
      </w:r>
    </w:p>
    <w:p w14:paraId="2E80B91E" w14:textId="394F7911" w:rsidR="00B83C38" w:rsidRDefault="00B83C38" w:rsidP="003C4E98">
      <w:pPr>
        <w:ind w:left="180" w:right="203" w:firstLine="671"/>
        <w:jc w:val="both"/>
        <w:rPr>
          <w:rFonts w:ascii="Arial" w:hAnsi="Arial" w:cs="Arial"/>
          <w:bCs/>
          <w:lang w:val="sr-Latn-RS"/>
        </w:rPr>
      </w:pPr>
      <w:r>
        <w:rPr>
          <w:rFonts w:ascii="Arial" w:hAnsi="Arial" w:cs="Arial"/>
          <w:bCs/>
          <w:lang w:val="sr-Latn-RS"/>
        </w:rPr>
        <w:t>K</w:t>
      </w:r>
      <w:r>
        <w:rPr>
          <w:rFonts w:ascii="Arial" w:hAnsi="Arial" w:cs="Arial"/>
          <w:bCs/>
          <w:lang w:val="sr-Cyrl-RS"/>
        </w:rPr>
        <w:t>.п.бр. 2832/1 КО Дедина је обухваћена делимично, у површини од П=0.16.20</w:t>
      </w:r>
      <w:r w:rsidRPr="00B83C38">
        <w:rPr>
          <w:rFonts w:ascii="Arial" w:hAnsi="Arial" w:cs="Arial"/>
          <w:bCs/>
          <w:lang w:val="sr-Latn-RS"/>
        </w:rPr>
        <w:t xml:space="preserve"> </w:t>
      </w:r>
      <w:r>
        <w:rPr>
          <w:rFonts w:ascii="Arial" w:hAnsi="Arial" w:cs="Arial"/>
          <w:bCs/>
          <w:lang w:val="sr-Latn-RS"/>
        </w:rPr>
        <w:t>ha.</w:t>
      </w:r>
    </w:p>
    <w:p w14:paraId="3F1C362F" w14:textId="77777777" w:rsidR="00B83C38" w:rsidRDefault="00B83C38" w:rsidP="003C4E98">
      <w:pPr>
        <w:ind w:left="180" w:right="203" w:firstLine="671"/>
        <w:jc w:val="both"/>
        <w:rPr>
          <w:rFonts w:ascii="Arial" w:hAnsi="Arial" w:cs="Arial"/>
          <w:bCs/>
          <w:lang w:val="sr-Latn-RS"/>
        </w:rPr>
      </w:pPr>
    </w:p>
    <w:p w14:paraId="616E97C6" w14:textId="77777777" w:rsidR="00A811F7" w:rsidRDefault="006B6726" w:rsidP="006B6726">
      <w:pPr>
        <w:ind w:left="180" w:right="203" w:firstLine="671"/>
        <w:jc w:val="both"/>
        <w:rPr>
          <w:rFonts w:ascii="Arial" w:hAnsi="Arial" w:cs="Arial"/>
          <w:bCs/>
          <w:lang w:val="sr-Cyrl-RS"/>
        </w:rPr>
      </w:pPr>
      <w:r>
        <w:rPr>
          <w:rFonts w:ascii="Arial" w:hAnsi="Arial" w:cs="Arial"/>
          <w:bCs/>
          <w:lang w:val="sr-Cyrl-RS"/>
        </w:rPr>
        <w:t>КП1 се формира од дела к.п.бр.793 КО Дедина у површини од П=0.08.20</w:t>
      </w:r>
      <w:r w:rsidRPr="00B83C38">
        <w:rPr>
          <w:rFonts w:ascii="Arial" w:hAnsi="Arial" w:cs="Arial"/>
          <w:bCs/>
          <w:lang w:val="sr-Latn-RS"/>
        </w:rPr>
        <w:t xml:space="preserve"> </w:t>
      </w:r>
      <w:r>
        <w:rPr>
          <w:rFonts w:ascii="Arial" w:hAnsi="Arial" w:cs="Arial"/>
          <w:bCs/>
          <w:lang w:val="sr-Latn-RS"/>
        </w:rPr>
        <w:t>ha</w:t>
      </w:r>
      <w:r>
        <w:rPr>
          <w:rFonts w:ascii="Arial" w:hAnsi="Arial" w:cs="Arial"/>
          <w:bCs/>
          <w:lang w:val="sr-Cyrl-RS"/>
        </w:rPr>
        <w:t xml:space="preserve">. </w:t>
      </w:r>
    </w:p>
    <w:p w14:paraId="723407CC" w14:textId="6AC15FA4" w:rsidR="006B6726" w:rsidRDefault="006B6726" w:rsidP="006B6726">
      <w:pPr>
        <w:ind w:left="180" w:right="203" w:firstLine="671"/>
        <w:jc w:val="both"/>
        <w:rPr>
          <w:rFonts w:ascii="Arial" w:hAnsi="Arial" w:cs="Arial"/>
          <w:bCs/>
          <w:lang w:val="sr-Cyrl-RS"/>
        </w:rPr>
      </w:pPr>
      <w:r>
        <w:rPr>
          <w:rFonts w:ascii="Arial" w:hAnsi="Arial" w:cs="Arial"/>
          <w:bCs/>
          <w:lang w:val="sr-Cyrl-RS"/>
        </w:rPr>
        <w:t>Остатак износи П=0.11.02</w:t>
      </w:r>
      <w:r w:rsidRPr="00B83C38">
        <w:rPr>
          <w:rFonts w:ascii="Arial" w:hAnsi="Arial" w:cs="Arial"/>
          <w:bCs/>
          <w:lang w:val="sr-Latn-RS"/>
        </w:rPr>
        <w:t xml:space="preserve"> </w:t>
      </w:r>
      <w:r>
        <w:rPr>
          <w:rFonts w:ascii="Arial" w:hAnsi="Arial" w:cs="Arial"/>
          <w:bCs/>
          <w:lang w:val="sr-Latn-RS"/>
        </w:rPr>
        <w:t>ha</w:t>
      </w:r>
      <w:r>
        <w:rPr>
          <w:rFonts w:ascii="Arial" w:hAnsi="Arial" w:cs="Arial"/>
          <w:bCs/>
          <w:lang w:val="sr-Cyrl-RS"/>
        </w:rPr>
        <w:t>.</w:t>
      </w:r>
    </w:p>
    <w:p w14:paraId="65EB20D9" w14:textId="50373D35" w:rsidR="006B6726" w:rsidRDefault="006B6726" w:rsidP="003C4E98">
      <w:pPr>
        <w:ind w:left="180" w:right="203" w:firstLine="671"/>
        <w:jc w:val="both"/>
        <w:rPr>
          <w:rFonts w:ascii="Arial" w:hAnsi="Arial" w:cs="Arial"/>
          <w:bCs/>
          <w:lang w:val="sr-Cyrl-RS"/>
        </w:rPr>
      </w:pPr>
    </w:p>
    <w:p w14:paraId="177F192E" w14:textId="77777777" w:rsidR="00A811F7" w:rsidRDefault="006B6726" w:rsidP="006B6726">
      <w:pPr>
        <w:ind w:left="180" w:right="203" w:firstLine="671"/>
        <w:jc w:val="both"/>
        <w:rPr>
          <w:rFonts w:ascii="Arial" w:hAnsi="Arial" w:cs="Arial"/>
          <w:bCs/>
          <w:lang w:val="sr-Cyrl-RS"/>
        </w:rPr>
      </w:pPr>
      <w:r>
        <w:rPr>
          <w:rFonts w:ascii="Arial" w:hAnsi="Arial" w:cs="Arial"/>
          <w:bCs/>
          <w:lang w:val="sr-Cyrl-RS"/>
        </w:rPr>
        <w:t>КП2 се формира од дела к.п.бр.1649 КО Дедина у површини од П=0.04.98</w:t>
      </w:r>
      <w:r w:rsidRPr="00B83C38">
        <w:rPr>
          <w:rFonts w:ascii="Arial" w:hAnsi="Arial" w:cs="Arial"/>
          <w:bCs/>
          <w:lang w:val="sr-Latn-RS"/>
        </w:rPr>
        <w:t xml:space="preserve"> </w:t>
      </w:r>
      <w:r>
        <w:rPr>
          <w:rFonts w:ascii="Arial" w:hAnsi="Arial" w:cs="Arial"/>
          <w:bCs/>
          <w:lang w:val="sr-Latn-RS"/>
        </w:rPr>
        <w:t>ha.</w:t>
      </w:r>
      <w:r w:rsidRPr="006B6726">
        <w:rPr>
          <w:rFonts w:ascii="Arial" w:hAnsi="Arial" w:cs="Arial"/>
          <w:bCs/>
          <w:lang w:val="sr-Cyrl-RS"/>
        </w:rPr>
        <w:t xml:space="preserve"> </w:t>
      </w:r>
    </w:p>
    <w:p w14:paraId="5F765AE7" w14:textId="01F5C432" w:rsidR="006B6726" w:rsidRDefault="006B6726" w:rsidP="006B6726">
      <w:pPr>
        <w:ind w:left="180" w:right="203" w:firstLine="671"/>
        <w:jc w:val="both"/>
        <w:rPr>
          <w:rFonts w:ascii="Arial" w:hAnsi="Arial" w:cs="Arial"/>
          <w:bCs/>
          <w:lang w:val="sr-Cyrl-RS"/>
        </w:rPr>
      </w:pPr>
      <w:r>
        <w:rPr>
          <w:rFonts w:ascii="Arial" w:hAnsi="Arial" w:cs="Arial"/>
          <w:bCs/>
          <w:lang w:val="sr-Cyrl-RS"/>
        </w:rPr>
        <w:t>Остатак износи П=0.05.69</w:t>
      </w:r>
      <w:r w:rsidRPr="00B83C38">
        <w:rPr>
          <w:rFonts w:ascii="Arial" w:hAnsi="Arial" w:cs="Arial"/>
          <w:bCs/>
          <w:lang w:val="sr-Latn-RS"/>
        </w:rPr>
        <w:t xml:space="preserve"> </w:t>
      </w:r>
      <w:r>
        <w:rPr>
          <w:rFonts w:ascii="Arial" w:hAnsi="Arial" w:cs="Arial"/>
          <w:bCs/>
          <w:lang w:val="sr-Latn-RS"/>
        </w:rPr>
        <w:t>ha</w:t>
      </w:r>
      <w:r>
        <w:rPr>
          <w:rFonts w:ascii="Arial" w:hAnsi="Arial" w:cs="Arial"/>
          <w:bCs/>
          <w:lang w:val="sr-Cyrl-RS"/>
        </w:rPr>
        <w:t>.</w:t>
      </w:r>
    </w:p>
    <w:p w14:paraId="093E071A" w14:textId="77777777" w:rsidR="006B6726" w:rsidRDefault="006B6726" w:rsidP="006B6726">
      <w:pPr>
        <w:ind w:left="180" w:right="203" w:firstLine="671"/>
        <w:jc w:val="both"/>
        <w:rPr>
          <w:rFonts w:ascii="Arial" w:hAnsi="Arial" w:cs="Arial"/>
          <w:bCs/>
          <w:lang w:val="sr-Cyrl-RS"/>
        </w:rPr>
      </w:pPr>
    </w:p>
    <w:p w14:paraId="4C745468" w14:textId="77777777" w:rsidR="00A811F7" w:rsidRDefault="006B6726" w:rsidP="006B6726">
      <w:pPr>
        <w:ind w:left="180" w:right="203" w:firstLine="671"/>
        <w:jc w:val="both"/>
        <w:rPr>
          <w:rFonts w:ascii="Arial" w:hAnsi="Arial" w:cs="Arial"/>
          <w:bCs/>
          <w:lang w:val="sr-Cyrl-RS"/>
        </w:rPr>
      </w:pPr>
      <w:r>
        <w:rPr>
          <w:rFonts w:ascii="Arial" w:hAnsi="Arial" w:cs="Arial"/>
          <w:bCs/>
          <w:lang w:val="sr-Cyrl-RS"/>
        </w:rPr>
        <w:t>КП3 се формира од дела к.п.бр.1659 КО Дедина у површини од П=0.03.05</w:t>
      </w:r>
      <w:r w:rsidRPr="00B83C38">
        <w:rPr>
          <w:rFonts w:ascii="Arial" w:hAnsi="Arial" w:cs="Arial"/>
          <w:bCs/>
          <w:lang w:val="sr-Latn-RS"/>
        </w:rPr>
        <w:t xml:space="preserve"> </w:t>
      </w:r>
      <w:r>
        <w:rPr>
          <w:rFonts w:ascii="Arial" w:hAnsi="Arial" w:cs="Arial"/>
          <w:bCs/>
          <w:lang w:val="sr-Latn-RS"/>
        </w:rPr>
        <w:t>ha.</w:t>
      </w:r>
      <w:r w:rsidRPr="006B6726">
        <w:rPr>
          <w:rFonts w:ascii="Arial" w:hAnsi="Arial" w:cs="Arial"/>
          <w:bCs/>
          <w:lang w:val="sr-Cyrl-RS"/>
        </w:rPr>
        <w:t xml:space="preserve"> </w:t>
      </w:r>
    </w:p>
    <w:p w14:paraId="57EB9B6C" w14:textId="25D6F400" w:rsidR="006B6726" w:rsidRDefault="006B6726" w:rsidP="006B6726">
      <w:pPr>
        <w:ind w:left="180" w:right="203" w:firstLine="671"/>
        <w:jc w:val="both"/>
        <w:rPr>
          <w:rFonts w:ascii="Arial" w:hAnsi="Arial" w:cs="Arial"/>
          <w:bCs/>
          <w:lang w:val="sr-Cyrl-RS"/>
        </w:rPr>
      </w:pPr>
      <w:r>
        <w:rPr>
          <w:rFonts w:ascii="Arial" w:hAnsi="Arial" w:cs="Arial"/>
          <w:bCs/>
          <w:lang w:val="sr-Cyrl-RS"/>
        </w:rPr>
        <w:t>Остатак износи П=0.08.55</w:t>
      </w:r>
      <w:r w:rsidRPr="00B83C38">
        <w:rPr>
          <w:rFonts w:ascii="Arial" w:hAnsi="Arial" w:cs="Arial"/>
          <w:bCs/>
          <w:lang w:val="sr-Latn-RS"/>
        </w:rPr>
        <w:t xml:space="preserve"> </w:t>
      </w:r>
      <w:r>
        <w:rPr>
          <w:rFonts w:ascii="Arial" w:hAnsi="Arial" w:cs="Arial"/>
          <w:bCs/>
          <w:lang w:val="sr-Latn-RS"/>
        </w:rPr>
        <w:t>ha</w:t>
      </w:r>
      <w:r>
        <w:rPr>
          <w:rFonts w:ascii="Arial" w:hAnsi="Arial" w:cs="Arial"/>
          <w:bCs/>
          <w:lang w:val="sr-Cyrl-RS"/>
        </w:rPr>
        <w:t>.</w:t>
      </w:r>
    </w:p>
    <w:p w14:paraId="2BA3251F" w14:textId="77777777" w:rsidR="006B6726" w:rsidRDefault="006B6726" w:rsidP="006B6726">
      <w:pPr>
        <w:ind w:left="180" w:right="203" w:firstLine="671"/>
        <w:jc w:val="both"/>
        <w:rPr>
          <w:rFonts w:ascii="Arial" w:hAnsi="Arial" w:cs="Arial"/>
          <w:bCs/>
          <w:lang w:val="sr-Cyrl-RS"/>
        </w:rPr>
      </w:pPr>
    </w:p>
    <w:p w14:paraId="425B62CA" w14:textId="77777777" w:rsidR="00A811F7" w:rsidRDefault="006B6726" w:rsidP="006B6726">
      <w:pPr>
        <w:ind w:left="180" w:right="203" w:firstLine="671"/>
        <w:jc w:val="both"/>
        <w:rPr>
          <w:rFonts w:ascii="Arial" w:hAnsi="Arial" w:cs="Arial"/>
          <w:bCs/>
          <w:lang w:val="sr-Cyrl-RS"/>
        </w:rPr>
      </w:pPr>
      <w:r>
        <w:rPr>
          <w:rFonts w:ascii="Arial" w:hAnsi="Arial" w:cs="Arial"/>
          <w:bCs/>
          <w:lang w:val="sr-Cyrl-RS"/>
        </w:rPr>
        <w:t>КП4 се формира од дела к.п.бр.2832/1 КО Дедина у површини од П=0.16.20</w:t>
      </w:r>
      <w:r w:rsidRPr="00B83C38">
        <w:rPr>
          <w:rFonts w:ascii="Arial" w:hAnsi="Arial" w:cs="Arial"/>
          <w:bCs/>
          <w:lang w:val="sr-Latn-RS"/>
        </w:rPr>
        <w:t xml:space="preserve"> </w:t>
      </w:r>
      <w:r>
        <w:rPr>
          <w:rFonts w:ascii="Arial" w:hAnsi="Arial" w:cs="Arial"/>
          <w:bCs/>
          <w:lang w:val="sr-Latn-RS"/>
        </w:rPr>
        <w:t>ha.</w:t>
      </w:r>
      <w:r w:rsidRPr="006B6726">
        <w:rPr>
          <w:rFonts w:ascii="Arial" w:hAnsi="Arial" w:cs="Arial"/>
          <w:bCs/>
          <w:lang w:val="sr-Cyrl-RS"/>
        </w:rPr>
        <w:t xml:space="preserve"> </w:t>
      </w:r>
    </w:p>
    <w:p w14:paraId="26534815" w14:textId="46E9C177" w:rsidR="00B83C38" w:rsidRDefault="006B6726" w:rsidP="006B6726">
      <w:pPr>
        <w:ind w:left="180" w:right="203" w:firstLine="671"/>
        <w:jc w:val="both"/>
        <w:rPr>
          <w:rFonts w:ascii="Arial" w:hAnsi="Arial" w:cs="Arial"/>
          <w:bCs/>
          <w:lang w:val="sr-Cyrl-RS"/>
        </w:rPr>
      </w:pPr>
      <w:r>
        <w:rPr>
          <w:rFonts w:ascii="Arial" w:hAnsi="Arial" w:cs="Arial"/>
          <w:bCs/>
          <w:lang w:val="sr-Cyrl-RS"/>
        </w:rPr>
        <w:t>Остатак износи П=0.34.59</w:t>
      </w:r>
      <w:r w:rsidRPr="00B83C38">
        <w:rPr>
          <w:rFonts w:ascii="Arial" w:hAnsi="Arial" w:cs="Arial"/>
          <w:bCs/>
          <w:lang w:val="sr-Latn-RS"/>
        </w:rPr>
        <w:t xml:space="preserve"> </w:t>
      </w:r>
      <w:r>
        <w:rPr>
          <w:rFonts w:ascii="Arial" w:hAnsi="Arial" w:cs="Arial"/>
          <w:bCs/>
          <w:lang w:val="sr-Latn-RS"/>
        </w:rPr>
        <w:t>ha</w:t>
      </w:r>
      <w:r>
        <w:rPr>
          <w:rFonts w:ascii="Arial" w:hAnsi="Arial" w:cs="Arial"/>
          <w:bCs/>
          <w:lang w:val="sr-Cyrl-RS"/>
        </w:rPr>
        <w:t>.</w:t>
      </w:r>
    </w:p>
    <w:p w14:paraId="6960091D" w14:textId="77777777" w:rsidR="006B6726" w:rsidRDefault="006B6726" w:rsidP="006B6726">
      <w:pPr>
        <w:ind w:left="180" w:right="203" w:firstLine="671"/>
        <w:jc w:val="both"/>
        <w:rPr>
          <w:rFonts w:ascii="Arial" w:hAnsi="Arial" w:cs="Arial"/>
          <w:bCs/>
          <w:lang w:val="sr-Cyrl-RS"/>
        </w:rPr>
      </w:pPr>
    </w:p>
    <w:p w14:paraId="244A8D68" w14:textId="6FDEBA8E" w:rsidR="006B6726" w:rsidRPr="00B83C38" w:rsidRDefault="006B6726" w:rsidP="006B6726">
      <w:pPr>
        <w:ind w:left="180" w:right="203" w:firstLine="671"/>
        <w:jc w:val="both"/>
        <w:rPr>
          <w:rFonts w:ascii="Arial" w:hAnsi="Arial" w:cs="Arial"/>
          <w:bCs/>
          <w:lang w:val="sr-Cyrl-RS"/>
        </w:rPr>
      </w:pPr>
      <w:r>
        <w:rPr>
          <w:rFonts w:ascii="Arial" w:hAnsi="Arial" w:cs="Arial"/>
          <w:bCs/>
          <w:lang w:val="sr-Cyrl-RS"/>
        </w:rPr>
        <w:t xml:space="preserve">На графичком прилогу </w:t>
      </w:r>
      <w:r w:rsidRPr="00B83C38">
        <w:rPr>
          <w:rFonts w:ascii="Arial" w:hAnsi="Arial" w:cs="Arial"/>
          <w:bCs/>
          <w:i/>
          <w:lang w:val="sr-Cyrl-RS"/>
        </w:rPr>
        <w:t>10_Предлог парцелације</w:t>
      </w:r>
      <w:r>
        <w:rPr>
          <w:rFonts w:ascii="Arial" w:hAnsi="Arial" w:cs="Arial"/>
          <w:bCs/>
          <w:lang w:val="sr-Cyrl-RS"/>
        </w:rPr>
        <w:t xml:space="preserve"> су приказане новоформиране парцеле некатегорисаних путева у обухвату урбанистичког пројекта са координатама тачака потребних за формирање кат.парцела.</w:t>
      </w:r>
    </w:p>
    <w:p w14:paraId="686B71E4" w14:textId="77777777" w:rsidR="00B83C38" w:rsidRPr="00D41BE9" w:rsidRDefault="00B83C38" w:rsidP="003C4E98">
      <w:pPr>
        <w:ind w:left="180" w:right="203" w:firstLine="671"/>
        <w:jc w:val="both"/>
        <w:rPr>
          <w:rFonts w:ascii="Arial" w:hAnsi="Arial" w:cs="Arial"/>
          <w:bCs/>
          <w:lang w:val="sr-Cyrl-RS"/>
        </w:rPr>
      </w:pPr>
    </w:p>
    <w:p w14:paraId="20FBF6A8" w14:textId="4672CF20" w:rsidR="002E5631" w:rsidRDefault="002E5631" w:rsidP="00B06D15">
      <w:pPr>
        <w:ind w:right="-127"/>
        <w:jc w:val="both"/>
        <w:rPr>
          <w:rFonts w:ascii="Arial" w:hAnsi="Arial" w:cs="Arial"/>
          <w:bCs/>
          <w:lang w:val="sr-Cyrl-CS"/>
        </w:rPr>
      </w:pPr>
      <w:r>
        <w:rPr>
          <w:rFonts w:ascii="Arial" w:hAnsi="Arial" w:cs="Arial"/>
          <w:noProof/>
          <w:lang w:val="en-GB" w:eastAsia="en-GB"/>
        </w:rPr>
        <mc:AlternateContent>
          <mc:Choice Requires="wps">
            <w:drawing>
              <wp:anchor distT="0" distB="0" distL="114300" distR="114300" simplePos="0" relativeHeight="251661312" behindDoc="0" locked="0" layoutInCell="1" allowOverlap="1" wp14:anchorId="199C3FB2" wp14:editId="3E6098FF">
                <wp:simplePos x="0" y="0"/>
                <wp:positionH relativeFrom="margin">
                  <wp:align>left</wp:align>
                </wp:positionH>
                <wp:positionV relativeFrom="paragraph">
                  <wp:posOffset>22860</wp:posOffset>
                </wp:positionV>
                <wp:extent cx="6324600" cy="241300"/>
                <wp:effectExtent l="0" t="0" r="19050" b="25400"/>
                <wp:wrapNone/>
                <wp:docPr id="10"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241300"/>
                        </a:xfrm>
                        <a:prstGeom prst="rect">
                          <a:avLst/>
                        </a:prstGeom>
                        <a:solidFill>
                          <a:schemeClr val="accent3">
                            <a:lumMod val="20000"/>
                            <a:lumOff val="80000"/>
                          </a:schemeClr>
                        </a:solidFill>
                        <a:ln w="9525">
                          <a:solidFill>
                            <a:schemeClr val="accent3">
                              <a:lumMod val="20000"/>
                              <a:lumOff val="80000"/>
                            </a:schemeClr>
                          </a:solidFill>
                          <a:miter lim="800000"/>
                          <a:headEnd/>
                          <a:tailEnd/>
                        </a:ln>
                      </wps:spPr>
                      <wps:txbx>
                        <w:txbxContent>
                          <w:p w14:paraId="40137898" w14:textId="2E7BA8C9" w:rsidR="007A09CE" w:rsidRPr="004E7252" w:rsidRDefault="007A09CE" w:rsidP="004E7B4B">
                            <w:pPr>
                              <w:tabs>
                                <w:tab w:val="left" w:pos="689"/>
                                <w:tab w:val="left" w:pos="720"/>
                              </w:tabs>
                              <w:jc w:val="both"/>
                              <w:rPr>
                                <w:rFonts w:ascii="Arial" w:hAnsi="Arial" w:cs="Arial"/>
                                <w:b/>
                                <w:sz w:val="22"/>
                                <w:szCs w:val="22"/>
                                <w:lang w:val="sr-Cyrl-CS"/>
                              </w:rPr>
                            </w:pPr>
                            <w:r w:rsidRPr="004E7252">
                              <w:rPr>
                                <w:rFonts w:ascii="Arial" w:hAnsi="Arial" w:cs="Arial"/>
                                <w:b/>
                                <w:sz w:val="22"/>
                                <w:szCs w:val="22"/>
                                <w:lang w:val="sr-Cyrl-CS"/>
                              </w:rPr>
                              <w:t>1.8. УСЛОВИ ИЗГРАДЊЕ</w:t>
                            </w:r>
                          </w:p>
                          <w:p w14:paraId="4606372F" w14:textId="77777777" w:rsidR="007A09CE" w:rsidRPr="004E7252" w:rsidRDefault="007A09CE" w:rsidP="004E7B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9C3FB2" id="_x0000_s1034" type="#_x0000_t202" style="position:absolute;left:0;text-align:left;margin-left:0;margin-top:1.8pt;width:498pt;height:19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" fillcolor="#ededed [662]" strokecolor="#ededed [662]">
                <v:textbox>
                  <w:txbxContent>
                    <w:p w14:paraId="40137898" w14:textId="2E7BA8C9" w:rsidR="007A09CE" w:rsidRPr="004E7252" w:rsidRDefault="007A09CE" w:rsidP="004E7B4B">
                      <w:pPr>
                        <w:tabs>
                          <w:tab w:val="left" w:pos="689"/>
                          <w:tab w:val="left" w:pos="720"/>
                        </w:tabs>
                        <w:jc w:val="both"/>
                        <w:rPr>
                          <w:rFonts w:ascii="Arial" w:hAnsi="Arial" w:cs="Arial"/>
                          <w:b/>
                          <w:sz w:val="22"/>
                          <w:szCs w:val="22"/>
                          <w:lang w:val="sr-Cyrl-CS"/>
                        </w:rPr>
                      </w:pPr>
                      <w:r w:rsidRPr="004E7252">
                        <w:rPr>
                          <w:rFonts w:ascii="Arial" w:hAnsi="Arial" w:cs="Arial"/>
                          <w:b/>
                          <w:sz w:val="22"/>
                          <w:szCs w:val="22"/>
                          <w:lang w:val="sr-Cyrl-CS"/>
                        </w:rPr>
                        <w:t>1.8. УСЛОВИ ИЗГРАДЊЕ</w:t>
                      </w:r>
                    </w:p>
                    <w:p w14:paraId="4606372F" w14:textId="77777777" w:rsidR="007A09CE" w:rsidRPr="004E7252" w:rsidRDefault="007A09CE" w:rsidP="004E7B4B"/>
                  </w:txbxContent>
                </v:textbox>
                <w10:wrap anchorx="margin"/>
              </v:shape>
            </w:pict>
          </mc:Fallback>
        </mc:AlternateContent>
      </w:r>
    </w:p>
    <w:p w14:paraId="14171288" w14:textId="77777777" w:rsidR="004E7B4B" w:rsidRDefault="004E7B4B" w:rsidP="00B06D15">
      <w:pPr>
        <w:ind w:right="-127"/>
        <w:jc w:val="both"/>
        <w:rPr>
          <w:rFonts w:ascii="Arial" w:hAnsi="Arial" w:cs="Arial"/>
          <w:bCs/>
          <w:lang w:val="sr-Cyrl-CS"/>
        </w:rPr>
      </w:pPr>
    </w:p>
    <w:p w14:paraId="542EB19D" w14:textId="77777777" w:rsidR="00D64C52" w:rsidRPr="00412EA1" w:rsidRDefault="00D64C52" w:rsidP="009A2450">
      <w:pPr>
        <w:ind w:right="203"/>
        <w:jc w:val="both"/>
        <w:rPr>
          <w:rFonts w:ascii="Arial" w:hAnsi="Arial" w:cs="Arial"/>
          <w:highlight w:val="yellow"/>
          <w:lang w:val="sr-Cyrl-CS"/>
        </w:rPr>
      </w:pPr>
    </w:p>
    <w:p w14:paraId="0EFFE8D9" w14:textId="77777777" w:rsidR="00F66B14" w:rsidRPr="004E7252" w:rsidRDefault="00F66B14" w:rsidP="00F66B14">
      <w:pPr>
        <w:ind w:left="180" w:right="203" w:firstLine="529"/>
        <w:jc w:val="both"/>
        <w:rPr>
          <w:rFonts w:ascii="Arial" w:hAnsi="Arial" w:cs="Arial"/>
          <w:lang w:val="sr-Cyrl-RS"/>
        </w:rPr>
      </w:pPr>
      <w:r w:rsidRPr="004E7252">
        <w:rPr>
          <w:rFonts w:ascii="Arial" w:hAnsi="Arial" w:cs="Arial"/>
          <w:lang w:val="sr-Cyrl-RS"/>
        </w:rPr>
        <w:t xml:space="preserve">Урбанистичким пројектом се дефинишу услови за изградњу објекта за производњу електричне енергије из обновљивих извора енергије- соларне електране, као и начин прикључења објекта на дистрибутивни систем електричне енергије (ДСЕЕ). </w:t>
      </w:r>
    </w:p>
    <w:p w14:paraId="0A947B5E" w14:textId="77777777" w:rsidR="00F66B14" w:rsidRPr="004E7252" w:rsidRDefault="00F66B14" w:rsidP="00F66B14">
      <w:pPr>
        <w:jc w:val="both"/>
        <w:rPr>
          <w:rFonts w:ascii="Arial" w:hAnsi="Arial" w:cs="Arial"/>
          <w:sz w:val="24"/>
          <w:szCs w:val="24"/>
          <w:lang w:val="sr-Latn-RS" w:eastAsia="sr-Latn-RS"/>
        </w:rPr>
      </w:pPr>
      <w:r w:rsidRPr="004E7252">
        <w:rPr>
          <w:rFonts w:ascii="Arial" w:hAnsi="Arial" w:cs="Arial"/>
          <w:sz w:val="15"/>
          <w:szCs w:val="15"/>
          <w:lang w:val="sr-Latn-RS" w:eastAsia="sr-Latn-RS"/>
        </w:rPr>
        <w:t> </w:t>
      </w:r>
    </w:p>
    <w:p w14:paraId="7D4D70E7" w14:textId="5D0AA798" w:rsidR="00F66B14" w:rsidRPr="004E7252" w:rsidRDefault="00F66B14" w:rsidP="00F66B14">
      <w:pPr>
        <w:ind w:left="180" w:right="203" w:firstLine="529"/>
        <w:jc w:val="both"/>
        <w:rPr>
          <w:rFonts w:ascii="Arial" w:hAnsi="Arial" w:cs="Arial"/>
          <w:lang w:val="sr-Cyrl-RS"/>
        </w:rPr>
      </w:pPr>
      <w:r w:rsidRPr="004E7252">
        <w:rPr>
          <w:rFonts w:ascii="Arial" w:hAnsi="Arial" w:cs="Arial"/>
          <w:lang w:val="sr-Cyrl-RS"/>
        </w:rPr>
        <w:t>На локацији, која обухвата</w:t>
      </w:r>
      <w:r w:rsidR="00FF5673" w:rsidRPr="004E7252">
        <w:rPr>
          <w:rFonts w:ascii="Arial" w:hAnsi="Arial" w:cs="Arial"/>
          <w:lang w:val="sr-Cyrl-RS"/>
        </w:rPr>
        <w:t xml:space="preserve">: у </w:t>
      </w:r>
      <w:r w:rsidRPr="004E7252">
        <w:rPr>
          <w:rFonts w:ascii="Arial" w:hAnsi="Arial" w:cs="Arial"/>
          <w:lang w:val="sr-Cyrl-RS"/>
        </w:rPr>
        <w:t xml:space="preserve"> </w:t>
      </w:r>
      <w:r w:rsidR="00FF5673" w:rsidRPr="004E7252">
        <w:rPr>
          <w:rFonts w:ascii="Arial" w:hAnsi="Arial" w:cs="Arial"/>
          <w:lang w:val="sr-Cyrl-CS"/>
        </w:rPr>
        <w:t>целости к.п.бр.</w:t>
      </w:r>
      <w:r w:rsidR="00FF5673" w:rsidRPr="004E7252">
        <w:rPr>
          <w:rFonts w:ascii="Arial" w:hAnsi="Arial" w:cs="Arial"/>
          <w:szCs w:val="22"/>
          <w:lang w:val="sr-Latn-ME"/>
        </w:rPr>
        <w:t>1629, 1630, 1634, 1633, 1632, 1631, 1635, 1636, 1637, 1640, 1638, 1639, 1639, 1641, 1642/2, 1642/1, 1643, 1644, 1645, 1646, 1647, 1648, 1650, 1652/1, 1665, 1670/3, 1672, 1671, 1669, 1798, 1673, 1660, 1661, 1655, 1654, 1653, 1593/1, 1593/2, 1746, 818/2, 806/2, 806/1, 807, 808, 809/1, 809/2, 810/2, 810/1, 817/1, 817/2,</w:t>
      </w:r>
      <w:r w:rsidR="00FF5673" w:rsidRPr="004E7252">
        <w:rPr>
          <w:rFonts w:ascii="Arial" w:hAnsi="Arial" w:cs="Arial"/>
          <w:szCs w:val="22"/>
          <w:lang w:val="sr-Cyrl-RS"/>
        </w:rPr>
        <w:t xml:space="preserve"> </w:t>
      </w:r>
      <w:r w:rsidR="00FF5673" w:rsidRPr="004E7252">
        <w:rPr>
          <w:rFonts w:ascii="Arial" w:hAnsi="Arial" w:cs="Arial"/>
          <w:szCs w:val="22"/>
          <w:lang w:val="sr-Latn-ME"/>
        </w:rPr>
        <w:t xml:space="preserve">816, 815, 814, 813, 812, 811, 1810, 1794/2, </w:t>
      </w:r>
      <w:r w:rsidR="00FF5673" w:rsidRPr="004E7252">
        <w:rPr>
          <w:rFonts w:ascii="Arial" w:hAnsi="Arial" w:cs="Arial"/>
          <w:szCs w:val="22"/>
          <w:lang w:val="sr-Latn-ME"/>
        </w:rPr>
        <w:lastRenderedPageBreak/>
        <w:t>1794/3, 1795, 1794/1, 1792, 1842, 1841, 1840, 1839, 1838/2, 1838/1, 1837, 1836, 1835</w:t>
      </w:r>
      <w:r w:rsidR="00FF5673" w:rsidRPr="004E7252">
        <w:rPr>
          <w:rFonts w:ascii="Arial" w:hAnsi="Arial" w:cs="Arial"/>
          <w:szCs w:val="22"/>
          <w:lang w:val="sr-Cyrl-RS"/>
        </w:rPr>
        <w:t xml:space="preserve">, 1221 КО Дедина и делови 2818/1, </w:t>
      </w:r>
      <w:r w:rsidR="00FF5673" w:rsidRPr="004E7252">
        <w:rPr>
          <w:rFonts w:ascii="Arial" w:hAnsi="Arial" w:cs="Arial"/>
          <w:szCs w:val="22"/>
          <w:lang w:val="sr-Latn-ME"/>
        </w:rPr>
        <w:t>1670/2</w:t>
      </w:r>
      <w:r w:rsidR="00FF5673" w:rsidRPr="004E7252">
        <w:rPr>
          <w:rFonts w:ascii="Arial" w:hAnsi="Arial" w:cs="Arial"/>
          <w:szCs w:val="22"/>
          <w:lang w:val="sr-Cyrl-RS"/>
        </w:rPr>
        <w:t xml:space="preserve">, 793, </w:t>
      </w:r>
      <w:r w:rsidR="00FF5673" w:rsidRPr="004E7252">
        <w:rPr>
          <w:rFonts w:ascii="Arial" w:hAnsi="Arial" w:cs="Arial"/>
          <w:szCs w:val="22"/>
          <w:lang w:val="sr-Latn-ME"/>
        </w:rPr>
        <w:t>2832/1,1649,</w:t>
      </w:r>
      <w:r w:rsidR="00FF5673" w:rsidRPr="004E7252">
        <w:rPr>
          <w:rFonts w:ascii="Arial" w:hAnsi="Arial" w:cs="Arial"/>
          <w:szCs w:val="22"/>
          <w:lang w:val="sr-Cyrl-RS"/>
        </w:rPr>
        <w:t xml:space="preserve"> 2817/1 и </w:t>
      </w:r>
      <w:r w:rsidR="00FF5673" w:rsidRPr="004E7252">
        <w:rPr>
          <w:rFonts w:ascii="Arial" w:hAnsi="Arial" w:cs="Arial"/>
          <w:szCs w:val="22"/>
          <w:lang w:val="sr-Latn-ME"/>
        </w:rPr>
        <w:t>1659</w:t>
      </w:r>
      <w:r w:rsidR="00FF5673" w:rsidRPr="004E7252">
        <w:rPr>
          <w:rFonts w:ascii="Arial" w:hAnsi="Arial" w:cs="Arial"/>
          <w:szCs w:val="22"/>
          <w:lang w:val="sr-Cyrl-RS"/>
        </w:rPr>
        <w:t xml:space="preserve"> КО Дедина</w:t>
      </w:r>
      <w:r w:rsidRPr="004E7252">
        <w:rPr>
          <w:rFonts w:ascii="Arial" w:hAnsi="Arial" w:cs="Arial"/>
          <w:lang w:val="sr-Cyrl-RS"/>
        </w:rPr>
        <w:t xml:space="preserve">, је планирана изградња фотонапонске соларне електране инсталисане снаге </w:t>
      </w:r>
      <w:r w:rsidR="00FF5673" w:rsidRPr="004E7252">
        <w:rPr>
          <w:rFonts w:ascii="Arial" w:hAnsi="Arial" w:cs="Arial"/>
          <w:lang w:val="sr-Cyrl-RS"/>
        </w:rPr>
        <w:t>9,99</w:t>
      </w:r>
      <w:r w:rsidRPr="004E7252">
        <w:rPr>
          <w:rFonts w:ascii="Arial" w:hAnsi="Arial" w:cs="Arial"/>
          <w:lang w:val="sr-Cyrl-RS"/>
        </w:rPr>
        <w:t xml:space="preserve"> </w:t>
      </w:r>
      <w:r w:rsidRPr="004E7252">
        <w:rPr>
          <w:rFonts w:ascii="Arial" w:hAnsi="Arial" w:cs="Arial"/>
          <w:lang w:val="sr-Latn-RS"/>
        </w:rPr>
        <w:t>MW</w:t>
      </w:r>
      <w:r w:rsidRPr="004E7252">
        <w:rPr>
          <w:rFonts w:ascii="Arial" w:hAnsi="Arial" w:cs="Arial"/>
          <w:lang w:val="sr-Cyrl-RS"/>
        </w:rPr>
        <w:t xml:space="preserve">, намењене за конверзију сунчеве енергије у електричну енергију помоћу фотонапонских панела (ФН). </w:t>
      </w:r>
    </w:p>
    <w:p w14:paraId="1EF1511F" w14:textId="77777777" w:rsidR="00F66B14" w:rsidRPr="004E7252" w:rsidRDefault="00F66B14" w:rsidP="00F66B14">
      <w:pPr>
        <w:ind w:left="180" w:right="203" w:firstLine="529"/>
        <w:jc w:val="both"/>
        <w:rPr>
          <w:rFonts w:ascii="Arial" w:hAnsi="Arial" w:cs="Arial"/>
          <w:lang w:val="sr-Cyrl-RS"/>
        </w:rPr>
      </w:pPr>
    </w:p>
    <w:p w14:paraId="2AC1C7D6" w14:textId="3FD2AE9A" w:rsidR="00F66B14" w:rsidRPr="004E7252" w:rsidRDefault="00F66B14" w:rsidP="00F66B14">
      <w:pPr>
        <w:ind w:left="180" w:right="203" w:firstLine="529"/>
        <w:jc w:val="both"/>
        <w:rPr>
          <w:rFonts w:ascii="Arial" w:hAnsi="Arial" w:cs="Arial"/>
          <w:b/>
          <w:lang w:val="sr-Cyrl-RS"/>
        </w:rPr>
      </w:pPr>
      <w:r w:rsidRPr="004E7252">
        <w:rPr>
          <w:rFonts w:ascii="Arial" w:hAnsi="Arial" w:cs="Arial"/>
          <w:b/>
          <w:lang w:val="sr-Cyrl-RS"/>
        </w:rPr>
        <w:t xml:space="preserve">Пројекат се састоји из </w:t>
      </w:r>
      <w:r w:rsidR="00FF5673" w:rsidRPr="004E7252">
        <w:rPr>
          <w:rFonts w:ascii="Arial" w:hAnsi="Arial" w:cs="Arial"/>
          <w:b/>
          <w:lang w:val="sr-Cyrl-RS"/>
        </w:rPr>
        <w:t>три</w:t>
      </w:r>
      <w:r w:rsidRPr="004E7252">
        <w:rPr>
          <w:rFonts w:ascii="Arial" w:hAnsi="Arial" w:cs="Arial"/>
          <w:b/>
          <w:lang w:val="sr-Cyrl-RS"/>
        </w:rPr>
        <w:t xml:space="preserve"> целине:</w:t>
      </w:r>
    </w:p>
    <w:p w14:paraId="671C31B5" w14:textId="3A1DEB49" w:rsidR="00F66B14" w:rsidRPr="004E7252" w:rsidRDefault="00F66B14" w:rsidP="005A547B">
      <w:pPr>
        <w:pStyle w:val="ListParagraph"/>
        <w:numPr>
          <w:ilvl w:val="0"/>
          <w:numId w:val="7"/>
        </w:numPr>
        <w:ind w:right="203"/>
        <w:jc w:val="both"/>
        <w:rPr>
          <w:rFonts w:ascii="Arial" w:hAnsi="Arial" w:cs="Arial"/>
          <w:b/>
          <w:sz w:val="20"/>
          <w:szCs w:val="20"/>
          <w:lang w:val="sr-Cyrl-RS"/>
        </w:rPr>
      </w:pPr>
      <w:r w:rsidRPr="004E7252">
        <w:rPr>
          <w:rFonts w:ascii="Arial" w:hAnsi="Arial" w:cs="Arial"/>
          <w:b/>
          <w:sz w:val="20"/>
          <w:szCs w:val="20"/>
          <w:lang w:val="sr-Cyrl-RS"/>
        </w:rPr>
        <w:t>Соларне електране</w:t>
      </w:r>
      <w:r w:rsidR="00FF5673" w:rsidRPr="004E7252">
        <w:rPr>
          <w:rFonts w:ascii="Arial" w:hAnsi="Arial" w:cs="Arial"/>
          <w:b/>
          <w:sz w:val="20"/>
          <w:szCs w:val="20"/>
          <w:lang w:val="sr-Cyrl-RS"/>
        </w:rPr>
        <w:t>- фаза 1</w:t>
      </w:r>
    </w:p>
    <w:p w14:paraId="28D814AE" w14:textId="6A394429" w:rsidR="00FF5673" w:rsidRPr="004E7252" w:rsidRDefault="00FF5673" w:rsidP="005A547B">
      <w:pPr>
        <w:pStyle w:val="ListParagraph"/>
        <w:numPr>
          <w:ilvl w:val="0"/>
          <w:numId w:val="7"/>
        </w:numPr>
        <w:ind w:right="203"/>
        <w:jc w:val="both"/>
        <w:rPr>
          <w:rFonts w:ascii="Arial" w:hAnsi="Arial" w:cs="Arial"/>
          <w:b/>
          <w:sz w:val="20"/>
          <w:szCs w:val="20"/>
          <w:lang w:val="sr-Cyrl-RS"/>
        </w:rPr>
      </w:pPr>
      <w:r w:rsidRPr="004E7252">
        <w:rPr>
          <w:rFonts w:ascii="Arial" w:hAnsi="Arial" w:cs="Arial"/>
          <w:b/>
          <w:sz w:val="20"/>
          <w:szCs w:val="20"/>
          <w:lang w:val="sr-Cyrl-RS"/>
        </w:rPr>
        <w:t>Соларне електране- фаза 2</w:t>
      </w:r>
    </w:p>
    <w:p w14:paraId="3FABEC35" w14:textId="6CABDBA6" w:rsidR="00F66B14" w:rsidRPr="004E7252" w:rsidRDefault="00F66B14" w:rsidP="005A547B">
      <w:pPr>
        <w:pStyle w:val="ListParagraph"/>
        <w:numPr>
          <w:ilvl w:val="0"/>
          <w:numId w:val="7"/>
        </w:numPr>
        <w:ind w:right="203"/>
        <w:rPr>
          <w:rFonts w:ascii="Arial" w:hAnsi="Arial" w:cs="Arial"/>
          <w:b/>
          <w:sz w:val="20"/>
          <w:szCs w:val="20"/>
          <w:lang w:val="sr-Cyrl-RS"/>
        </w:rPr>
      </w:pPr>
      <w:r w:rsidRPr="004E7252">
        <w:rPr>
          <w:rFonts w:ascii="Arial" w:hAnsi="Arial" w:cs="Arial"/>
          <w:b/>
          <w:sz w:val="20"/>
          <w:szCs w:val="20"/>
          <w:lang w:val="sr-Cyrl-RS"/>
        </w:rPr>
        <w:t xml:space="preserve">Прикључка соларне електране </w:t>
      </w:r>
      <w:r w:rsidR="00DB13A6" w:rsidRPr="004E7252">
        <w:rPr>
          <w:rFonts w:ascii="Arial" w:hAnsi="Arial" w:cs="Arial"/>
          <w:b/>
          <w:sz w:val="20"/>
          <w:szCs w:val="20"/>
          <w:lang w:val="sr-Cyrl-RS"/>
        </w:rPr>
        <w:t>н</w:t>
      </w:r>
      <w:r w:rsidRPr="004E7252">
        <w:rPr>
          <w:rFonts w:ascii="Arial" w:hAnsi="Arial" w:cs="Arial"/>
          <w:b/>
          <w:sz w:val="20"/>
          <w:szCs w:val="20"/>
          <w:lang w:val="sr-Cyrl-RS"/>
        </w:rPr>
        <w:t>а ДСЕЕ, кога чине изградња објекта места прикључења (ОМП) са прикључним каблом до места повезивања на ДСЕЕ</w:t>
      </w:r>
    </w:p>
    <w:p w14:paraId="419185F8" w14:textId="6F6C07A5" w:rsidR="00F66B14" w:rsidRPr="004E7252" w:rsidRDefault="00F66B14" w:rsidP="00F66B14">
      <w:pPr>
        <w:tabs>
          <w:tab w:val="left" w:pos="9630"/>
        </w:tabs>
        <w:ind w:left="142" w:right="203" w:firstLine="567"/>
        <w:jc w:val="both"/>
        <w:rPr>
          <w:rFonts w:ascii="Arial" w:hAnsi="Arial" w:cs="Arial"/>
          <w:lang w:val="sr-Cyrl-RS" w:eastAsia="sr-Latn-RS"/>
        </w:rPr>
      </w:pPr>
      <w:r w:rsidRPr="004E7252">
        <w:rPr>
          <w:rFonts w:ascii="Arial" w:hAnsi="Arial" w:cs="Arial"/>
          <w:u w:val="single"/>
          <w:lang w:val="sr-Cyrl-RS"/>
        </w:rPr>
        <w:t>Пројектом соларне електране</w:t>
      </w:r>
      <w:r w:rsidR="00FF5673" w:rsidRPr="004E7252">
        <w:rPr>
          <w:rFonts w:ascii="Arial" w:hAnsi="Arial" w:cs="Arial"/>
          <w:u w:val="single"/>
          <w:lang w:val="sr-Cyrl-RS"/>
        </w:rPr>
        <w:t xml:space="preserve"> (фаза 1 и фаза 2)</w:t>
      </w:r>
      <w:r w:rsidRPr="004E7252">
        <w:rPr>
          <w:rFonts w:ascii="Arial" w:hAnsi="Arial" w:cs="Arial"/>
          <w:lang w:val="sr-Cyrl-RS"/>
        </w:rPr>
        <w:t xml:space="preserve"> </w:t>
      </w:r>
      <w:r w:rsidR="00FF5673" w:rsidRPr="004E7252">
        <w:rPr>
          <w:rFonts w:ascii="Arial" w:hAnsi="Arial" w:cs="Arial"/>
          <w:lang w:val="sr-Cyrl-RS"/>
        </w:rPr>
        <w:t xml:space="preserve">су </w:t>
      </w:r>
      <w:r w:rsidRPr="004E7252">
        <w:rPr>
          <w:rFonts w:ascii="Arial" w:hAnsi="Arial" w:cs="Arial"/>
          <w:lang w:val="sr-Cyrl-RS"/>
        </w:rPr>
        <w:t>обухваћен</w:t>
      </w:r>
      <w:r w:rsidR="00FF5673" w:rsidRPr="004E7252">
        <w:rPr>
          <w:rFonts w:ascii="Arial" w:hAnsi="Arial" w:cs="Arial"/>
          <w:lang w:val="sr-Cyrl-RS"/>
        </w:rPr>
        <w:t>е</w:t>
      </w:r>
      <w:r w:rsidRPr="004E7252">
        <w:rPr>
          <w:rFonts w:ascii="Arial" w:hAnsi="Arial" w:cs="Arial"/>
          <w:lang w:val="sr-Cyrl-RS"/>
        </w:rPr>
        <w:t xml:space="preserve"> </w:t>
      </w:r>
      <w:r w:rsidR="00FF5673" w:rsidRPr="004E7252">
        <w:rPr>
          <w:rFonts w:ascii="Arial" w:hAnsi="Arial" w:cs="Arial"/>
          <w:lang w:val="sr-Cyrl-RS"/>
        </w:rPr>
        <w:t xml:space="preserve">3 </w:t>
      </w:r>
      <w:r w:rsidRPr="004E7252">
        <w:rPr>
          <w:rFonts w:ascii="Arial" w:hAnsi="Arial" w:cs="Arial"/>
          <w:lang w:val="sr-Cyrl-RS"/>
        </w:rPr>
        <w:t>трансформаторск</w:t>
      </w:r>
      <w:r w:rsidR="00FF5673" w:rsidRPr="004E7252">
        <w:rPr>
          <w:rFonts w:ascii="Arial" w:hAnsi="Arial" w:cs="Arial"/>
          <w:lang w:val="sr-Cyrl-RS"/>
        </w:rPr>
        <w:t>е</w:t>
      </w:r>
      <w:r w:rsidRPr="004E7252">
        <w:rPr>
          <w:rFonts w:ascii="Arial" w:hAnsi="Arial" w:cs="Arial"/>
          <w:lang w:val="sr-Cyrl-RS"/>
        </w:rPr>
        <w:t xml:space="preserve"> станиц</w:t>
      </w:r>
      <w:r w:rsidR="00FF5673" w:rsidRPr="004E7252">
        <w:rPr>
          <w:rFonts w:ascii="Arial" w:hAnsi="Arial" w:cs="Arial"/>
          <w:lang w:val="sr-Cyrl-RS"/>
        </w:rPr>
        <w:t>е</w:t>
      </w:r>
      <w:r w:rsidRPr="004E7252">
        <w:rPr>
          <w:rFonts w:ascii="Arial" w:hAnsi="Arial" w:cs="Arial"/>
          <w:lang w:val="sr-Cyrl-RS"/>
        </w:rPr>
        <w:t xml:space="preserve"> (ТС</w:t>
      </w:r>
      <w:r w:rsidR="00FF5673" w:rsidRPr="004E7252">
        <w:rPr>
          <w:rFonts w:ascii="Arial" w:hAnsi="Arial" w:cs="Arial"/>
          <w:lang w:val="sr-Cyrl-RS"/>
        </w:rPr>
        <w:t>1, ТС2, ТС3</w:t>
      </w:r>
      <w:r w:rsidRPr="004E7252">
        <w:rPr>
          <w:rFonts w:ascii="Arial" w:hAnsi="Arial" w:cs="Arial"/>
          <w:lang w:val="sr-Cyrl-RS"/>
        </w:rPr>
        <w:t xml:space="preserve">), </w:t>
      </w:r>
      <w:r w:rsidR="00FF5673" w:rsidRPr="004E7252">
        <w:rPr>
          <w:rFonts w:ascii="Arial" w:hAnsi="Arial" w:cs="Arial"/>
          <w:lang w:val="sr-Cyrl-RS"/>
        </w:rPr>
        <w:t xml:space="preserve">интерно разводно постројење (ИРП), </w:t>
      </w:r>
      <w:r w:rsidRPr="004E7252">
        <w:rPr>
          <w:rFonts w:ascii="Arial" w:hAnsi="Arial" w:cs="Arial"/>
          <w:lang w:val="sr-Cyrl-RS"/>
        </w:rPr>
        <w:t>соларни панели</w:t>
      </w:r>
      <w:r w:rsidRPr="004E7252">
        <w:rPr>
          <w:rFonts w:ascii="Arial" w:hAnsi="Arial" w:cs="Arial"/>
          <w:lang w:val="sr-Latn-RS"/>
        </w:rPr>
        <w:t xml:space="preserve">, </w:t>
      </w:r>
      <w:r w:rsidRPr="004E7252">
        <w:rPr>
          <w:rFonts w:ascii="Arial" w:hAnsi="Arial" w:cs="Arial"/>
          <w:lang w:val="sr-Cyrl-RS"/>
        </w:rPr>
        <w:t xml:space="preserve">инвертери са припадајућим НН кабловским водовима до ТС и </w:t>
      </w:r>
      <w:r w:rsidR="00DB13A6" w:rsidRPr="004E7252">
        <w:rPr>
          <w:rFonts w:ascii="Arial" w:hAnsi="Arial" w:cs="Arial"/>
          <w:lang w:val="sr-Cyrl-RS"/>
        </w:rPr>
        <w:t>део 35</w:t>
      </w:r>
      <w:r w:rsidRPr="004E7252">
        <w:rPr>
          <w:rFonts w:ascii="Arial" w:hAnsi="Arial" w:cs="Arial"/>
          <w:lang w:val="sr-Latn-RS" w:eastAsia="sr-Latn-RS"/>
        </w:rPr>
        <w:t xml:space="preserve"> kV</w:t>
      </w:r>
      <w:r w:rsidRPr="004E7252">
        <w:rPr>
          <w:rFonts w:ascii="Arial" w:hAnsi="Arial" w:cs="Arial"/>
          <w:lang w:val="sr-Cyrl-RS" w:eastAsia="sr-Latn-RS"/>
        </w:rPr>
        <w:t xml:space="preserve"> кабловск</w:t>
      </w:r>
      <w:r w:rsidR="00DB13A6" w:rsidRPr="004E7252">
        <w:rPr>
          <w:rFonts w:ascii="Arial" w:hAnsi="Arial" w:cs="Arial"/>
          <w:lang w:val="sr-Cyrl-RS" w:eastAsia="sr-Latn-RS"/>
        </w:rPr>
        <w:t>ог</w:t>
      </w:r>
      <w:r w:rsidRPr="004E7252">
        <w:rPr>
          <w:rFonts w:ascii="Arial" w:hAnsi="Arial" w:cs="Arial"/>
          <w:lang w:val="sr-Cyrl-RS" w:eastAsia="sr-Latn-RS"/>
        </w:rPr>
        <w:t xml:space="preserve"> вод</w:t>
      </w:r>
      <w:r w:rsidR="00DB13A6" w:rsidRPr="004E7252">
        <w:rPr>
          <w:rFonts w:ascii="Arial" w:hAnsi="Arial" w:cs="Arial"/>
          <w:lang w:val="sr-Cyrl-RS" w:eastAsia="sr-Latn-RS"/>
        </w:rPr>
        <w:t>а</w:t>
      </w:r>
      <w:r w:rsidRPr="004E7252">
        <w:rPr>
          <w:rFonts w:ascii="Arial" w:hAnsi="Arial" w:cs="Arial"/>
          <w:lang w:val="sr-Cyrl-RS" w:eastAsia="sr-Latn-RS"/>
        </w:rPr>
        <w:t xml:space="preserve"> од </w:t>
      </w:r>
      <w:r w:rsidR="00DB13A6" w:rsidRPr="004E7252">
        <w:rPr>
          <w:rFonts w:ascii="Arial" w:hAnsi="Arial" w:cs="Arial"/>
          <w:lang w:val="sr-Cyrl-RS" w:eastAsia="sr-Latn-RS"/>
        </w:rPr>
        <w:t>интер</w:t>
      </w:r>
      <w:r w:rsidR="00FF5673" w:rsidRPr="004E7252">
        <w:rPr>
          <w:rFonts w:ascii="Arial" w:hAnsi="Arial" w:cs="Arial"/>
          <w:lang w:val="sr-Cyrl-RS" w:eastAsia="sr-Latn-RS"/>
        </w:rPr>
        <w:t>ног разводног постројења</w:t>
      </w:r>
      <w:r w:rsidRPr="004E7252">
        <w:rPr>
          <w:rFonts w:ascii="Arial" w:hAnsi="Arial" w:cs="Arial"/>
          <w:lang w:val="sr-Cyrl-RS" w:eastAsia="sr-Latn-RS"/>
        </w:rPr>
        <w:t xml:space="preserve"> до објекта места прикључења. Инвеститор </w:t>
      </w:r>
      <w:r w:rsidR="00FF5673" w:rsidRPr="004E7252">
        <w:rPr>
          <w:rFonts w:ascii="Arial" w:hAnsi="Arial" w:cs="Arial"/>
          <w:lang w:val="sr-Cyrl-RS" w:eastAsia="sr-Latn-RS"/>
        </w:rPr>
        <w:t xml:space="preserve">фазе 1 и фазе 2 овог </w:t>
      </w:r>
      <w:r w:rsidRPr="004E7252">
        <w:rPr>
          <w:rFonts w:ascii="Arial" w:hAnsi="Arial" w:cs="Arial"/>
          <w:lang w:val="sr-Cyrl-RS" w:eastAsia="sr-Latn-RS"/>
        </w:rPr>
        <w:t>пројекта је ''</w:t>
      </w:r>
      <w:r w:rsidR="00FF5673" w:rsidRPr="004E7252">
        <w:rPr>
          <w:rFonts w:ascii="Arial" w:hAnsi="Arial" w:cs="Arial"/>
          <w:i/>
          <w:iCs/>
          <w:lang w:val="sr-Latn-RS" w:eastAsia="sr-Latn-RS"/>
        </w:rPr>
        <w:t>TOP RENEWABLE ENERGY 2023</w:t>
      </w:r>
      <w:r w:rsidRPr="004E7252">
        <w:rPr>
          <w:rFonts w:ascii="Arial" w:hAnsi="Arial" w:cs="Arial"/>
          <w:i/>
          <w:iCs/>
          <w:lang w:val="sr-Cyrl-RS" w:eastAsia="sr-Latn-RS"/>
        </w:rPr>
        <w:t>''</w:t>
      </w:r>
      <w:r w:rsidRPr="004E7252">
        <w:rPr>
          <w:rFonts w:ascii="Arial" w:hAnsi="Arial" w:cs="Arial"/>
          <w:i/>
          <w:iCs/>
          <w:lang w:val="sr-Latn-RS" w:eastAsia="sr-Latn-RS"/>
        </w:rPr>
        <w:t xml:space="preserve"> d.o.o</w:t>
      </w:r>
      <w:r w:rsidRPr="004E7252">
        <w:rPr>
          <w:rFonts w:ascii="Arial" w:hAnsi="Arial" w:cs="Arial"/>
          <w:i/>
          <w:iCs/>
          <w:lang w:val="sr-Cyrl-RS" w:eastAsia="sr-Latn-RS"/>
        </w:rPr>
        <w:t xml:space="preserve"> </w:t>
      </w:r>
      <w:r w:rsidRPr="004E7252">
        <w:rPr>
          <w:rFonts w:ascii="Arial" w:hAnsi="Arial" w:cs="Arial"/>
          <w:lang w:val="sr-Cyrl-RS" w:eastAsia="sr-Latn-RS"/>
        </w:rPr>
        <w:t>и сва опрема и објекти су у власништву инвеститора. Пројекат соларне електране је</w:t>
      </w:r>
      <w:r w:rsidR="00DB13A6" w:rsidRPr="004E7252">
        <w:rPr>
          <w:rFonts w:ascii="Arial" w:hAnsi="Arial" w:cs="Arial"/>
          <w:lang w:val="sr-Cyrl-RS" w:eastAsia="sr-Latn-RS"/>
        </w:rPr>
        <w:t xml:space="preserve"> детаљно обрађен кроз свеску 4</w:t>
      </w:r>
      <w:r w:rsidRPr="004E7252">
        <w:rPr>
          <w:rFonts w:ascii="Arial" w:hAnsi="Arial" w:cs="Arial"/>
          <w:lang w:val="sr-Cyrl-RS" w:eastAsia="sr-Latn-RS"/>
        </w:rPr>
        <w:t>. Електроенергетске инсталације, у оквиру Идејног решења.</w:t>
      </w:r>
    </w:p>
    <w:p w14:paraId="4BA2322C" w14:textId="77777777" w:rsidR="00B66EDB" w:rsidRPr="004E7252" w:rsidRDefault="00B66EDB" w:rsidP="00F66B14">
      <w:pPr>
        <w:tabs>
          <w:tab w:val="left" w:pos="9630"/>
        </w:tabs>
        <w:ind w:left="142" w:right="203" w:firstLine="567"/>
        <w:jc w:val="both"/>
        <w:rPr>
          <w:rFonts w:ascii="Arial" w:hAnsi="Arial" w:cs="Arial"/>
          <w:lang w:val="sr-Cyrl-RS" w:eastAsia="sr-Latn-RS"/>
        </w:rPr>
      </w:pPr>
    </w:p>
    <w:p w14:paraId="29D15B1C" w14:textId="51AF4454" w:rsidR="00B66EDB" w:rsidRPr="004E7252" w:rsidRDefault="00B66EDB" w:rsidP="00F66B14">
      <w:pPr>
        <w:tabs>
          <w:tab w:val="left" w:pos="9630"/>
        </w:tabs>
        <w:ind w:left="142" w:right="203" w:firstLine="567"/>
        <w:jc w:val="both"/>
        <w:rPr>
          <w:rFonts w:ascii="Arial" w:hAnsi="Arial" w:cs="Arial"/>
          <w:lang w:val="sr-Cyrl-RS"/>
        </w:rPr>
      </w:pPr>
      <w:r w:rsidRPr="004E7252">
        <w:rPr>
          <w:rFonts w:ascii="Arial" w:hAnsi="Arial" w:cs="Arial"/>
          <w:b/>
          <w:u w:val="single"/>
          <w:lang w:val="sr-Cyrl-RS"/>
        </w:rPr>
        <w:t>Фаза 1</w:t>
      </w:r>
      <w:r w:rsidR="00DB13A6" w:rsidRPr="004E7252">
        <w:rPr>
          <w:rFonts w:ascii="Arial" w:hAnsi="Arial" w:cs="Arial"/>
          <w:b/>
          <w:u w:val="single"/>
          <w:lang w:val="sr-Cyrl-RS"/>
        </w:rPr>
        <w:t>:</w:t>
      </w:r>
      <w:r w:rsidRPr="004E7252">
        <w:rPr>
          <w:rFonts w:ascii="Arial" w:hAnsi="Arial" w:cs="Arial"/>
          <w:u w:val="single"/>
          <w:lang w:val="sr-Cyrl-RS"/>
        </w:rPr>
        <w:t xml:space="preserve"> </w:t>
      </w:r>
      <w:r w:rsidRPr="004E7252">
        <w:rPr>
          <w:rFonts w:ascii="Arial" w:hAnsi="Arial" w:cs="Arial"/>
          <w:lang w:val="sr-Cyrl-RS"/>
        </w:rPr>
        <w:t>обухвата со</w:t>
      </w:r>
      <w:r w:rsidR="00DB13A6" w:rsidRPr="004E7252">
        <w:rPr>
          <w:rFonts w:ascii="Arial" w:hAnsi="Arial" w:cs="Arial"/>
          <w:lang w:val="sr-Cyrl-RS"/>
        </w:rPr>
        <w:t>ла</w:t>
      </w:r>
      <w:r w:rsidRPr="004E7252">
        <w:rPr>
          <w:rFonts w:ascii="Arial" w:hAnsi="Arial" w:cs="Arial"/>
          <w:lang w:val="sr-Cyrl-RS"/>
        </w:rPr>
        <w:t>рне панеле на к п.бр.</w:t>
      </w:r>
      <w:r w:rsidRPr="004E7252">
        <w:rPr>
          <w:rFonts w:ascii="Arial" w:hAnsi="Arial" w:cs="Arial"/>
          <w:lang w:val="sr-Latn-ME"/>
        </w:rPr>
        <w:t xml:space="preserve"> 806/1, 806/2, 807, 808, 809/1, 809/2, 810/1, 810/2, 811, 812, 813, 814, 815, 816, 818/2, 1631, 1637, 1638, 1639, 1640, 1641, 1642/1, 1642/2, 1643, 1644, 1645, 1646, 1647, 1648, 1650, 1652/1, 1662, 1665, 1670/3, 1810, 1835, 1837, 1838/2, 1839, 1840, 1841, 1842, 1746</w:t>
      </w:r>
      <w:r w:rsidRPr="004E7252">
        <w:rPr>
          <w:rFonts w:ascii="Arial" w:hAnsi="Arial" w:cs="Arial"/>
          <w:lang w:val="sr-Cyrl-RS"/>
        </w:rPr>
        <w:t xml:space="preserve"> КО Дедина, заједно са интерним саобраћајн</w:t>
      </w:r>
      <w:r w:rsidR="00994546" w:rsidRPr="004E7252">
        <w:rPr>
          <w:rFonts w:ascii="Arial" w:hAnsi="Arial" w:cs="Arial"/>
          <w:lang w:val="sr-Cyrl-RS"/>
        </w:rPr>
        <w:t>ицама, 3 трафостанице и 1 интер</w:t>
      </w:r>
      <w:r w:rsidRPr="004E7252">
        <w:rPr>
          <w:rFonts w:ascii="Arial" w:hAnsi="Arial" w:cs="Arial"/>
          <w:lang w:val="sr-Cyrl-RS"/>
        </w:rPr>
        <w:t>ним разводним постројењем. За наведене кат.парцеле су прибављени Услови за пројектовање и прикључење надлежног ЕД Крушевац под бројем: 2540400-Д0911-126487/2</w:t>
      </w:r>
      <w:r w:rsidRPr="004E7252">
        <w:rPr>
          <w:rFonts w:ascii="Arial" w:hAnsi="Arial" w:cs="Arial"/>
          <w:lang w:val="sr-Cyrl-CS"/>
        </w:rPr>
        <w:t xml:space="preserve"> </w:t>
      </w:r>
      <w:r w:rsidRPr="004E7252">
        <w:rPr>
          <w:rFonts w:ascii="Arial" w:hAnsi="Arial" w:cs="Arial"/>
          <w:lang w:val="sr-Cyrl-RS"/>
        </w:rPr>
        <w:t>од 05.05.202</w:t>
      </w:r>
      <w:r w:rsidRPr="004E7252">
        <w:rPr>
          <w:rFonts w:ascii="Arial" w:hAnsi="Arial" w:cs="Arial"/>
          <w:lang w:val="sr-Latn-RS"/>
        </w:rPr>
        <w:t>3</w:t>
      </w:r>
      <w:r w:rsidRPr="004E7252">
        <w:rPr>
          <w:rFonts w:ascii="Arial" w:hAnsi="Arial" w:cs="Arial"/>
          <w:lang w:val="sr-Cyrl-RS"/>
        </w:rPr>
        <w:t xml:space="preserve">. као и Измена и допуна Услова за пројектовање и прикључење под бројем: </w:t>
      </w:r>
      <w:r w:rsidRPr="004E7252">
        <w:rPr>
          <w:rFonts w:ascii="Arial" w:hAnsi="Arial" w:cs="Arial"/>
          <w:lang w:val="sr-Cyrl-CS"/>
        </w:rPr>
        <w:t>бр.</w:t>
      </w:r>
      <w:r w:rsidRPr="004E7252">
        <w:rPr>
          <w:rFonts w:ascii="Arial" w:hAnsi="Arial" w:cs="Arial"/>
          <w:lang w:val="sr-Cyrl-RS"/>
        </w:rPr>
        <w:t>2541200-Д0911-73057/1</w:t>
      </w:r>
      <w:r w:rsidRPr="004E7252">
        <w:rPr>
          <w:rFonts w:ascii="Arial" w:hAnsi="Arial" w:cs="Arial"/>
          <w:lang w:val="sr-Cyrl-CS"/>
        </w:rPr>
        <w:t xml:space="preserve"> </w:t>
      </w:r>
      <w:r w:rsidRPr="004E7252">
        <w:rPr>
          <w:rFonts w:ascii="Arial" w:hAnsi="Arial" w:cs="Arial"/>
          <w:lang w:val="sr-Cyrl-RS"/>
        </w:rPr>
        <w:t>од 21.02.2024.</w:t>
      </w:r>
    </w:p>
    <w:p w14:paraId="556EDE9D" w14:textId="77777777" w:rsidR="00DB13A6" w:rsidRPr="004E7252" w:rsidRDefault="00DB13A6" w:rsidP="00F66B14">
      <w:pPr>
        <w:tabs>
          <w:tab w:val="left" w:pos="9630"/>
        </w:tabs>
        <w:ind w:left="142" w:right="203" w:firstLine="567"/>
        <w:jc w:val="both"/>
        <w:rPr>
          <w:rFonts w:ascii="Arial" w:hAnsi="Arial" w:cs="Arial"/>
          <w:lang w:val="sr-Cyrl-RS"/>
        </w:rPr>
      </w:pPr>
    </w:p>
    <w:p w14:paraId="35F5AE22" w14:textId="37C6B90B" w:rsidR="00B66EDB" w:rsidRPr="004E7252" w:rsidRDefault="00B66EDB" w:rsidP="00F66B14">
      <w:pPr>
        <w:tabs>
          <w:tab w:val="left" w:pos="9630"/>
        </w:tabs>
        <w:ind w:left="142" w:right="203" w:firstLine="567"/>
        <w:jc w:val="both"/>
        <w:rPr>
          <w:rFonts w:ascii="Arial" w:hAnsi="Arial" w:cs="Arial"/>
          <w:lang w:val="sr-Cyrl-RS"/>
        </w:rPr>
      </w:pPr>
      <w:r w:rsidRPr="004E7252">
        <w:rPr>
          <w:rFonts w:ascii="Arial" w:hAnsi="Arial" w:cs="Arial"/>
          <w:b/>
          <w:u w:val="single"/>
          <w:lang w:val="sr-Cyrl-RS"/>
        </w:rPr>
        <w:t xml:space="preserve">Фаза 2: </w:t>
      </w:r>
      <w:r w:rsidR="00DB13A6" w:rsidRPr="004E7252">
        <w:rPr>
          <w:rFonts w:ascii="Arial" w:hAnsi="Arial" w:cs="Arial"/>
          <w:lang w:val="sr-Cyrl-RS"/>
        </w:rPr>
        <w:t>обухвата соларне панеле на к.п.бр.817/1, 817/2, 1838/1, 1669, 1671, 1672 КО Дедина. За наведене парцеле је поднет захтев за Изменом и допуном Услова за пројектовање и прикључење ЕД Крушевац.</w:t>
      </w:r>
    </w:p>
    <w:p w14:paraId="3C951885" w14:textId="2EE6DF40" w:rsidR="00B66EDB" w:rsidRPr="004E7252" w:rsidRDefault="00DB13A6" w:rsidP="00DB13A6">
      <w:pPr>
        <w:tabs>
          <w:tab w:val="left" w:pos="9630"/>
        </w:tabs>
        <w:ind w:left="142" w:right="203" w:firstLine="567"/>
        <w:jc w:val="both"/>
        <w:rPr>
          <w:rFonts w:ascii="Arial" w:hAnsi="Arial" w:cs="Arial"/>
          <w:i/>
          <w:lang w:val="sr-Cyrl-RS"/>
        </w:rPr>
      </w:pPr>
      <w:r w:rsidRPr="004E7252">
        <w:rPr>
          <w:rFonts w:ascii="Arial" w:hAnsi="Arial" w:cs="Arial"/>
          <w:lang w:val="sr-Cyrl-RS"/>
        </w:rPr>
        <w:t xml:space="preserve">Ради лакшег сагледавања функционисања целог комплекса, идејно решење и ситуациони планови у гарфичком делу урбанистичког пројекта су рађени за обједињене фазу 1 и фазу 2. Подела простора на фазе је приказа на графичком прилогу </w:t>
      </w:r>
      <w:r w:rsidRPr="004E7252">
        <w:rPr>
          <w:rFonts w:ascii="Arial" w:hAnsi="Arial" w:cs="Arial"/>
          <w:i/>
          <w:lang w:val="sr-Cyrl-RS"/>
        </w:rPr>
        <w:t>8_Намена површина и приказ фазности пројекта.</w:t>
      </w:r>
    </w:p>
    <w:p w14:paraId="6A0F6C4B" w14:textId="77777777" w:rsidR="00DB13A6" w:rsidRPr="004E7252" w:rsidRDefault="00DB13A6" w:rsidP="00DB13A6">
      <w:pPr>
        <w:tabs>
          <w:tab w:val="left" w:pos="9630"/>
        </w:tabs>
        <w:ind w:left="142" w:right="203" w:firstLine="567"/>
        <w:jc w:val="both"/>
        <w:rPr>
          <w:rFonts w:ascii="Arial" w:hAnsi="Arial" w:cs="Arial"/>
          <w:lang w:val="sr-Cyrl-RS"/>
        </w:rPr>
      </w:pPr>
    </w:p>
    <w:p w14:paraId="6CBA757A" w14:textId="49AC1901" w:rsidR="00DB13A6" w:rsidRPr="004E7252" w:rsidRDefault="00DB13A6" w:rsidP="00DB13A6">
      <w:pPr>
        <w:tabs>
          <w:tab w:val="left" w:pos="9630"/>
        </w:tabs>
        <w:ind w:left="142" w:right="203" w:firstLine="567"/>
        <w:jc w:val="both"/>
        <w:rPr>
          <w:rFonts w:ascii="Arial" w:hAnsi="Arial" w:cs="Arial"/>
          <w:lang w:val="sr-Cyrl-RS"/>
        </w:rPr>
      </w:pPr>
      <w:r w:rsidRPr="004E7252">
        <w:rPr>
          <w:rFonts w:ascii="Arial" w:hAnsi="Arial" w:cs="Arial"/>
          <w:b/>
          <w:u w:val="single"/>
          <w:lang w:val="sr-Cyrl-RS"/>
        </w:rPr>
        <w:t>Фаза 3</w:t>
      </w:r>
      <w:r w:rsidRPr="004E7252">
        <w:rPr>
          <w:rFonts w:ascii="Arial" w:hAnsi="Arial" w:cs="Arial"/>
          <w:b/>
          <w:lang w:val="sr-Cyrl-RS"/>
        </w:rPr>
        <w:t>:</w:t>
      </w:r>
      <w:r w:rsidRPr="004E7252">
        <w:rPr>
          <w:rFonts w:ascii="Arial" w:hAnsi="Arial" w:cs="Arial"/>
          <w:lang w:val="sr-Cyrl-RS"/>
        </w:rPr>
        <w:t xml:space="preserve"> обухвата прикључни дострибутивни кабл од интерног разводног постројења на к.п.бр.1746 КО Дедина до објекта места прикључења на к.п.бр.1221 КО Дедина, (локација ОМП по захтеву ЕД Крушевац), објекат места прикључења (ОМП) и дистрибутивни кабл од ОМП-а до градске трафостанице за предају електричне енергије, ТС ''Крушевац 2''.</w:t>
      </w:r>
    </w:p>
    <w:p w14:paraId="06CD5756" w14:textId="77777777" w:rsidR="00F66B14" w:rsidRPr="004E7252" w:rsidRDefault="00F66B14" w:rsidP="00F66B14">
      <w:pPr>
        <w:tabs>
          <w:tab w:val="left" w:pos="9630"/>
        </w:tabs>
        <w:ind w:left="142" w:right="203" w:firstLine="567"/>
        <w:jc w:val="both"/>
        <w:rPr>
          <w:rFonts w:ascii="Arial" w:hAnsi="Arial" w:cs="Arial"/>
          <w:lang w:val="sr-Cyrl-RS" w:eastAsia="sr-Latn-RS"/>
        </w:rPr>
      </w:pPr>
    </w:p>
    <w:p w14:paraId="0E9C225C" w14:textId="07C97BAA" w:rsidR="00F66B14" w:rsidRPr="004E7252" w:rsidRDefault="00F66B14" w:rsidP="00F66B14">
      <w:pPr>
        <w:tabs>
          <w:tab w:val="left" w:pos="9630"/>
        </w:tabs>
        <w:ind w:left="142" w:right="203" w:firstLine="567"/>
        <w:jc w:val="both"/>
        <w:rPr>
          <w:rFonts w:ascii="Arial" w:hAnsi="Arial" w:cs="Arial"/>
          <w:lang w:val="sr-Cyrl-RS" w:eastAsia="sr-Latn-RS"/>
        </w:rPr>
      </w:pPr>
      <w:r w:rsidRPr="004E7252">
        <w:rPr>
          <w:rFonts w:ascii="Arial" w:hAnsi="Arial" w:cs="Arial"/>
          <w:lang w:val="sr-Cyrl-RS" w:eastAsia="sr-Latn-RS"/>
        </w:rPr>
        <w:t xml:space="preserve">Пројекат ОМП-а </w:t>
      </w:r>
      <w:r w:rsidR="00FF5673" w:rsidRPr="004E7252">
        <w:rPr>
          <w:rFonts w:ascii="Arial" w:hAnsi="Arial" w:cs="Arial"/>
          <w:lang w:val="sr-Cyrl-RS" w:eastAsia="sr-Latn-RS"/>
        </w:rPr>
        <w:t xml:space="preserve">са дистрибутивним каблом НИЈЕ предмет разраде овог урбанистичког пројекта али је позиција ОМП-а са трасом кабла обухваћена границом обухвата УП-а и његова позиција је оријентационо нанета на к.п.бр.1221 КО Дедина, ради </w:t>
      </w:r>
      <w:r w:rsidR="005755D5" w:rsidRPr="004E7252">
        <w:rPr>
          <w:rFonts w:ascii="Arial" w:hAnsi="Arial" w:cs="Arial"/>
          <w:lang w:val="sr-Cyrl-RS" w:eastAsia="sr-Latn-RS"/>
        </w:rPr>
        <w:t>с</w:t>
      </w:r>
      <w:r w:rsidR="00FF5673" w:rsidRPr="004E7252">
        <w:rPr>
          <w:rFonts w:ascii="Arial" w:hAnsi="Arial" w:cs="Arial"/>
          <w:lang w:val="sr-Cyrl-RS" w:eastAsia="sr-Latn-RS"/>
        </w:rPr>
        <w:t>агледавања целог електроенерегтског система СЕ Крушевац 1-Циглана.</w:t>
      </w:r>
    </w:p>
    <w:p w14:paraId="16DEEC08" w14:textId="77777777" w:rsidR="00F66B14" w:rsidRPr="004E7252" w:rsidRDefault="00F66B14" w:rsidP="00F66B14">
      <w:pPr>
        <w:tabs>
          <w:tab w:val="left" w:pos="9630"/>
        </w:tabs>
        <w:ind w:left="142" w:right="203" w:firstLine="567"/>
        <w:jc w:val="both"/>
        <w:rPr>
          <w:rFonts w:ascii="Arial" w:hAnsi="Arial" w:cs="Arial"/>
          <w:lang w:val="sr-Cyrl-RS"/>
        </w:rPr>
      </w:pPr>
    </w:p>
    <w:p w14:paraId="0111A2C3" w14:textId="6F51A26E" w:rsidR="00F66B14" w:rsidRPr="004E7252" w:rsidRDefault="00F66B14" w:rsidP="00F66B14">
      <w:pPr>
        <w:ind w:left="180" w:right="203" w:firstLine="529"/>
        <w:jc w:val="both"/>
        <w:rPr>
          <w:rFonts w:ascii="Arial" w:hAnsi="Arial" w:cs="Arial"/>
          <w:lang w:val="sr-Cyrl-RS" w:eastAsia="sr-Latn-RS"/>
        </w:rPr>
      </w:pPr>
      <w:r w:rsidRPr="004E7252">
        <w:rPr>
          <w:rFonts w:ascii="Arial" w:hAnsi="Arial" w:cs="Arial"/>
          <w:lang w:val="sr-Cyrl-RS"/>
        </w:rPr>
        <w:t xml:space="preserve">Фотонапонски панели генеришу једносмерну струју, која се помоћу инвертора претвара у трофазни систем наизменичних напона амплитуде фазног напона </w:t>
      </w:r>
      <w:r w:rsidRPr="004E7252">
        <w:rPr>
          <w:rFonts w:ascii="Arial" w:hAnsi="Arial" w:cs="Arial"/>
          <w:lang w:val="sr-Latn-RS" w:eastAsia="sr-Latn-RS"/>
        </w:rPr>
        <w:t>230</w:t>
      </w:r>
      <w:r w:rsidRPr="004E7252">
        <w:rPr>
          <w:rFonts w:ascii="Arial" w:hAnsi="Arial" w:cs="Arial"/>
          <w:lang w:val="sr-Cyrl-RS" w:eastAsia="sr-Latn-RS"/>
        </w:rPr>
        <w:t xml:space="preserve"> </w:t>
      </w:r>
      <w:r w:rsidRPr="004E7252">
        <w:rPr>
          <w:rFonts w:ascii="Arial" w:hAnsi="Arial" w:cs="Arial"/>
          <w:lang w:val="sr-Latn-RS" w:eastAsia="sr-Latn-RS"/>
        </w:rPr>
        <w:t>VAC</w:t>
      </w:r>
      <w:r w:rsidRPr="004E7252">
        <w:rPr>
          <w:rFonts w:ascii="Arial" w:hAnsi="Arial" w:cs="Arial"/>
          <w:lang w:val="sr-Cyrl-RS" w:eastAsia="sr-Latn-RS"/>
        </w:rPr>
        <w:t xml:space="preserve"> и фреквенције 50</w:t>
      </w:r>
      <w:r w:rsidRPr="004E7252">
        <w:rPr>
          <w:rFonts w:ascii="Arial" w:hAnsi="Arial" w:cs="Arial"/>
          <w:lang w:val="sr-Latn-RS" w:eastAsia="sr-Latn-RS"/>
        </w:rPr>
        <w:t xml:space="preserve"> Hz</w:t>
      </w:r>
      <w:r w:rsidRPr="004E7252">
        <w:rPr>
          <w:rFonts w:ascii="Arial" w:hAnsi="Arial" w:cs="Arial"/>
          <w:lang w:val="sr-Cyrl-RS" w:eastAsia="sr-Latn-RS"/>
        </w:rPr>
        <w:t xml:space="preserve">. Излаз инвертора се повезује на нисконапонску страну енергетског трансформатора, који служи да прилагоди излазни напон соларних инвертора, напону дистрибутивне </w:t>
      </w:r>
      <w:r w:rsidR="00B66EDB" w:rsidRPr="004E7252">
        <w:rPr>
          <w:rFonts w:ascii="Arial" w:hAnsi="Arial" w:cs="Arial"/>
          <w:lang w:val="sr-Cyrl-RS"/>
        </w:rPr>
        <w:t>35</w:t>
      </w:r>
      <w:r w:rsidRPr="004E7252">
        <w:rPr>
          <w:rFonts w:ascii="Arial" w:hAnsi="Arial" w:cs="Arial"/>
          <w:lang w:val="sr-Latn-RS" w:eastAsia="sr-Latn-RS"/>
        </w:rPr>
        <w:t>kV</w:t>
      </w:r>
      <w:r w:rsidRPr="004E7252">
        <w:rPr>
          <w:rFonts w:ascii="Arial" w:hAnsi="Arial" w:cs="Arial"/>
          <w:lang w:val="sr-Cyrl-RS" w:eastAsia="sr-Latn-RS"/>
        </w:rPr>
        <w:t xml:space="preserve"> електроенергетске мр</w:t>
      </w:r>
      <w:r w:rsidR="00B66EDB" w:rsidRPr="004E7252">
        <w:rPr>
          <w:rFonts w:ascii="Arial" w:hAnsi="Arial" w:cs="Arial"/>
          <w:lang w:val="sr-Cyrl-RS" w:eastAsia="sr-Latn-RS"/>
        </w:rPr>
        <w:t xml:space="preserve">еже на коју се они прикључују. </w:t>
      </w:r>
      <w:r w:rsidRPr="004E7252">
        <w:rPr>
          <w:rFonts w:ascii="Arial" w:hAnsi="Arial" w:cs="Arial"/>
          <w:lang w:val="sr-Cyrl-RS" w:eastAsia="sr-Latn-RS"/>
        </w:rPr>
        <w:t xml:space="preserve">За фотонапонске соларне електране је предвиђено да раде у потпуно аутоматском режиму без посаде. </w:t>
      </w:r>
    </w:p>
    <w:p w14:paraId="1C9DBAA1" w14:textId="77777777" w:rsidR="00F66B14" w:rsidRPr="004E7252" w:rsidRDefault="00F66B14" w:rsidP="00F66B14">
      <w:pPr>
        <w:ind w:left="180" w:right="203" w:firstLine="529"/>
        <w:jc w:val="both"/>
        <w:rPr>
          <w:rFonts w:ascii="Arial" w:hAnsi="Arial" w:cs="Arial"/>
          <w:lang w:val="sr-Cyrl-RS" w:eastAsia="sr-Latn-RS"/>
        </w:rPr>
      </w:pPr>
    </w:p>
    <w:p w14:paraId="6A0D7745" w14:textId="77777777" w:rsidR="00F66B14" w:rsidRPr="004E7252" w:rsidRDefault="00F66B14" w:rsidP="00F66B14">
      <w:pPr>
        <w:pStyle w:val="NoSpacing"/>
        <w:ind w:left="142" w:firstLine="567"/>
        <w:rPr>
          <w:rFonts w:ascii="Arial" w:hAnsi="Arial" w:cs="Arial"/>
          <w:b/>
          <w:sz w:val="20"/>
          <w:szCs w:val="20"/>
          <w:u w:val="single"/>
          <w:lang w:val="sr-Cyrl-RS"/>
        </w:rPr>
      </w:pPr>
      <w:r w:rsidRPr="004E7252">
        <w:rPr>
          <w:rFonts w:ascii="Arial" w:hAnsi="Arial" w:cs="Arial"/>
          <w:b/>
          <w:sz w:val="20"/>
          <w:szCs w:val="20"/>
          <w:u w:val="single"/>
          <w:lang w:val="sr-Cyrl-RS"/>
        </w:rPr>
        <w:t xml:space="preserve">Соларна електрана </w:t>
      </w:r>
    </w:p>
    <w:p w14:paraId="0983DF87" w14:textId="77777777" w:rsidR="00457296" w:rsidRPr="004E7252" w:rsidRDefault="00457296" w:rsidP="00F66B14">
      <w:pPr>
        <w:ind w:left="142" w:right="194" w:firstLine="567"/>
        <w:jc w:val="both"/>
        <w:rPr>
          <w:rFonts w:ascii="Arial" w:hAnsi="Arial" w:cs="Arial"/>
          <w:szCs w:val="24"/>
          <w:lang w:val="sr-Cyrl-RS"/>
        </w:rPr>
      </w:pPr>
    </w:p>
    <w:p w14:paraId="682CBFBC" w14:textId="1882C60D" w:rsidR="00F66B14" w:rsidRPr="004E7252" w:rsidRDefault="00F66B14" w:rsidP="00F66B14">
      <w:pPr>
        <w:ind w:left="142" w:right="194" w:firstLine="567"/>
        <w:jc w:val="both"/>
        <w:rPr>
          <w:rFonts w:ascii="Arial" w:hAnsi="Arial" w:cs="Arial"/>
          <w:szCs w:val="24"/>
          <w:lang w:val="sr-Cyrl-RS"/>
        </w:rPr>
      </w:pPr>
      <w:r w:rsidRPr="004E7252">
        <w:rPr>
          <w:rFonts w:ascii="Arial" w:hAnsi="Arial" w:cs="Arial"/>
          <w:szCs w:val="24"/>
          <w:lang w:val="sr-Cyrl-RS"/>
        </w:rPr>
        <w:t xml:space="preserve">Предвиђено је постављање фотонапонских панела одговарајуће снаге у циљу постизања излазне снаге од </w:t>
      </w:r>
      <w:r w:rsidRPr="004E7252">
        <w:rPr>
          <w:rFonts w:ascii="Arial" w:hAnsi="Arial" w:cs="Arial"/>
          <w:szCs w:val="24"/>
          <w:lang w:val="sr-Latn-RS"/>
        </w:rPr>
        <w:t>3MW</w:t>
      </w:r>
      <w:r w:rsidRPr="004E7252">
        <w:rPr>
          <w:rFonts w:ascii="Arial" w:hAnsi="Arial" w:cs="Arial"/>
          <w:szCs w:val="24"/>
          <w:lang w:val="sr-Cyrl-RS"/>
        </w:rPr>
        <w:t xml:space="preserve">. Фотонапонски панели се прикључују на 30 инвертора номиналне снаге </w:t>
      </w:r>
      <w:r w:rsidR="00B66EDB" w:rsidRPr="004E7252">
        <w:rPr>
          <w:rFonts w:ascii="Arial" w:hAnsi="Arial" w:cs="Arial"/>
          <w:lang w:val="sr-Latn-CS"/>
        </w:rPr>
        <w:t>330kVA</w:t>
      </w:r>
      <w:r w:rsidRPr="004E7252">
        <w:rPr>
          <w:rFonts w:ascii="Arial" w:hAnsi="Arial" w:cs="Arial"/>
          <w:szCs w:val="24"/>
          <w:lang w:val="sr-Cyrl-RS"/>
        </w:rPr>
        <w:t xml:space="preserve">. Фотонапонски панели су састављени у низове. Фотонапонски низови ће бити повезани на улазе инвертора подземним кабловима, одговарајућег попречног пресека. На инверторе се доводи </w:t>
      </w:r>
      <w:r w:rsidR="00FF5673" w:rsidRPr="004E7252">
        <w:rPr>
          <w:rFonts w:ascii="Arial" w:hAnsi="Arial" w:cs="Arial"/>
          <w:szCs w:val="24"/>
          <w:lang w:val="sr-Cyrl-RS"/>
        </w:rPr>
        <w:t>једносмерни напон који долази с</w:t>
      </w:r>
      <w:r w:rsidRPr="004E7252">
        <w:rPr>
          <w:rFonts w:ascii="Arial" w:hAnsi="Arial" w:cs="Arial"/>
          <w:szCs w:val="24"/>
          <w:lang w:val="sr-Cyrl-RS"/>
        </w:rPr>
        <w:t>а</w:t>
      </w:r>
      <w:r w:rsidR="00FF5673" w:rsidRPr="004E7252">
        <w:rPr>
          <w:rFonts w:ascii="Arial" w:hAnsi="Arial" w:cs="Arial"/>
          <w:szCs w:val="24"/>
          <w:lang w:val="sr-Cyrl-RS"/>
        </w:rPr>
        <w:t xml:space="preserve"> </w:t>
      </w:r>
      <w:r w:rsidRPr="004E7252">
        <w:rPr>
          <w:rFonts w:ascii="Arial" w:hAnsi="Arial" w:cs="Arial"/>
          <w:szCs w:val="24"/>
          <w:lang w:val="sr-Cyrl-RS"/>
        </w:rPr>
        <w:t xml:space="preserve">фотонапонских панела а на њиховом излазу се добија наизменични напон од </w:t>
      </w:r>
      <w:r w:rsidR="00B66EDB" w:rsidRPr="004E7252">
        <w:rPr>
          <w:rFonts w:ascii="Arial" w:hAnsi="Arial" w:cs="Arial"/>
          <w:szCs w:val="24"/>
          <w:lang w:val="sr-Cyrl-RS"/>
        </w:rPr>
        <w:t>8</w:t>
      </w:r>
      <w:r w:rsidRPr="004E7252">
        <w:rPr>
          <w:rFonts w:ascii="Arial" w:hAnsi="Arial" w:cs="Arial"/>
          <w:szCs w:val="24"/>
          <w:lang w:val="sr-Latn-RS"/>
        </w:rPr>
        <w:t>00V</w:t>
      </w:r>
      <w:r w:rsidRPr="004E7252">
        <w:rPr>
          <w:rFonts w:ascii="Arial" w:hAnsi="Arial" w:cs="Arial"/>
          <w:szCs w:val="24"/>
          <w:lang w:val="sr-Cyrl-RS"/>
        </w:rPr>
        <w:t xml:space="preserve"> међуфазно. Инвертори се, подземним кабловима одговарајућег попречног пресека, </w:t>
      </w:r>
      <w:r w:rsidRPr="004E7252">
        <w:rPr>
          <w:rFonts w:ascii="Arial" w:hAnsi="Arial" w:cs="Arial"/>
          <w:szCs w:val="24"/>
          <w:lang w:val="sr-Cyrl-RS"/>
        </w:rPr>
        <w:lastRenderedPageBreak/>
        <w:t xml:space="preserve">прикључују на нисконапонски блок у планираној трансформаторској станици, где се врши транформација напона са </w:t>
      </w:r>
      <w:r w:rsidR="00B66EDB" w:rsidRPr="004E7252">
        <w:rPr>
          <w:rFonts w:ascii="Arial" w:hAnsi="Arial" w:cs="Arial"/>
          <w:szCs w:val="24"/>
          <w:lang w:val="sr-Cyrl-RS"/>
        </w:rPr>
        <w:t>8</w:t>
      </w:r>
      <w:r w:rsidRPr="004E7252">
        <w:rPr>
          <w:rFonts w:ascii="Arial" w:hAnsi="Arial" w:cs="Arial"/>
          <w:szCs w:val="24"/>
          <w:lang w:val="sr-Latn-RS"/>
        </w:rPr>
        <w:t>00V</w:t>
      </w:r>
      <w:r w:rsidRPr="004E7252">
        <w:rPr>
          <w:rFonts w:ascii="Arial" w:hAnsi="Arial" w:cs="Arial"/>
          <w:szCs w:val="24"/>
          <w:lang w:val="sr-Cyrl-RS"/>
        </w:rPr>
        <w:t xml:space="preserve"> на </w:t>
      </w:r>
      <w:r w:rsidR="00B66EDB" w:rsidRPr="004E7252">
        <w:rPr>
          <w:rFonts w:ascii="Arial" w:hAnsi="Arial" w:cs="Arial"/>
          <w:szCs w:val="24"/>
          <w:lang w:val="sr-Cyrl-RS"/>
        </w:rPr>
        <w:t>35к</w:t>
      </w:r>
      <w:r w:rsidRPr="004E7252">
        <w:rPr>
          <w:rFonts w:ascii="Arial" w:hAnsi="Arial" w:cs="Arial"/>
          <w:szCs w:val="24"/>
          <w:lang w:val="sr-Latn-RS"/>
        </w:rPr>
        <w:t>V</w:t>
      </w:r>
      <w:r w:rsidRPr="004E7252">
        <w:rPr>
          <w:rFonts w:ascii="Arial" w:hAnsi="Arial" w:cs="Arial"/>
          <w:szCs w:val="24"/>
          <w:lang w:val="sr-Cyrl-RS"/>
        </w:rPr>
        <w:t>.</w:t>
      </w:r>
    </w:p>
    <w:p w14:paraId="2CF6D02F" w14:textId="77777777" w:rsidR="003C4E98" w:rsidRPr="004E7252" w:rsidRDefault="003C4E98" w:rsidP="00F66B14">
      <w:pPr>
        <w:ind w:left="142" w:right="194" w:firstLine="567"/>
        <w:jc w:val="both"/>
        <w:rPr>
          <w:rFonts w:ascii="Arial" w:hAnsi="Arial" w:cs="Arial"/>
          <w:szCs w:val="24"/>
          <w:lang w:val="sr-Cyrl-RS"/>
        </w:rPr>
      </w:pPr>
    </w:p>
    <w:p w14:paraId="6D640B61" w14:textId="2DB0C95E" w:rsidR="00B66EDB" w:rsidRPr="004E7252" w:rsidRDefault="00F66B14" w:rsidP="00DB13A6">
      <w:pPr>
        <w:ind w:left="142" w:right="194" w:firstLine="567"/>
        <w:jc w:val="both"/>
        <w:rPr>
          <w:rFonts w:ascii="Arial" w:hAnsi="Arial" w:cs="Arial"/>
          <w:lang w:val="sr-Cyrl-RS"/>
        </w:rPr>
      </w:pPr>
      <w:r w:rsidRPr="004E7252">
        <w:rPr>
          <w:rFonts w:ascii="Arial" w:hAnsi="Arial" w:cs="Arial"/>
          <w:lang w:val="sr-Cyrl-RS"/>
        </w:rPr>
        <w:t xml:space="preserve">Соларни фотонапонски панели се постављају у оквиру зелене (пољопривредне) површине на челичну конструкцију, </w:t>
      </w:r>
      <w:r w:rsidR="00B66EDB" w:rsidRPr="004E7252">
        <w:rPr>
          <w:rFonts w:ascii="Arial" w:hAnsi="Arial" w:cs="Arial"/>
          <w:lang w:val="sr-Cyrl-RS"/>
        </w:rPr>
        <w:t xml:space="preserve">која </w:t>
      </w:r>
      <w:r w:rsidRPr="004E7252">
        <w:rPr>
          <w:rFonts w:ascii="Arial" w:hAnsi="Arial" w:cs="Arial"/>
          <w:lang w:val="sr-Cyrl-RS"/>
        </w:rPr>
        <w:t>се побија у земљу</w:t>
      </w:r>
      <w:r w:rsidR="00B66EDB" w:rsidRPr="004E7252">
        <w:rPr>
          <w:rFonts w:ascii="Arial" w:hAnsi="Arial" w:cs="Arial"/>
          <w:lang w:val="sr-Cyrl-RS"/>
        </w:rPr>
        <w:t xml:space="preserve"> на одговарајућу дубину,</w:t>
      </w:r>
      <w:r w:rsidRPr="004E7252">
        <w:rPr>
          <w:rFonts w:ascii="Arial" w:hAnsi="Arial" w:cs="Arial"/>
          <w:lang w:val="sr-Cyrl-RS"/>
        </w:rPr>
        <w:t xml:space="preserve"> у зависности од резултата геомеханичких испитивања тла. Челична конструкција је типска, прилагођена димензијама фотонапонских панела и омогућ</w:t>
      </w:r>
      <w:r w:rsidR="00B66EDB" w:rsidRPr="004E7252">
        <w:rPr>
          <w:rFonts w:ascii="Arial" w:hAnsi="Arial" w:cs="Arial"/>
          <w:lang w:val="sr-Cyrl-RS"/>
        </w:rPr>
        <w:t>ава</w:t>
      </w:r>
      <w:r w:rsidRPr="004E7252">
        <w:rPr>
          <w:rFonts w:ascii="Arial" w:hAnsi="Arial" w:cs="Arial"/>
          <w:lang w:val="sr-Cyrl-RS"/>
        </w:rPr>
        <w:t xml:space="preserve"> постављање панела под одговарајућим углом, према југу </w:t>
      </w:r>
      <w:r w:rsidR="00B66EDB" w:rsidRPr="004E7252">
        <w:rPr>
          <w:rFonts w:ascii="Arial" w:hAnsi="Arial" w:cs="Arial"/>
          <w:lang w:val="sr-Cyrl-RS"/>
        </w:rPr>
        <w:t xml:space="preserve">и југозападу </w:t>
      </w:r>
      <w:r w:rsidRPr="004E7252">
        <w:rPr>
          <w:rFonts w:ascii="Arial" w:hAnsi="Arial" w:cs="Arial"/>
          <w:lang w:val="sr-Cyrl-RS"/>
        </w:rPr>
        <w:t>у паралелним низовима. Панели се постављају тако да су издигнути од терена, у правилним редовима у правцу исток-запад, у оквиру зоне изградње дефинисане грађевинским линијама. Идејно решење соларне електране,</w:t>
      </w:r>
      <w:r w:rsidR="00FF5673" w:rsidRPr="004E7252">
        <w:rPr>
          <w:rFonts w:ascii="Arial" w:hAnsi="Arial" w:cs="Arial"/>
          <w:lang w:val="sr-Cyrl-RS"/>
        </w:rPr>
        <w:t xml:space="preserve"> три </w:t>
      </w:r>
      <w:r w:rsidRPr="004E7252">
        <w:rPr>
          <w:rFonts w:ascii="Arial" w:hAnsi="Arial" w:cs="Arial"/>
          <w:lang w:val="sr-Cyrl-RS"/>
        </w:rPr>
        <w:t xml:space="preserve">трафостанице и објекта места прикључења су саставни део графичког дела овог урбанистичког пројекта. Међусобно растојање низова износи </w:t>
      </w:r>
      <w:r w:rsidR="00FF5673" w:rsidRPr="004E7252">
        <w:rPr>
          <w:rFonts w:ascii="Arial" w:hAnsi="Arial" w:cs="Arial"/>
          <w:lang w:val="sr-Cyrl-RS"/>
        </w:rPr>
        <w:t>3,60</w:t>
      </w:r>
      <w:r w:rsidRPr="004E7252">
        <w:rPr>
          <w:rFonts w:ascii="Arial" w:hAnsi="Arial" w:cs="Arial"/>
          <w:lang w:val="en-GB"/>
        </w:rPr>
        <w:t>m</w:t>
      </w:r>
      <w:r w:rsidR="00FF5673" w:rsidRPr="004E7252">
        <w:rPr>
          <w:rFonts w:ascii="Arial" w:hAnsi="Arial" w:cs="Arial"/>
          <w:lang w:val="sr-Cyrl-RS"/>
        </w:rPr>
        <w:t xml:space="preserve"> у северној зони соларне електране (пројектовани пад терена око 2%)</w:t>
      </w:r>
      <w:r w:rsidRPr="004E7252">
        <w:rPr>
          <w:rFonts w:ascii="Arial" w:hAnsi="Arial" w:cs="Arial"/>
          <w:lang w:val="sr-Cyrl-RS"/>
        </w:rPr>
        <w:t>.</w:t>
      </w:r>
      <w:r w:rsidR="00FF5673" w:rsidRPr="004E7252">
        <w:rPr>
          <w:rFonts w:ascii="Arial" w:hAnsi="Arial" w:cs="Arial"/>
          <w:lang w:val="sr-Cyrl-RS"/>
        </w:rPr>
        <w:t xml:space="preserve"> и 2,</w:t>
      </w:r>
      <w:r w:rsidR="00B66EDB" w:rsidRPr="004E7252">
        <w:rPr>
          <w:rFonts w:ascii="Arial" w:hAnsi="Arial" w:cs="Arial"/>
          <w:lang w:val="sr-Cyrl-RS"/>
        </w:rPr>
        <w:t>60</w:t>
      </w:r>
      <w:r w:rsidR="00FF5673" w:rsidRPr="004E7252">
        <w:rPr>
          <w:rFonts w:ascii="Arial" w:hAnsi="Arial" w:cs="Arial"/>
          <w:lang w:val="en-GB"/>
        </w:rPr>
        <w:t xml:space="preserve"> m</w:t>
      </w:r>
      <w:r w:rsidR="00FF5673" w:rsidRPr="004E7252">
        <w:rPr>
          <w:rFonts w:ascii="Arial" w:hAnsi="Arial" w:cs="Arial"/>
          <w:lang w:val="sr-Cyrl-RS"/>
        </w:rPr>
        <w:t xml:space="preserve"> у јужној и југоисточној зони електране (пројектовани пад терена око 6,</w:t>
      </w:r>
      <w:r w:rsidR="00B66EDB" w:rsidRPr="004E7252">
        <w:rPr>
          <w:rFonts w:ascii="Arial" w:hAnsi="Arial" w:cs="Arial"/>
          <w:lang w:val="sr-Cyrl-RS"/>
        </w:rPr>
        <w:t>7</w:t>
      </w:r>
      <w:r w:rsidR="00FF5673" w:rsidRPr="004E7252">
        <w:rPr>
          <w:rFonts w:ascii="Arial" w:hAnsi="Arial" w:cs="Arial"/>
          <w:lang w:val="sr-Cyrl-RS"/>
        </w:rPr>
        <w:t>%).</w:t>
      </w:r>
    </w:p>
    <w:p w14:paraId="683290A8" w14:textId="77777777" w:rsidR="00F66B14" w:rsidRPr="004E7252" w:rsidRDefault="00F66B14" w:rsidP="00F66B14">
      <w:pPr>
        <w:ind w:left="142" w:right="194" w:firstLine="567"/>
        <w:jc w:val="both"/>
        <w:rPr>
          <w:rFonts w:ascii="Arial" w:hAnsi="Arial" w:cs="Arial"/>
          <w:szCs w:val="24"/>
          <w:lang w:val="sr-Cyrl-RS"/>
        </w:rPr>
      </w:pPr>
    </w:p>
    <w:p w14:paraId="76E4694D" w14:textId="77777777" w:rsidR="00F66B14" w:rsidRPr="004E7252" w:rsidRDefault="00F66B14" w:rsidP="00F66B14">
      <w:pPr>
        <w:pStyle w:val="NoSpacing"/>
        <w:ind w:firstLine="709"/>
        <w:rPr>
          <w:rFonts w:ascii="Arial" w:hAnsi="Arial" w:cs="Arial"/>
          <w:b/>
          <w:sz w:val="20"/>
          <w:szCs w:val="20"/>
          <w:u w:val="single"/>
          <w:lang w:val="sr-Cyrl-RS"/>
        </w:rPr>
      </w:pPr>
      <w:r w:rsidRPr="004E7252">
        <w:rPr>
          <w:rFonts w:ascii="Arial" w:hAnsi="Arial" w:cs="Arial"/>
          <w:b/>
          <w:sz w:val="20"/>
          <w:szCs w:val="20"/>
          <w:u w:val="single"/>
          <w:lang w:val="sr-Cyrl-RS"/>
        </w:rPr>
        <w:t>Трансформаторска станица</w:t>
      </w:r>
    </w:p>
    <w:p w14:paraId="590A49C8" w14:textId="77777777" w:rsidR="00F66B14" w:rsidRPr="004E7252" w:rsidRDefault="00F66B14" w:rsidP="00C71A81">
      <w:pPr>
        <w:ind w:right="194"/>
        <w:jc w:val="both"/>
        <w:rPr>
          <w:rFonts w:ascii="Arial" w:hAnsi="Arial" w:cs="Arial"/>
          <w:b/>
          <w:lang w:val="sr-Cyrl-RS"/>
        </w:rPr>
      </w:pPr>
    </w:p>
    <w:p w14:paraId="5BDD8FC7" w14:textId="77777777" w:rsidR="00C71A81" w:rsidRPr="004E7252" w:rsidRDefault="00C71A81" w:rsidP="00C71A81">
      <w:pPr>
        <w:pStyle w:val="Standard"/>
        <w:ind w:left="142" w:right="194" w:firstLine="567"/>
        <w:jc w:val="both"/>
        <w:rPr>
          <w:rFonts w:ascii="Arial" w:hAnsi="Arial" w:cs="Arial"/>
          <w:lang w:val="sr-Latn-RS"/>
        </w:rPr>
      </w:pPr>
      <w:r w:rsidRPr="004E7252">
        <w:rPr>
          <w:rFonts w:ascii="Arial" w:hAnsi="Arial" w:cs="Arial"/>
          <w:sz w:val="20"/>
          <w:szCs w:val="20"/>
          <w:lang w:val="ru-RU"/>
        </w:rPr>
        <w:t>Трансформаторска</w:t>
      </w:r>
      <w:r w:rsidRPr="004E7252">
        <w:rPr>
          <w:rFonts w:ascii="Arial" w:hAnsi="Arial" w:cs="Arial"/>
          <w:sz w:val="20"/>
          <w:szCs w:val="20"/>
          <w:lang w:val="sr-Latn-RS"/>
        </w:rPr>
        <w:t xml:space="preserve"> </w:t>
      </w:r>
      <w:r w:rsidRPr="004E7252">
        <w:rPr>
          <w:rFonts w:ascii="Arial" w:hAnsi="Arial" w:cs="Arial"/>
          <w:sz w:val="20"/>
          <w:szCs w:val="20"/>
          <w:lang w:val="ru-RU"/>
        </w:rPr>
        <w:t>станица</w:t>
      </w:r>
      <w:r w:rsidRPr="004E7252">
        <w:rPr>
          <w:rFonts w:ascii="Arial" w:hAnsi="Arial" w:cs="Arial"/>
          <w:sz w:val="20"/>
          <w:szCs w:val="20"/>
          <w:lang w:val="sr-Latn-RS"/>
        </w:rPr>
        <w:t xml:space="preserve"> </w:t>
      </w:r>
      <w:r w:rsidRPr="004E7252">
        <w:rPr>
          <w:rFonts w:ascii="Arial" w:hAnsi="Arial" w:cs="Arial"/>
          <w:sz w:val="20"/>
          <w:szCs w:val="20"/>
          <w:lang w:val="ru-RU"/>
        </w:rPr>
        <w:t>представља</w:t>
      </w:r>
      <w:r w:rsidRPr="004E7252">
        <w:rPr>
          <w:rFonts w:ascii="Arial" w:hAnsi="Arial" w:cs="Arial"/>
          <w:sz w:val="20"/>
          <w:szCs w:val="20"/>
          <w:lang w:val="sr-Latn-RS"/>
        </w:rPr>
        <w:t xml:space="preserve"> </w:t>
      </w:r>
      <w:r w:rsidRPr="004E7252">
        <w:rPr>
          <w:rFonts w:ascii="Arial" w:hAnsi="Arial" w:cs="Arial"/>
          <w:sz w:val="20"/>
          <w:szCs w:val="20"/>
          <w:lang w:val="ru-RU"/>
        </w:rPr>
        <w:t>приземни</w:t>
      </w:r>
      <w:r w:rsidRPr="004E7252">
        <w:rPr>
          <w:rFonts w:ascii="Arial" w:hAnsi="Arial" w:cs="Arial"/>
          <w:sz w:val="20"/>
          <w:szCs w:val="20"/>
          <w:lang w:val="sr-Latn-RS"/>
        </w:rPr>
        <w:t xml:space="preserve"> </w:t>
      </w:r>
      <w:r w:rsidRPr="004E7252">
        <w:rPr>
          <w:rFonts w:ascii="Arial" w:hAnsi="Arial" w:cs="Arial"/>
          <w:sz w:val="20"/>
          <w:szCs w:val="20"/>
          <w:lang w:val="ru-RU"/>
        </w:rPr>
        <w:t>објекат</w:t>
      </w:r>
      <w:r w:rsidRPr="004E7252">
        <w:rPr>
          <w:rFonts w:ascii="Arial" w:hAnsi="Arial" w:cs="Arial"/>
          <w:sz w:val="20"/>
          <w:szCs w:val="20"/>
          <w:lang w:val="sr-Latn-RS"/>
        </w:rPr>
        <w:t xml:space="preserve">, </w:t>
      </w:r>
      <w:r w:rsidRPr="004E7252">
        <w:rPr>
          <w:rFonts w:ascii="Arial" w:hAnsi="Arial" w:cs="Arial"/>
          <w:sz w:val="20"/>
          <w:szCs w:val="20"/>
          <w:lang w:val="sr-Cyrl-RS"/>
        </w:rPr>
        <w:t>правоугаоног</w:t>
      </w:r>
      <w:r w:rsidRPr="004E7252">
        <w:rPr>
          <w:rFonts w:ascii="Arial" w:hAnsi="Arial" w:cs="Arial"/>
          <w:sz w:val="20"/>
          <w:szCs w:val="20"/>
          <w:lang w:val="sr-Latn-RS"/>
        </w:rPr>
        <w:t xml:space="preserve"> </w:t>
      </w:r>
      <w:r w:rsidRPr="004E7252">
        <w:rPr>
          <w:rFonts w:ascii="Arial" w:hAnsi="Arial" w:cs="Arial"/>
          <w:sz w:val="20"/>
          <w:szCs w:val="20"/>
          <w:lang w:val="ru-RU"/>
        </w:rPr>
        <w:t>облика</w:t>
      </w:r>
      <w:r w:rsidRPr="004E7252">
        <w:rPr>
          <w:rFonts w:ascii="Arial" w:hAnsi="Arial" w:cs="Arial"/>
          <w:sz w:val="20"/>
          <w:szCs w:val="20"/>
          <w:lang w:val="sr-Latn-RS"/>
        </w:rPr>
        <w:t xml:space="preserve">. </w:t>
      </w:r>
      <w:r w:rsidRPr="004E7252">
        <w:rPr>
          <w:rFonts w:ascii="Arial" w:hAnsi="Arial" w:cs="Arial"/>
          <w:sz w:val="20"/>
          <w:szCs w:val="20"/>
          <w:lang w:val="ru-RU"/>
        </w:rPr>
        <w:t>Објекат</w:t>
      </w:r>
      <w:r w:rsidRPr="004E7252">
        <w:rPr>
          <w:rFonts w:ascii="Arial" w:hAnsi="Arial" w:cs="Arial"/>
          <w:sz w:val="20"/>
          <w:szCs w:val="20"/>
          <w:lang w:val="sr-Latn-RS"/>
        </w:rPr>
        <w:t xml:space="preserve"> </w:t>
      </w:r>
      <w:r w:rsidRPr="004E7252">
        <w:rPr>
          <w:rFonts w:ascii="Arial" w:hAnsi="Arial" w:cs="Arial"/>
          <w:sz w:val="20"/>
          <w:szCs w:val="20"/>
          <w:lang w:val="ru-RU"/>
        </w:rPr>
        <w:t>је</w:t>
      </w:r>
      <w:r w:rsidRPr="004E7252">
        <w:rPr>
          <w:rFonts w:ascii="Arial" w:hAnsi="Arial" w:cs="Arial"/>
          <w:sz w:val="20"/>
          <w:szCs w:val="20"/>
          <w:lang w:val="sr-Latn-RS"/>
        </w:rPr>
        <w:t xml:space="preserve"> </w:t>
      </w:r>
      <w:r w:rsidRPr="004E7252">
        <w:rPr>
          <w:rFonts w:ascii="Arial" w:hAnsi="Arial" w:cs="Arial"/>
          <w:sz w:val="20"/>
          <w:szCs w:val="20"/>
          <w:lang w:val="ru-RU"/>
        </w:rPr>
        <w:t>слободностојећи</w:t>
      </w:r>
      <w:r w:rsidRPr="004E7252">
        <w:rPr>
          <w:rFonts w:ascii="Arial" w:hAnsi="Arial" w:cs="Arial"/>
          <w:sz w:val="20"/>
          <w:szCs w:val="20"/>
          <w:lang w:val="sr-Latn-RS"/>
        </w:rPr>
        <w:t xml:space="preserve">, </w:t>
      </w:r>
      <w:r w:rsidRPr="004E7252">
        <w:rPr>
          <w:rFonts w:ascii="Arial" w:hAnsi="Arial" w:cs="Arial"/>
          <w:sz w:val="20"/>
          <w:szCs w:val="20"/>
          <w:lang w:val="ru-RU"/>
        </w:rPr>
        <w:t>а</w:t>
      </w:r>
      <w:r w:rsidRPr="004E7252">
        <w:rPr>
          <w:rFonts w:ascii="Arial" w:hAnsi="Arial" w:cs="Arial"/>
          <w:sz w:val="20"/>
          <w:szCs w:val="20"/>
          <w:lang w:val="sr-Latn-RS"/>
        </w:rPr>
        <w:t xml:space="preserve"> </w:t>
      </w:r>
      <w:r w:rsidRPr="004E7252">
        <w:rPr>
          <w:rFonts w:ascii="Arial" w:hAnsi="Arial" w:cs="Arial"/>
          <w:sz w:val="20"/>
          <w:szCs w:val="20"/>
          <w:lang w:val="ru-RU"/>
        </w:rPr>
        <w:t>прилази</w:t>
      </w:r>
      <w:r w:rsidRPr="004E7252">
        <w:rPr>
          <w:rFonts w:ascii="Arial" w:hAnsi="Arial" w:cs="Arial"/>
          <w:sz w:val="20"/>
          <w:szCs w:val="20"/>
          <w:lang w:val="sr-Latn-RS"/>
        </w:rPr>
        <w:t xml:space="preserve"> </w:t>
      </w:r>
      <w:r w:rsidRPr="004E7252">
        <w:rPr>
          <w:rFonts w:ascii="Arial" w:hAnsi="Arial" w:cs="Arial"/>
          <w:sz w:val="20"/>
          <w:szCs w:val="20"/>
          <w:lang w:val="ru-RU"/>
        </w:rPr>
        <w:t>му</w:t>
      </w:r>
      <w:r w:rsidRPr="004E7252">
        <w:rPr>
          <w:rFonts w:ascii="Arial" w:hAnsi="Arial" w:cs="Arial"/>
          <w:sz w:val="20"/>
          <w:szCs w:val="20"/>
          <w:lang w:val="sr-Latn-RS"/>
        </w:rPr>
        <w:t xml:space="preserve"> </w:t>
      </w:r>
      <w:r w:rsidRPr="004E7252">
        <w:rPr>
          <w:rFonts w:ascii="Arial" w:hAnsi="Arial" w:cs="Arial"/>
          <w:sz w:val="20"/>
          <w:szCs w:val="20"/>
          <w:lang w:val="ru-RU"/>
        </w:rPr>
        <w:t>се</w:t>
      </w:r>
      <w:r w:rsidRPr="004E7252">
        <w:rPr>
          <w:rFonts w:ascii="Arial" w:hAnsi="Arial" w:cs="Arial"/>
          <w:sz w:val="20"/>
          <w:szCs w:val="20"/>
          <w:lang w:val="sr-Latn-RS"/>
        </w:rPr>
        <w:t xml:space="preserve"> </w:t>
      </w:r>
      <w:r w:rsidRPr="004E7252">
        <w:rPr>
          <w:rFonts w:ascii="Arial" w:hAnsi="Arial" w:cs="Arial"/>
          <w:sz w:val="20"/>
          <w:szCs w:val="20"/>
          <w:lang w:val="ru-RU"/>
        </w:rPr>
        <w:t>са</w:t>
      </w:r>
      <w:r w:rsidRPr="004E7252">
        <w:rPr>
          <w:rFonts w:ascii="Arial" w:hAnsi="Arial" w:cs="Arial"/>
          <w:sz w:val="20"/>
          <w:szCs w:val="20"/>
          <w:lang w:val="sr-Latn-RS"/>
        </w:rPr>
        <w:t xml:space="preserve"> </w:t>
      </w:r>
      <w:r w:rsidRPr="004E7252">
        <w:rPr>
          <w:rFonts w:ascii="Arial" w:hAnsi="Arial" w:cs="Arial"/>
          <w:sz w:val="20"/>
          <w:szCs w:val="20"/>
          <w:lang w:val="ru-RU"/>
        </w:rPr>
        <w:t>три</w:t>
      </w:r>
      <w:r w:rsidRPr="004E7252">
        <w:rPr>
          <w:rFonts w:ascii="Arial" w:hAnsi="Arial" w:cs="Arial"/>
          <w:sz w:val="20"/>
          <w:szCs w:val="20"/>
          <w:lang w:val="sr-Latn-RS"/>
        </w:rPr>
        <w:t xml:space="preserve"> </w:t>
      </w:r>
      <w:r w:rsidRPr="004E7252">
        <w:rPr>
          <w:rFonts w:ascii="Arial" w:hAnsi="Arial" w:cs="Arial"/>
          <w:sz w:val="20"/>
          <w:szCs w:val="20"/>
          <w:lang w:val="ru-RU"/>
        </w:rPr>
        <w:t>стране</w:t>
      </w:r>
      <w:r w:rsidRPr="004E7252">
        <w:rPr>
          <w:rFonts w:ascii="Arial" w:hAnsi="Arial" w:cs="Arial"/>
          <w:sz w:val="20"/>
          <w:szCs w:val="20"/>
          <w:lang w:val="sr-Latn-RS"/>
        </w:rPr>
        <w:t>.</w:t>
      </w:r>
      <w:r w:rsidRPr="004E7252">
        <w:rPr>
          <w:rFonts w:ascii="Arial" w:hAnsi="Arial" w:cs="Arial"/>
          <w:lang w:val="sr-Latn-RS"/>
        </w:rPr>
        <w:t xml:space="preserve"> </w:t>
      </w:r>
    </w:p>
    <w:p w14:paraId="2577329B" w14:textId="5DE19F81" w:rsidR="00D97116" w:rsidRPr="004E7252" w:rsidRDefault="00D97116" w:rsidP="00C71A81">
      <w:pPr>
        <w:pStyle w:val="Standard"/>
        <w:ind w:left="142" w:right="194" w:firstLine="567"/>
        <w:jc w:val="both"/>
        <w:rPr>
          <w:rFonts w:ascii="Arial" w:eastAsia="Times New Roman" w:hAnsi="Arial" w:cs="Arial"/>
          <w:kern w:val="0"/>
          <w:sz w:val="20"/>
          <w:szCs w:val="20"/>
          <w:lang w:val="sr-Cyrl-RS" w:eastAsia="en-US" w:bidi="ar-SA"/>
        </w:rPr>
      </w:pPr>
      <w:r w:rsidRPr="004E7252">
        <w:rPr>
          <w:rFonts w:ascii="Arial" w:eastAsia="Times New Roman" w:hAnsi="Arial" w:cs="Arial"/>
          <w:kern w:val="0"/>
          <w:sz w:val="20"/>
          <w:szCs w:val="20"/>
          <w:lang w:val="sr-Cyrl-RS" w:eastAsia="en-US" w:bidi="ar-SA"/>
        </w:rPr>
        <w:t xml:space="preserve">На пројектованим позицијама ће бити постављене 3 (три) префабриковане трансформаторске станице контејнерског типа са енергетским трансформатором привидне снаге </w:t>
      </w:r>
      <w:r w:rsidRPr="004E7252">
        <w:rPr>
          <w:rFonts w:ascii="Arial" w:eastAsia="Times New Roman" w:hAnsi="Arial" w:cs="Arial"/>
          <w:kern w:val="0"/>
          <w:sz w:val="20"/>
          <w:szCs w:val="20"/>
          <w:lang w:val="sr-Latn-CS" w:eastAsia="en-US" w:bidi="ar-SA"/>
        </w:rPr>
        <w:t>3300kVA</w:t>
      </w:r>
      <w:r w:rsidRPr="004E7252">
        <w:rPr>
          <w:rFonts w:ascii="Arial" w:eastAsia="Times New Roman" w:hAnsi="Arial" w:cs="Arial"/>
          <w:kern w:val="0"/>
          <w:sz w:val="20"/>
          <w:szCs w:val="20"/>
          <w:lang w:val="sr-Cyrl-RS" w:eastAsia="en-US" w:bidi="ar-SA"/>
        </w:rPr>
        <w:t xml:space="preserve">, преносног осноса </w:t>
      </w:r>
      <w:r w:rsidRPr="004E7252">
        <w:rPr>
          <w:rFonts w:ascii="Arial" w:eastAsia="Times New Roman" w:hAnsi="Arial" w:cs="Arial"/>
          <w:kern w:val="0"/>
          <w:sz w:val="20"/>
          <w:szCs w:val="20"/>
          <w:lang w:val="sr-Latn-CS" w:eastAsia="en-US" w:bidi="ar-SA"/>
        </w:rPr>
        <w:t>0.8kV/35kV.</w:t>
      </w:r>
      <w:r w:rsidRPr="004E7252">
        <w:rPr>
          <w:rFonts w:ascii="Arial" w:eastAsia="Times New Roman" w:hAnsi="Arial" w:cs="Arial"/>
          <w:kern w:val="0"/>
          <w:sz w:val="20"/>
          <w:szCs w:val="20"/>
          <w:lang w:val="sr-Cyrl-RS" w:eastAsia="en-US" w:bidi="ar-SA"/>
        </w:rPr>
        <w:t xml:space="preserve"> Трансформаторска станица је састављена из три просторије- просторија енерегтског трансформатора, просторија за нисконапонски блок и просторија за средњенапонски блок. </w:t>
      </w:r>
    </w:p>
    <w:p w14:paraId="2791235C" w14:textId="759F3D1F" w:rsidR="00D97116" w:rsidRPr="004E7252" w:rsidRDefault="00D97116" w:rsidP="00C71A81">
      <w:pPr>
        <w:pStyle w:val="Standard"/>
        <w:ind w:left="142" w:right="194" w:firstLine="567"/>
        <w:jc w:val="both"/>
        <w:rPr>
          <w:rFonts w:ascii="Arial" w:eastAsia="Times New Roman" w:hAnsi="Arial" w:cs="Arial"/>
          <w:kern w:val="0"/>
          <w:sz w:val="20"/>
          <w:szCs w:val="20"/>
          <w:lang w:val="sr-Cyrl-RS" w:eastAsia="en-US" w:bidi="ar-SA"/>
        </w:rPr>
      </w:pPr>
      <w:r w:rsidRPr="004E7252">
        <w:rPr>
          <w:rFonts w:ascii="Arial" w:eastAsia="Times New Roman" w:hAnsi="Arial" w:cs="Arial"/>
          <w:kern w:val="0"/>
          <w:sz w:val="20"/>
          <w:szCs w:val="20"/>
          <w:lang w:val="sr-Cyrl-RS" w:eastAsia="en-US" w:bidi="ar-SA"/>
        </w:rPr>
        <w:t>Нисконапонски блок се састоји из ормана ниског напона са 11 извода на које ће се прикључити изводи са инвертора.</w:t>
      </w:r>
    </w:p>
    <w:p w14:paraId="78F8B669" w14:textId="2F1D0DE2" w:rsidR="00D97116" w:rsidRPr="004E7252" w:rsidRDefault="00D97116" w:rsidP="00C71A81">
      <w:pPr>
        <w:pStyle w:val="Standard"/>
        <w:ind w:left="142" w:right="194" w:firstLine="567"/>
        <w:jc w:val="both"/>
        <w:rPr>
          <w:rFonts w:ascii="Arial" w:eastAsia="Times New Roman" w:hAnsi="Arial" w:cs="Arial"/>
          <w:kern w:val="0"/>
          <w:sz w:val="20"/>
          <w:szCs w:val="20"/>
          <w:lang w:val="sr-Cyrl-RS" w:eastAsia="en-US" w:bidi="ar-SA"/>
        </w:rPr>
      </w:pPr>
      <w:r w:rsidRPr="004E7252">
        <w:rPr>
          <w:rFonts w:ascii="Arial" w:eastAsia="Times New Roman" w:hAnsi="Arial" w:cs="Arial"/>
          <w:kern w:val="0"/>
          <w:sz w:val="20"/>
          <w:szCs w:val="20"/>
          <w:lang w:val="sr-Cyrl-RS" w:eastAsia="en-US" w:bidi="ar-SA"/>
        </w:rPr>
        <w:t>Средњенапонски блок се састоји од једне трафо ћелије и једне водне ћелије. Од водних ћелија сваке трафостанице ће се водити средњенапонски каблови до интерног разводног постројења које ће се налазити на к.п.бр.1746 КО Дедина.</w:t>
      </w:r>
    </w:p>
    <w:p w14:paraId="32196320" w14:textId="710636A7" w:rsidR="00D97116" w:rsidRPr="004E7252" w:rsidRDefault="00D97116" w:rsidP="00C71A81">
      <w:pPr>
        <w:autoSpaceDE w:val="0"/>
        <w:autoSpaceDN w:val="0"/>
        <w:adjustRightInd w:val="0"/>
        <w:ind w:left="142" w:right="194" w:firstLine="567"/>
        <w:jc w:val="both"/>
        <w:rPr>
          <w:rFonts w:ascii="Arial" w:eastAsiaTheme="minorEastAsia" w:hAnsi="Arial" w:cs="Arial"/>
          <w:lang w:val="sr-Cyrl-RS"/>
        </w:rPr>
      </w:pPr>
      <w:r w:rsidRPr="004E7252">
        <w:rPr>
          <w:rFonts w:ascii="Arial" w:eastAsiaTheme="minorEastAsia" w:hAnsi="Arial" w:cs="Arial"/>
          <w:lang w:val="sr-Cyrl-RS"/>
        </w:rPr>
        <w:t xml:space="preserve">Трафостанице су типске и монтажне, израђене од челичних профила и покривене лимом. Трафостанице ТС1, ТС2 и ТС3 су једнаких димензија и оријентације на ситуацији. Димензија једне ТС износи </w:t>
      </w:r>
      <w:r w:rsidRPr="004E7252">
        <w:rPr>
          <w:rFonts w:ascii="Arial" w:eastAsiaTheme="minorEastAsia" w:hAnsi="Arial" w:cs="Arial"/>
          <w:lang w:val="en-GB"/>
        </w:rPr>
        <w:t xml:space="preserve"> 6,10m x 2,80m</w:t>
      </w:r>
      <w:r w:rsidRPr="004E7252">
        <w:rPr>
          <w:rFonts w:ascii="Arial" w:eastAsiaTheme="minorEastAsia" w:hAnsi="Arial" w:cs="Arial"/>
          <w:lang w:val="sr-Cyrl-RS"/>
        </w:rPr>
        <w:t xml:space="preserve">. Висина ТС износи </w:t>
      </w:r>
      <w:r w:rsidRPr="004E7252">
        <w:rPr>
          <w:rFonts w:ascii="Arial" w:eastAsiaTheme="minorEastAsia" w:hAnsi="Arial" w:cs="Arial"/>
          <w:lang w:val="en-GB"/>
        </w:rPr>
        <w:t>2,90m</w:t>
      </w:r>
      <w:r w:rsidRPr="004E7252">
        <w:rPr>
          <w:rFonts w:ascii="Arial" w:eastAsiaTheme="minorEastAsia" w:hAnsi="Arial" w:cs="Arial"/>
          <w:lang w:val="sr-Cyrl-RS"/>
        </w:rPr>
        <w:t xml:space="preserve"> од тла. Испод монтажне ТС се налази </w:t>
      </w:r>
      <w:r w:rsidR="00C71A81" w:rsidRPr="004E7252">
        <w:rPr>
          <w:rFonts w:ascii="Arial" w:eastAsiaTheme="minorEastAsia" w:hAnsi="Arial" w:cs="Arial"/>
          <w:lang w:val="sr-Cyrl-RS"/>
        </w:rPr>
        <w:t>бе</w:t>
      </w:r>
      <w:r w:rsidRPr="004E7252">
        <w:rPr>
          <w:rFonts w:ascii="Arial" w:eastAsiaTheme="minorEastAsia" w:hAnsi="Arial" w:cs="Arial"/>
          <w:lang w:val="sr-Cyrl-RS"/>
        </w:rPr>
        <w:t xml:space="preserve">тонски темељ и бетонска плоча на коти </w:t>
      </w:r>
      <w:r w:rsidRPr="004E7252">
        <w:rPr>
          <w:rFonts w:ascii="Arial" w:eastAsiaTheme="minorEastAsia" w:hAnsi="Arial" w:cs="Arial"/>
          <w:lang w:val="en-GB"/>
        </w:rPr>
        <w:t>-1.05m</w:t>
      </w:r>
      <w:r w:rsidRPr="004E7252">
        <w:rPr>
          <w:rFonts w:ascii="Arial" w:eastAsiaTheme="minorEastAsia" w:hAnsi="Arial" w:cs="Arial"/>
          <w:lang w:val="sr-Cyrl-RS"/>
        </w:rPr>
        <w:t xml:space="preserve"> од коте приземља, која омогућава пролаз подземних електроенергетских каблова до трансформатора.</w:t>
      </w:r>
      <w:r w:rsidR="00C71A81" w:rsidRPr="004E7252">
        <w:rPr>
          <w:rFonts w:ascii="Arial" w:hAnsi="Arial" w:cs="Arial"/>
          <w:lang w:val="ru-RU"/>
        </w:rPr>
        <w:t xml:space="preserve"> Објекат</w:t>
      </w:r>
      <w:r w:rsidR="00C71A81" w:rsidRPr="004E7252">
        <w:rPr>
          <w:rFonts w:ascii="Arial" w:hAnsi="Arial" w:cs="Arial"/>
          <w:lang w:val="sr-Latn-RS"/>
        </w:rPr>
        <w:t xml:space="preserve"> </w:t>
      </w:r>
      <w:r w:rsidR="00C71A81" w:rsidRPr="004E7252">
        <w:rPr>
          <w:rFonts w:ascii="Arial" w:hAnsi="Arial" w:cs="Arial"/>
          <w:lang w:val="sr-Cyrl-RS"/>
        </w:rPr>
        <w:t xml:space="preserve">има дупло дно, услед специфичне намене. </w:t>
      </w:r>
    </w:p>
    <w:p w14:paraId="162E7BC0" w14:textId="77777777" w:rsidR="00D97116" w:rsidRPr="004E7252" w:rsidRDefault="00D97116" w:rsidP="00C71A81">
      <w:pPr>
        <w:autoSpaceDE w:val="0"/>
        <w:autoSpaceDN w:val="0"/>
        <w:adjustRightInd w:val="0"/>
        <w:ind w:left="142" w:right="194" w:firstLine="567"/>
        <w:jc w:val="both"/>
        <w:rPr>
          <w:rFonts w:ascii="Arial" w:eastAsiaTheme="minorEastAsia" w:hAnsi="Arial" w:cs="Arial"/>
          <w:b/>
          <w:lang w:val="en-GB"/>
        </w:rPr>
      </w:pPr>
    </w:p>
    <w:p w14:paraId="7E05EA2D" w14:textId="223FEDD3" w:rsidR="00D97116" w:rsidRPr="004E7252" w:rsidRDefault="00D97116" w:rsidP="00C71A81">
      <w:pPr>
        <w:autoSpaceDE w:val="0"/>
        <w:autoSpaceDN w:val="0"/>
        <w:adjustRightInd w:val="0"/>
        <w:ind w:left="142" w:right="194" w:firstLine="567"/>
        <w:jc w:val="both"/>
        <w:rPr>
          <w:rFonts w:ascii="Arial" w:eastAsiaTheme="minorEastAsia" w:hAnsi="Arial" w:cs="Arial"/>
          <w:lang w:val="sr-Cyrl-RS"/>
        </w:rPr>
      </w:pPr>
      <w:r w:rsidRPr="004E7252">
        <w:rPr>
          <w:rFonts w:ascii="Arial" w:eastAsiaTheme="minorEastAsia" w:hAnsi="Arial" w:cs="Arial"/>
          <w:b/>
          <w:lang w:val="sr-Cyrl-RS"/>
        </w:rPr>
        <w:t>ТС</w:t>
      </w:r>
      <w:r w:rsidRPr="004E7252">
        <w:rPr>
          <w:rFonts w:ascii="Arial" w:eastAsiaTheme="minorEastAsia" w:hAnsi="Arial" w:cs="Arial"/>
          <w:b/>
          <w:lang w:val="en-GB"/>
        </w:rPr>
        <w:t>1</w:t>
      </w:r>
      <w:r w:rsidRPr="004E7252">
        <w:rPr>
          <w:rFonts w:ascii="Arial" w:eastAsiaTheme="minorEastAsia" w:hAnsi="Arial" w:cs="Arial"/>
          <w:lang w:val="en-GB"/>
        </w:rPr>
        <w:t xml:space="preserve"> </w:t>
      </w:r>
      <w:r w:rsidRPr="004E7252">
        <w:rPr>
          <w:rFonts w:ascii="Arial" w:eastAsiaTheme="minorEastAsia" w:hAnsi="Arial" w:cs="Arial"/>
          <w:lang w:val="sr-Cyrl-RS"/>
        </w:rPr>
        <w:t>се налази на к.п.бр</w:t>
      </w:r>
      <w:r w:rsidRPr="004E7252">
        <w:rPr>
          <w:rFonts w:ascii="Arial" w:eastAsiaTheme="minorEastAsia" w:hAnsi="Arial" w:cs="Arial"/>
          <w:lang w:val="en-GB"/>
        </w:rPr>
        <w:t xml:space="preserve">. 1746 KO </w:t>
      </w:r>
      <w:r w:rsidRPr="004E7252">
        <w:rPr>
          <w:rFonts w:ascii="Arial" w:eastAsiaTheme="minorEastAsia" w:hAnsi="Arial" w:cs="Arial"/>
          <w:lang w:val="sr-Cyrl-RS"/>
        </w:rPr>
        <w:t>Дедина.</w:t>
      </w:r>
    </w:p>
    <w:p w14:paraId="43F5CCFD" w14:textId="778A4245" w:rsidR="00D97116" w:rsidRPr="004E7252" w:rsidRDefault="00D97116" w:rsidP="00C71A81">
      <w:pPr>
        <w:autoSpaceDE w:val="0"/>
        <w:autoSpaceDN w:val="0"/>
        <w:adjustRightInd w:val="0"/>
        <w:ind w:left="142" w:right="194" w:firstLine="567"/>
        <w:jc w:val="both"/>
        <w:rPr>
          <w:rFonts w:ascii="Arial" w:eastAsiaTheme="minorEastAsia" w:hAnsi="Arial" w:cs="Arial"/>
          <w:lang w:val="en-GB"/>
        </w:rPr>
      </w:pPr>
      <w:r w:rsidRPr="004E7252">
        <w:rPr>
          <w:rFonts w:ascii="Arial" w:eastAsiaTheme="minorEastAsia" w:hAnsi="Arial" w:cs="Arial"/>
          <w:b/>
          <w:lang w:val="en-GB"/>
        </w:rPr>
        <w:t>T</w:t>
      </w:r>
      <w:r w:rsidRPr="004E7252">
        <w:rPr>
          <w:rFonts w:ascii="Arial" w:eastAsiaTheme="minorEastAsia" w:hAnsi="Arial" w:cs="Arial"/>
          <w:b/>
          <w:lang w:val="sr-Cyrl-RS"/>
        </w:rPr>
        <w:t>С</w:t>
      </w:r>
      <w:r w:rsidRPr="004E7252">
        <w:rPr>
          <w:rFonts w:ascii="Arial" w:eastAsiaTheme="minorEastAsia" w:hAnsi="Arial" w:cs="Arial"/>
          <w:b/>
          <w:lang w:val="en-GB"/>
        </w:rPr>
        <w:t>2</w:t>
      </w:r>
      <w:r w:rsidRPr="004E7252">
        <w:rPr>
          <w:rFonts w:ascii="Arial" w:eastAsiaTheme="minorEastAsia" w:hAnsi="Arial" w:cs="Arial"/>
          <w:lang w:val="en-GB"/>
        </w:rPr>
        <w:t xml:space="preserve"> </w:t>
      </w:r>
      <w:r w:rsidRPr="004E7252">
        <w:rPr>
          <w:rFonts w:ascii="Arial" w:eastAsiaTheme="minorEastAsia" w:hAnsi="Arial" w:cs="Arial"/>
          <w:lang w:val="sr-Cyrl-RS"/>
        </w:rPr>
        <w:t>се налази на к.п.бр</w:t>
      </w:r>
      <w:r w:rsidRPr="004E7252">
        <w:rPr>
          <w:rFonts w:ascii="Arial" w:eastAsiaTheme="minorEastAsia" w:hAnsi="Arial" w:cs="Arial"/>
          <w:lang w:val="en-GB"/>
        </w:rPr>
        <w:t xml:space="preserve">. 1652/1 KO </w:t>
      </w:r>
      <w:r w:rsidRPr="004E7252">
        <w:rPr>
          <w:rFonts w:ascii="Arial" w:eastAsiaTheme="minorEastAsia" w:hAnsi="Arial" w:cs="Arial"/>
          <w:lang w:val="sr-Cyrl-RS"/>
        </w:rPr>
        <w:t>Дедина</w:t>
      </w:r>
    </w:p>
    <w:p w14:paraId="0CCF5E4E" w14:textId="3B10741C" w:rsidR="00D97116" w:rsidRPr="004E7252" w:rsidRDefault="00D97116" w:rsidP="00C71A81">
      <w:pPr>
        <w:autoSpaceDE w:val="0"/>
        <w:autoSpaceDN w:val="0"/>
        <w:adjustRightInd w:val="0"/>
        <w:ind w:left="142" w:right="194" w:firstLine="567"/>
        <w:jc w:val="both"/>
        <w:rPr>
          <w:rFonts w:ascii="Arial" w:eastAsiaTheme="minorEastAsia" w:hAnsi="Arial" w:cs="Arial"/>
          <w:lang w:val="en-GB"/>
        </w:rPr>
      </w:pPr>
      <w:r w:rsidRPr="004E7252">
        <w:rPr>
          <w:rFonts w:ascii="Arial" w:eastAsiaTheme="minorEastAsia" w:hAnsi="Arial" w:cs="Arial"/>
          <w:b/>
          <w:lang w:val="en-GB"/>
        </w:rPr>
        <w:t>T</w:t>
      </w:r>
      <w:r w:rsidRPr="004E7252">
        <w:rPr>
          <w:rFonts w:ascii="Arial" w:eastAsiaTheme="minorEastAsia" w:hAnsi="Arial" w:cs="Arial"/>
          <w:b/>
          <w:lang w:val="sr-Cyrl-RS"/>
        </w:rPr>
        <w:t>С</w:t>
      </w:r>
      <w:r w:rsidRPr="004E7252">
        <w:rPr>
          <w:rFonts w:ascii="Arial" w:eastAsiaTheme="minorEastAsia" w:hAnsi="Arial" w:cs="Arial"/>
          <w:b/>
          <w:lang w:val="en-GB"/>
        </w:rPr>
        <w:t>3</w:t>
      </w:r>
      <w:r w:rsidRPr="004E7252">
        <w:rPr>
          <w:rFonts w:ascii="Arial" w:eastAsiaTheme="minorEastAsia" w:hAnsi="Arial" w:cs="Arial"/>
          <w:lang w:val="en-GB"/>
        </w:rPr>
        <w:t xml:space="preserve"> </w:t>
      </w:r>
      <w:r w:rsidRPr="004E7252">
        <w:rPr>
          <w:rFonts w:ascii="Arial" w:eastAsiaTheme="minorEastAsia" w:hAnsi="Arial" w:cs="Arial"/>
          <w:lang w:val="sr-Cyrl-RS"/>
        </w:rPr>
        <w:t>се налази на к.п.бр</w:t>
      </w:r>
      <w:r w:rsidRPr="004E7252">
        <w:rPr>
          <w:rFonts w:ascii="Arial" w:eastAsiaTheme="minorEastAsia" w:hAnsi="Arial" w:cs="Arial"/>
          <w:lang w:val="en-GB"/>
        </w:rPr>
        <w:t xml:space="preserve">. 810/2 KO </w:t>
      </w:r>
      <w:r w:rsidRPr="004E7252">
        <w:rPr>
          <w:rFonts w:ascii="Arial" w:eastAsiaTheme="minorEastAsia" w:hAnsi="Arial" w:cs="Arial"/>
          <w:lang w:val="sr-Cyrl-RS"/>
        </w:rPr>
        <w:t>Дедина</w:t>
      </w:r>
      <w:r w:rsidR="00B7380A" w:rsidRPr="004E7252">
        <w:rPr>
          <w:rFonts w:ascii="Arial" w:eastAsiaTheme="minorEastAsia" w:hAnsi="Arial" w:cs="Arial"/>
          <w:lang w:val="sr-Cyrl-RS"/>
        </w:rPr>
        <w:t>.</w:t>
      </w:r>
    </w:p>
    <w:p w14:paraId="104E1FC3" w14:textId="77777777" w:rsidR="00D97116" w:rsidRPr="004E7252" w:rsidRDefault="00D97116" w:rsidP="00C71A81">
      <w:pPr>
        <w:autoSpaceDE w:val="0"/>
        <w:autoSpaceDN w:val="0"/>
        <w:adjustRightInd w:val="0"/>
        <w:ind w:left="142" w:right="194" w:firstLine="567"/>
        <w:jc w:val="both"/>
        <w:rPr>
          <w:rFonts w:ascii="Arial" w:eastAsiaTheme="minorEastAsia" w:hAnsi="Arial" w:cs="Arial"/>
          <w:lang w:val="en-GB"/>
        </w:rPr>
      </w:pPr>
    </w:p>
    <w:p w14:paraId="0A6191E8" w14:textId="6FACF3C5" w:rsidR="00D97116" w:rsidRPr="004E7252" w:rsidRDefault="00D97116" w:rsidP="00C71A81">
      <w:pPr>
        <w:autoSpaceDE w:val="0"/>
        <w:autoSpaceDN w:val="0"/>
        <w:adjustRightInd w:val="0"/>
        <w:ind w:left="142" w:right="194" w:firstLine="567"/>
        <w:jc w:val="both"/>
        <w:rPr>
          <w:rFonts w:ascii="Arial" w:eastAsiaTheme="minorEastAsia" w:hAnsi="Arial" w:cs="Arial"/>
          <w:lang w:val="en-GB"/>
        </w:rPr>
      </w:pPr>
      <w:r w:rsidRPr="004E7252">
        <w:rPr>
          <w:rFonts w:ascii="Arial" w:eastAsiaTheme="minorEastAsia" w:hAnsi="Arial" w:cs="Arial"/>
          <w:lang w:val="sr-Cyrl-RS"/>
        </w:rPr>
        <w:t>Трафостаница је димензија</w:t>
      </w:r>
      <w:r w:rsidRPr="004E7252">
        <w:rPr>
          <w:rFonts w:ascii="Arial" w:eastAsiaTheme="minorEastAsia" w:hAnsi="Arial" w:cs="Arial"/>
          <w:lang w:val="en-GB"/>
        </w:rPr>
        <w:t xml:space="preserve"> 2,80m x 6,10m.</w:t>
      </w:r>
    </w:p>
    <w:p w14:paraId="5C273444" w14:textId="01F442E2" w:rsidR="00D97116" w:rsidRPr="004E7252" w:rsidRDefault="00D97116" w:rsidP="00C71A81">
      <w:pPr>
        <w:autoSpaceDE w:val="0"/>
        <w:autoSpaceDN w:val="0"/>
        <w:adjustRightInd w:val="0"/>
        <w:ind w:left="142" w:right="194" w:firstLine="567"/>
        <w:jc w:val="both"/>
        <w:rPr>
          <w:rFonts w:ascii="Arial" w:eastAsiaTheme="minorEastAsia" w:hAnsi="Arial" w:cs="Arial"/>
          <w:b/>
          <w:lang w:val="en-GB"/>
        </w:rPr>
      </w:pPr>
      <w:r w:rsidRPr="004E7252">
        <w:rPr>
          <w:rFonts w:ascii="Arial" w:eastAsiaTheme="minorEastAsia" w:hAnsi="Arial" w:cs="Arial"/>
          <w:b/>
          <w:lang w:val="sr-Cyrl-RS"/>
        </w:rPr>
        <w:t>Нето површина ТС је</w:t>
      </w:r>
      <w:r w:rsidRPr="004E7252">
        <w:rPr>
          <w:rFonts w:ascii="Arial" w:eastAsiaTheme="minorEastAsia" w:hAnsi="Arial" w:cs="Arial"/>
          <w:b/>
          <w:lang w:val="en-GB"/>
        </w:rPr>
        <w:t xml:space="preserve"> 12,76m².</w:t>
      </w:r>
    </w:p>
    <w:p w14:paraId="670CFD60" w14:textId="7679A551" w:rsidR="00D97116" w:rsidRPr="004E7252" w:rsidRDefault="00D97116" w:rsidP="00C71A81">
      <w:pPr>
        <w:autoSpaceDE w:val="0"/>
        <w:autoSpaceDN w:val="0"/>
        <w:adjustRightInd w:val="0"/>
        <w:ind w:left="142" w:right="194" w:firstLine="567"/>
        <w:jc w:val="both"/>
        <w:rPr>
          <w:rFonts w:ascii="Arial" w:eastAsiaTheme="minorEastAsia" w:hAnsi="Arial" w:cs="Arial"/>
          <w:b/>
          <w:lang w:val="en-GB"/>
        </w:rPr>
      </w:pPr>
      <w:r w:rsidRPr="004E7252">
        <w:rPr>
          <w:rFonts w:ascii="Arial" w:eastAsiaTheme="minorEastAsia" w:hAnsi="Arial" w:cs="Arial"/>
          <w:b/>
          <w:lang w:val="sr-Cyrl-RS"/>
        </w:rPr>
        <w:t>Бруто површина ТС је</w:t>
      </w:r>
      <w:r w:rsidRPr="004E7252">
        <w:rPr>
          <w:rFonts w:ascii="Arial" w:eastAsiaTheme="minorEastAsia" w:hAnsi="Arial" w:cs="Arial"/>
          <w:b/>
          <w:lang w:val="en-GB"/>
        </w:rPr>
        <w:t xml:space="preserve"> 17,08m².</w:t>
      </w:r>
    </w:p>
    <w:p w14:paraId="7861428F" w14:textId="69E8C1A7" w:rsidR="00D97116" w:rsidRPr="004E7252" w:rsidRDefault="00C71A81" w:rsidP="00C71A81">
      <w:pPr>
        <w:autoSpaceDE w:val="0"/>
        <w:autoSpaceDN w:val="0"/>
        <w:adjustRightInd w:val="0"/>
        <w:ind w:left="142" w:right="194" w:firstLine="567"/>
        <w:jc w:val="both"/>
        <w:rPr>
          <w:rFonts w:ascii="Arial" w:eastAsiaTheme="minorEastAsia" w:hAnsi="Arial" w:cs="Arial"/>
          <w:lang w:val="sr-Cyrl-RS"/>
        </w:rPr>
      </w:pPr>
      <w:r w:rsidRPr="004E7252">
        <w:rPr>
          <w:rFonts w:ascii="Arial" w:eastAsiaTheme="minorEastAsia" w:hAnsi="Arial" w:cs="Arial"/>
          <w:lang w:val="sr-Cyrl-RS"/>
        </w:rPr>
        <w:t>Под трафостанице је издигнут</w:t>
      </w:r>
      <w:r w:rsidR="00D97116" w:rsidRPr="004E7252">
        <w:rPr>
          <w:rFonts w:ascii="Arial" w:eastAsiaTheme="minorEastAsia" w:hAnsi="Arial" w:cs="Arial"/>
          <w:lang w:val="en-GB"/>
        </w:rPr>
        <w:t xml:space="preserve"> 0,15m o</w:t>
      </w:r>
      <w:r w:rsidRPr="004E7252">
        <w:rPr>
          <w:rFonts w:ascii="Arial" w:eastAsiaTheme="minorEastAsia" w:hAnsi="Arial" w:cs="Arial"/>
          <w:lang w:val="sr-Cyrl-RS"/>
        </w:rPr>
        <w:t>од околног терена.</w:t>
      </w:r>
      <w:r w:rsidR="00D97116" w:rsidRPr="004E7252">
        <w:rPr>
          <w:rFonts w:ascii="Arial" w:eastAsiaTheme="minorEastAsia" w:hAnsi="Arial" w:cs="Arial"/>
          <w:lang w:val="en-GB"/>
        </w:rPr>
        <w:t xml:space="preserve"> </w:t>
      </w:r>
      <w:r w:rsidRPr="004E7252">
        <w:rPr>
          <w:rFonts w:ascii="Arial" w:eastAsiaTheme="minorEastAsia" w:hAnsi="Arial" w:cs="Arial"/>
          <w:lang w:val="sr-Cyrl-RS"/>
        </w:rPr>
        <w:t>Укупна висина објекта је</w:t>
      </w:r>
      <w:r w:rsidR="00D97116" w:rsidRPr="004E7252">
        <w:rPr>
          <w:rFonts w:ascii="Arial" w:eastAsiaTheme="minorEastAsia" w:hAnsi="Arial" w:cs="Arial"/>
          <w:lang w:val="en-GB"/>
        </w:rPr>
        <w:t xml:space="preserve"> 2,90m </w:t>
      </w:r>
      <w:r w:rsidRPr="004E7252">
        <w:rPr>
          <w:rFonts w:ascii="Arial" w:eastAsiaTheme="minorEastAsia" w:hAnsi="Arial" w:cs="Arial"/>
          <w:lang w:val="sr-Cyrl-RS"/>
        </w:rPr>
        <w:t>од тла.</w:t>
      </w:r>
    </w:p>
    <w:p w14:paraId="1143FFBC" w14:textId="77777777" w:rsidR="00B7380A" w:rsidRPr="004E7252" w:rsidRDefault="00B7380A" w:rsidP="00C71A81">
      <w:pPr>
        <w:autoSpaceDE w:val="0"/>
        <w:autoSpaceDN w:val="0"/>
        <w:adjustRightInd w:val="0"/>
        <w:ind w:left="142" w:right="194" w:firstLine="567"/>
        <w:jc w:val="both"/>
        <w:rPr>
          <w:rFonts w:ascii="Arial" w:hAnsi="Arial" w:cs="Arial"/>
          <w:lang w:val="sr-Cyrl-RS"/>
        </w:rPr>
      </w:pPr>
    </w:p>
    <w:p w14:paraId="01432467" w14:textId="0AA2592E" w:rsidR="00B7380A" w:rsidRPr="004E7252" w:rsidRDefault="00B7380A" w:rsidP="00C71A81">
      <w:pPr>
        <w:autoSpaceDE w:val="0"/>
        <w:autoSpaceDN w:val="0"/>
        <w:adjustRightInd w:val="0"/>
        <w:ind w:left="142" w:right="194" w:firstLine="567"/>
        <w:jc w:val="both"/>
        <w:rPr>
          <w:rFonts w:ascii="Arial" w:hAnsi="Arial" w:cs="Arial"/>
          <w:lang w:val="sr-Cyrl-RS"/>
        </w:rPr>
      </w:pPr>
      <w:r w:rsidRPr="004E7252">
        <w:rPr>
          <w:rFonts w:ascii="Arial" w:hAnsi="Arial" w:cs="Arial"/>
          <w:lang w:val="sr-Cyrl-RS"/>
        </w:rPr>
        <w:t>Позиција објеката је дата на регулационо-нивелационом плану и дефинисана детаљним тачкама координатног система.</w:t>
      </w:r>
    </w:p>
    <w:p w14:paraId="0AF8EE29" w14:textId="77777777" w:rsidR="00D97116" w:rsidRPr="004E7252" w:rsidRDefault="00D97116" w:rsidP="00C71A81">
      <w:pPr>
        <w:ind w:right="194"/>
        <w:jc w:val="both"/>
        <w:rPr>
          <w:rFonts w:ascii="Arial" w:hAnsi="Arial" w:cs="Arial"/>
          <w:b/>
          <w:lang w:val="sr-Cyrl-RS"/>
        </w:rPr>
      </w:pPr>
    </w:p>
    <w:p w14:paraId="7ABD60EF" w14:textId="6E1A8BB2" w:rsidR="00F66B14" w:rsidRPr="004E7252" w:rsidRDefault="00D97116" w:rsidP="00F66B14">
      <w:pPr>
        <w:pStyle w:val="NoSpacing"/>
        <w:ind w:left="142" w:right="194" w:firstLine="567"/>
        <w:rPr>
          <w:rFonts w:ascii="Arial" w:hAnsi="Arial" w:cs="Arial"/>
          <w:b/>
          <w:sz w:val="20"/>
          <w:szCs w:val="20"/>
          <w:u w:val="single"/>
          <w:lang w:val="sr-Cyrl-RS"/>
        </w:rPr>
      </w:pPr>
      <w:r w:rsidRPr="004E7252">
        <w:rPr>
          <w:rFonts w:ascii="Arial" w:hAnsi="Arial" w:cs="Arial"/>
          <w:b/>
          <w:sz w:val="20"/>
          <w:szCs w:val="20"/>
          <w:u w:val="single"/>
          <w:lang w:val="sr-Cyrl-RS"/>
        </w:rPr>
        <w:t>Интерно разводно постројење (ИРП)</w:t>
      </w:r>
    </w:p>
    <w:p w14:paraId="362393DB" w14:textId="77777777" w:rsidR="00B7380A" w:rsidRPr="004E7252" w:rsidRDefault="00B7380A" w:rsidP="00B7380A">
      <w:pPr>
        <w:pStyle w:val="Standard"/>
        <w:ind w:right="194"/>
        <w:jc w:val="both"/>
        <w:rPr>
          <w:rFonts w:ascii="Arial" w:hAnsi="Arial" w:cs="Arial"/>
          <w:sz w:val="20"/>
          <w:szCs w:val="20"/>
          <w:lang w:val="ru-RU"/>
        </w:rPr>
      </w:pPr>
    </w:p>
    <w:p w14:paraId="2C841FC9" w14:textId="44095C37" w:rsidR="00B7380A" w:rsidRPr="004E7252" w:rsidRDefault="00B7380A" w:rsidP="00B7380A">
      <w:pPr>
        <w:pStyle w:val="Standard"/>
        <w:ind w:left="142" w:right="194" w:firstLine="567"/>
        <w:jc w:val="both"/>
        <w:rPr>
          <w:rFonts w:ascii="Arial" w:hAnsi="Arial" w:cs="Arial"/>
          <w:lang w:val="sr-Latn-RS"/>
        </w:rPr>
      </w:pPr>
      <w:r w:rsidRPr="004E7252">
        <w:rPr>
          <w:rFonts w:ascii="Arial" w:hAnsi="Arial" w:cs="Arial"/>
          <w:sz w:val="20"/>
          <w:szCs w:val="20"/>
          <w:lang w:val="ru-RU"/>
        </w:rPr>
        <w:t>Интерено разводно постројење</w:t>
      </w:r>
      <w:r w:rsidRPr="004E7252">
        <w:rPr>
          <w:rFonts w:ascii="Arial" w:hAnsi="Arial" w:cs="Arial"/>
          <w:sz w:val="20"/>
          <w:szCs w:val="20"/>
          <w:lang w:val="sr-Latn-RS"/>
        </w:rPr>
        <w:t xml:space="preserve"> </w:t>
      </w:r>
      <w:r w:rsidRPr="004E7252">
        <w:rPr>
          <w:rFonts w:ascii="Arial" w:hAnsi="Arial" w:cs="Arial"/>
          <w:sz w:val="20"/>
          <w:szCs w:val="20"/>
          <w:lang w:val="ru-RU"/>
        </w:rPr>
        <w:t>представља</w:t>
      </w:r>
      <w:r w:rsidRPr="004E7252">
        <w:rPr>
          <w:rFonts w:ascii="Arial" w:hAnsi="Arial" w:cs="Arial"/>
          <w:sz w:val="20"/>
          <w:szCs w:val="20"/>
          <w:lang w:val="sr-Latn-RS"/>
        </w:rPr>
        <w:t xml:space="preserve"> </w:t>
      </w:r>
      <w:r w:rsidRPr="004E7252">
        <w:rPr>
          <w:rFonts w:ascii="Arial" w:hAnsi="Arial" w:cs="Arial"/>
          <w:sz w:val="20"/>
          <w:szCs w:val="20"/>
          <w:lang w:val="ru-RU"/>
        </w:rPr>
        <w:t>приземни</w:t>
      </w:r>
      <w:r w:rsidRPr="004E7252">
        <w:rPr>
          <w:rFonts w:ascii="Arial" w:hAnsi="Arial" w:cs="Arial"/>
          <w:sz w:val="20"/>
          <w:szCs w:val="20"/>
          <w:lang w:val="sr-Latn-RS"/>
        </w:rPr>
        <w:t xml:space="preserve"> </w:t>
      </w:r>
      <w:r w:rsidRPr="004E7252">
        <w:rPr>
          <w:rFonts w:ascii="Arial" w:hAnsi="Arial" w:cs="Arial"/>
          <w:sz w:val="20"/>
          <w:szCs w:val="20"/>
          <w:lang w:val="ru-RU"/>
        </w:rPr>
        <w:t>објекат</w:t>
      </w:r>
      <w:r w:rsidRPr="004E7252">
        <w:rPr>
          <w:rFonts w:ascii="Arial" w:hAnsi="Arial" w:cs="Arial"/>
          <w:sz w:val="20"/>
          <w:szCs w:val="20"/>
          <w:lang w:val="sr-Latn-RS"/>
        </w:rPr>
        <w:t xml:space="preserve">, </w:t>
      </w:r>
      <w:r w:rsidRPr="004E7252">
        <w:rPr>
          <w:rFonts w:ascii="Arial" w:hAnsi="Arial" w:cs="Arial"/>
          <w:sz w:val="20"/>
          <w:szCs w:val="20"/>
          <w:lang w:val="sr-Cyrl-RS"/>
        </w:rPr>
        <w:t>правоугаоног</w:t>
      </w:r>
      <w:r w:rsidRPr="004E7252">
        <w:rPr>
          <w:rFonts w:ascii="Arial" w:hAnsi="Arial" w:cs="Arial"/>
          <w:sz w:val="20"/>
          <w:szCs w:val="20"/>
          <w:lang w:val="sr-Latn-RS"/>
        </w:rPr>
        <w:t xml:space="preserve"> </w:t>
      </w:r>
      <w:r w:rsidRPr="004E7252">
        <w:rPr>
          <w:rFonts w:ascii="Arial" w:hAnsi="Arial" w:cs="Arial"/>
          <w:sz w:val="20"/>
          <w:szCs w:val="20"/>
          <w:lang w:val="ru-RU"/>
        </w:rPr>
        <w:t>облика</w:t>
      </w:r>
      <w:r w:rsidRPr="004E7252">
        <w:rPr>
          <w:rFonts w:ascii="Arial" w:hAnsi="Arial" w:cs="Arial"/>
          <w:sz w:val="20"/>
          <w:szCs w:val="20"/>
          <w:lang w:val="sr-Latn-RS"/>
        </w:rPr>
        <w:t xml:space="preserve">. </w:t>
      </w:r>
      <w:r w:rsidRPr="004E7252">
        <w:rPr>
          <w:rFonts w:ascii="Arial" w:hAnsi="Arial" w:cs="Arial"/>
          <w:sz w:val="20"/>
          <w:szCs w:val="20"/>
          <w:lang w:val="ru-RU"/>
        </w:rPr>
        <w:t>Објекат</w:t>
      </w:r>
      <w:r w:rsidRPr="004E7252">
        <w:rPr>
          <w:rFonts w:ascii="Arial" w:hAnsi="Arial" w:cs="Arial"/>
          <w:sz w:val="20"/>
          <w:szCs w:val="20"/>
          <w:lang w:val="sr-Latn-RS"/>
        </w:rPr>
        <w:t xml:space="preserve"> </w:t>
      </w:r>
      <w:r w:rsidRPr="004E7252">
        <w:rPr>
          <w:rFonts w:ascii="Arial" w:hAnsi="Arial" w:cs="Arial"/>
          <w:sz w:val="20"/>
          <w:szCs w:val="20"/>
          <w:lang w:val="ru-RU"/>
        </w:rPr>
        <w:t>је</w:t>
      </w:r>
      <w:r w:rsidRPr="004E7252">
        <w:rPr>
          <w:rFonts w:ascii="Arial" w:hAnsi="Arial" w:cs="Arial"/>
          <w:sz w:val="20"/>
          <w:szCs w:val="20"/>
          <w:lang w:val="sr-Latn-RS"/>
        </w:rPr>
        <w:t xml:space="preserve"> </w:t>
      </w:r>
      <w:r w:rsidRPr="004E7252">
        <w:rPr>
          <w:rFonts w:ascii="Arial" w:hAnsi="Arial" w:cs="Arial"/>
          <w:sz w:val="20"/>
          <w:szCs w:val="20"/>
          <w:lang w:val="ru-RU"/>
        </w:rPr>
        <w:t>слободностојећи</w:t>
      </w:r>
      <w:r w:rsidRPr="004E7252">
        <w:rPr>
          <w:rFonts w:ascii="Arial" w:hAnsi="Arial" w:cs="Arial"/>
          <w:sz w:val="20"/>
          <w:szCs w:val="20"/>
          <w:lang w:val="sr-Latn-RS"/>
        </w:rPr>
        <w:t xml:space="preserve">, </w:t>
      </w:r>
      <w:r w:rsidRPr="004E7252">
        <w:rPr>
          <w:rFonts w:ascii="Arial" w:hAnsi="Arial" w:cs="Arial"/>
          <w:sz w:val="20"/>
          <w:szCs w:val="20"/>
          <w:lang w:val="ru-RU"/>
        </w:rPr>
        <w:t>а</w:t>
      </w:r>
      <w:r w:rsidRPr="004E7252">
        <w:rPr>
          <w:rFonts w:ascii="Arial" w:hAnsi="Arial" w:cs="Arial"/>
          <w:sz w:val="20"/>
          <w:szCs w:val="20"/>
          <w:lang w:val="sr-Latn-RS"/>
        </w:rPr>
        <w:t xml:space="preserve"> </w:t>
      </w:r>
      <w:r w:rsidRPr="004E7252">
        <w:rPr>
          <w:rFonts w:ascii="Arial" w:hAnsi="Arial" w:cs="Arial"/>
          <w:sz w:val="20"/>
          <w:szCs w:val="20"/>
          <w:lang w:val="ru-RU"/>
        </w:rPr>
        <w:t>прилази</w:t>
      </w:r>
      <w:r w:rsidRPr="004E7252">
        <w:rPr>
          <w:rFonts w:ascii="Arial" w:hAnsi="Arial" w:cs="Arial"/>
          <w:sz w:val="20"/>
          <w:szCs w:val="20"/>
          <w:lang w:val="sr-Latn-RS"/>
        </w:rPr>
        <w:t xml:space="preserve"> </w:t>
      </w:r>
      <w:r w:rsidRPr="004E7252">
        <w:rPr>
          <w:rFonts w:ascii="Arial" w:hAnsi="Arial" w:cs="Arial"/>
          <w:sz w:val="20"/>
          <w:szCs w:val="20"/>
          <w:lang w:val="ru-RU"/>
        </w:rPr>
        <w:t>му</w:t>
      </w:r>
      <w:r w:rsidRPr="004E7252">
        <w:rPr>
          <w:rFonts w:ascii="Arial" w:hAnsi="Arial" w:cs="Arial"/>
          <w:sz w:val="20"/>
          <w:szCs w:val="20"/>
          <w:lang w:val="sr-Latn-RS"/>
        </w:rPr>
        <w:t xml:space="preserve"> </w:t>
      </w:r>
      <w:r w:rsidRPr="004E7252">
        <w:rPr>
          <w:rFonts w:ascii="Arial" w:hAnsi="Arial" w:cs="Arial"/>
          <w:sz w:val="20"/>
          <w:szCs w:val="20"/>
          <w:lang w:val="ru-RU"/>
        </w:rPr>
        <w:t>се</w:t>
      </w:r>
      <w:r w:rsidRPr="004E7252">
        <w:rPr>
          <w:rFonts w:ascii="Arial" w:hAnsi="Arial" w:cs="Arial"/>
          <w:sz w:val="20"/>
          <w:szCs w:val="20"/>
          <w:lang w:val="sr-Latn-RS"/>
        </w:rPr>
        <w:t xml:space="preserve"> </w:t>
      </w:r>
      <w:r w:rsidRPr="004E7252">
        <w:rPr>
          <w:rFonts w:ascii="Arial" w:hAnsi="Arial" w:cs="Arial"/>
          <w:sz w:val="20"/>
          <w:szCs w:val="20"/>
          <w:lang w:val="ru-RU"/>
        </w:rPr>
        <w:t>са</w:t>
      </w:r>
      <w:r w:rsidRPr="004E7252">
        <w:rPr>
          <w:rFonts w:ascii="Arial" w:hAnsi="Arial" w:cs="Arial"/>
          <w:sz w:val="20"/>
          <w:szCs w:val="20"/>
          <w:lang w:val="sr-Latn-RS"/>
        </w:rPr>
        <w:t xml:space="preserve"> </w:t>
      </w:r>
      <w:r w:rsidRPr="004E7252">
        <w:rPr>
          <w:rFonts w:ascii="Arial" w:hAnsi="Arial" w:cs="Arial"/>
          <w:sz w:val="20"/>
          <w:szCs w:val="20"/>
          <w:lang w:val="ru-RU"/>
        </w:rPr>
        <w:t>три</w:t>
      </w:r>
      <w:r w:rsidRPr="004E7252">
        <w:rPr>
          <w:rFonts w:ascii="Arial" w:hAnsi="Arial" w:cs="Arial"/>
          <w:sz w:val="20"/>
          <w:szCs w:val="20"/>
          <w:lang w:val="sr-Latn-RS"/>
        </w:rPr>
        <w:t xml:space="preserve"> </w:t>
      </w:r>
      <w:r w:rsidRPr="004E7252">
        <w:rPr>
          <w:rFonts w:ascii="Arial" w:hAnsi="Arial" w:cs="Arial"/>
          <w:sz w:val="20"/>
          <w:szCs w:val="20"/>
          <w:lang w:val="ru-RU"/>
        </w:rPr>
        <w:t>стране</w:t>
      </w:r>
      <w:r w:rsidRPr="004E7252">
        <w:rPr>
          <w:rFonts w:ascii="Arial" w:hAnsi="Arial" w:cs="Arial"/>
          <w:sz w:val="20"/>
          <w:szCs w:val="20"/>
          <w:lang w:val="sr-Latn-RS"/>
        </w:rPr>
        <w:t>.</w:t>
      </w:r>
      <w:r w:rsidRPr="004E7252">
        <w:rPr>
          <w:rFonts w:ascii="Arial" w:hAnsi="Arial" w:cs="Arial"/>
          <w:lang w:val="sr-Latn-RS"/>
        </w:rPr>
        <w:t xml:space="preserve"> </w:t>
      </w:r>
    </w:p>
    <w:p w14:paraId="268DC881" w14:textId="5EEFE5B0" w:rsidR="00B7380A" w:rsidRPr="004E7252" w:rsidRDefault="00B7380A" w:rsidP="00F66B14">
      <w:pPr>
        <w:ind w:left="142" w:right="194" w:firstLine="567"/>
        <w:jc w:val="both"/>
        <w:rPr>
          <w:rFonts w:ascii="Arial" w:hAnsi="Arial" w:cs="Arial"/>
          <w:b/>
          <w:bCs/>
          <w:lang w:val="sr-Cyrl-RS"/>
        </w:rPr>
      </w:pPr>
    </w:p>
    <w:p w14:paraId="344B860D" w14:textId="4391545E" w:rsidR="00B7380A" w:rsidRPr="004E7252" w:rsidRDefault="00B7380A" w:rsidP="00F66B14">
      <w:pPr>
        <w:ind w:left="142" w:right="194" w:firstLine="567"/>
        <w:jc w:val="both"/>
        <w:rPr>
          <w:rFonts w:ascii="Arial" w:hAnsi="Arial" w:cs="Arial"/>
          <w:lang w:val="sr-Cyrl-RS"/>
        </w:rPr>
      </w:pPr>
      <w:r w:rsidRPr="004E7252">
        <w:rPr>
          <w:rFonts w:ascii="Arial" w:hAnsi="Arial" w:cs="Arial"/>
          <w:bCs/>
          <w:lang w:val="sr-Cyrl-RS"/>
        </w:rPr>
        <w:t xml:space="preserve">На позицији у оквиру к.п.бр.1746 КО Дедина, која је приказана у графичком делу, на ситуацијама, биће изграђено интерно разводно постројење (ИРП) у ком ће бити повезане трансфирматорске станице ТС1, ТС2 и ТС3. У разводном постројењу ће бити уграђена расклопна </w:t>
      </w:r>
      <w:r w:rsidRPr="004E7252">
        <w:rPr>
          <w:rFonts w:ascii="Arial" w:hAnsi="Arial" w:cs="Arial"/>
          <w:lang w:val="sr-Latn-CS"/>
        </w:rPr>
        <w:t>35kV</w:t>
      </w:r>
      <w:r w:rsidRPr="004E7252">
        <w:rPr>
          <w:rFonts w:ascii="Arial" w:hAnsi="Arial" w:cs="Arial"/>
          <w:lang w:val="sr-Cyrl-RS"/>
        </w:rPr>
        <w:t xml:space="preserve"> опрема која ће се састојати од 4 водне ћелије и једне ћелије сопствене потрошње </w:t>
      </w:r>
      <w:r w:rsidRPr="004E7252">
        <w:rPr>
          <w:rFonts w:ascii="Arial" w:hAnsi="Arial" w:cs="Arial"/>
          <w:lang w:val="sr-Latn-CS"/>
        </w:rPr>
        <w:t>35/0,4kV.</w:t>
      </w:r>
      <w:r w:rsidRPr="004E7252">
        <w:rPr>
          <w:rFonts w:ascii="Arial" w:hAnsi="Arial" w:cs="Arial"/>
          <w:lang w:val="sr-Cyrl-RS"/>
        </w:rPr>
        <w:t xml:space="preserve"> На три водне ћелије ће бити прикључене трансформаторске станице, а четврта ће бити веза према ДСЕЕ. Сва расклопна опрема се предвиђа да буде даљински управљива.</w:t>
      </w:r>
    </w:p>
    <w:p w14:paraId="22552EA9" w14:textId="77777777" w:rsidR="005D3525" w:rsidRPr="004E7252" w:rsidRDefault="005D3525" w:rsidP="00F66B14">
      <w:pPr>
        <w:ind w:left="142" w:right="194" w:firstLine="567"/>
        <w:jc w:val="both"/>
        <w:rPr>
          <w:rFonts w:ascii="Arial" w:hAnsi="Arial" w:cs="Arial"/>
          <w:lang w:val="sr-Cyrl-RS"/>
        </w:rPr>
      </w:pPr>
    </w:p>
    <w:p w14:paraId="201EE7D9" w14:textId="060882A3" w:rsidR="00B7380A" w:rsidRPr="004E7252" w:rsidRDefault="00B7380A" w:rsidP="00B7380A">
      <w:pPr>
        <w:ind w:left="142" w:right="194" w:firstLine="567"/>
        <w:jc w:val="both"/>
        <w:rPr>
          <w:rFonts w:ascii="Arial" w:hAnsi="Arial" w:cs="Arial"/>
          <w:lang w:val="sr-Cyrl-RS"/>
        </w:rPr>
      </w:pPr>
      <w:r w:rsidRPr="004E7252">
        <w:rPr>
          <w:rFonts w:ascii="Arial" w:hAnsi="Arial" w:cs="Arial"/>
          <w:lang w:val="sr-Cyrl-RS"/>
        </w:rPr>
        <w:lastRenderedPageBreak/>
        <w:t>Разводно постројење је, као и трафостанице, типско и монтажно, префабриковано, и израђено од челичних профила и покривено лимом.</w:t>
      </w:r>
    </w:p>
    <w:p w14:paraId="78B68C19" w14:textId="2F6CDAFF" w:rsidR="00B7380A" w:rsidRPr="004E7252" w:rsidRDefault="00B7380A" w:rsidP="00B7380A">
      <w:pPr>
        <w:ind w:left="142" w:right="194" w:firstLine="567"/>
        <w:jc w:val="both"/>
        <w:rPr>
          <w:rFonts w:ascii="Arial" w:hAnsi="Arial" w:cs="Arial"/>
          <w:lang w:val="sr-Latn-CS"/>
        </w:rPr>
      </w:pPr>
      <w:r w:rsidRPr="004E7252">
        <w:rPr>
          <w:rFonts w:ascii="Arial" w:hAnsi="Arial" w:cs="Arial"/>
          <w:lang w:val="sr-Cyrl-RS"/>
        </w:rPr>
        <w:t>Интерно разводно построје</w:t>
      </w:r>
      <w:r w:rsidR="005D3525" w:rsidRPr="004E7252">
        <w:rPr>
          <w:rFonts w:ascii="Arial" w:hAnsi="Arial" w:cs="Arial"/>
          <w:lang w:val="sr-Cyrl-RS"/>
        </w:rPr>
        <w:t xml:space="preserve">ње је димензија </w:t>
      </w:r>
      <w:r w:rsidR="005D3525" w:rsidRPr="004E7252">
        <w:rPr>
          <w:rFonts w:ascii="Arial" w:hAnsi="Arial" w:cs="Arial"/>
          <w:lang w:val="sr-Latn-CS"/>
        </w:rPr>
        <w:t>10,00m x 5,00m.</w:t>
      </w:r>
    </w:p>
    <w:p w14:paraId="50CD4F4F" w14:textId="776074E2" w:rsidR="005D3525" w:rsidRPr="004E7252" w:rsidRDefault="005D3525" w:rsidP="005D3525">
      <w:pPr>
        <w:autoSpaceDE w:val="0"/>
        <w:autoSpaceDN w:val="0"/>
        <w:adjustRightInd w:val="0"/>
        <w:ind w:left="142" w:right="194" w:firstLine="567"/>
        <w:jc w:val="both"/>
        <w:rPr>
          <w:rFonts w:ascii="Arial" w:eastAsiaTheme="minorEastAsia" w:hAnsi="Arial" w:cs="Arial"/>
          <w:b/>
          <w:lang w:val="en-GB"/>
        </w:rPr>
      </w:pPr>
      <w:r w:rsidRPr="004E7252">
        <w:rPr>
          <w:rFonts w:ascii="Arial" w:eastAsiaTheme="minorEastAsia" w:hAnsi="Arial" w:cs="Arial"/>
          <w:b/>
          <w:lang w:val="sr-Cyrl-RS"/>
        </w:rPr>
        <w:t>Нето површина ИРП је</w:t>
      </w:r>
      <w:r w:rsidRPr="004E7252">
        <w:rPr>
          <w:rFonts w:ascii="Arial" w:eastAsiaTheme="minorEastAsia" w:hAnsi="Arial" w:cs="Arial"/>
          <w:b/>
          <w:lang w:val="en-GB"/>
        </w:rPr>
        <w:t xml:space="preserve"> </w:t>
      </w:r>
      <w:r w:rsidRPr="004E7252">
        <w:rPr>
          <w:rFonts w:ascii="Arial" w:eastAsiaTheme="minorEastAsia" w:hAnsi="Arial" w:cs="Arial"/>
          <w:b/>
          <w:lang w:val="sr-Cyrl-RS"/>
        </w:rPr>
        <w:t>40,00</w:t>
      </w:r>
      <w:r w:rsidRPr="004E7252">
        <w:rPr>
          <w:rFonts w:ascii="Arial" w:eastAsiaTheme="minorEastAsia" w:hAnsi="Arial" w:cs="Arial"/>
          <w:b/>
          <w:lang w:val="en-GB"/>
        </w:rPr>
        <w:t>m².</w:t>
      </w:r>
    </w:p>
    <w:p w14:paraId="6F687239" w14:textId="6AF9F0AC" w:rsidR="005D3525" w:rsidRPr="004E7252" w:rsidRDefault="005D3525" w:rsidP="005D3525">
      <w:pPr>
        <w:autoSpaceDE w:val="0"/>
        <w:autoSpaceDN w:val="0"/>
        <w:adjustRightInd w:val="0"/>
        <w:ind w:left="142" w:right="194" w:firstLine="567"/>
        <w:jc w:val="both"/>
        <w:rPr>
          <w:rFonts w:ascii="Arial" w:eastAsiaTheme="minorEastAsia" w:hAnsi="Arial" w:cs="Arial"/>
          <w:b/>
          <w:lang w:val="en-GB"/>
        </w:rPr>
      </w:pPr>
      <w:r w:rsidRPr="004E7252">
        <w:rPr>
          <w:rFonts w:ascii="Arial" w:eastAsiaTheme="minorEastAsia" w:hAnsi="Arial" w:cs="Arial"/>
          <w:b/>
          <w:lang w:val="sr-Cyrl-RS"/>
        </w:rPr>
        <w:t>Бруто површина ИРП је</w:t>
      </w:r>
      <w:r w:rsidRPr="004E7252">
        <w:rPr>
          <w:rFonts w:ascii="Arial" w:eastAsiaTheme="minorEastAsia" w:hAnsi="Arial" w:cs="Arial"/>
          <w:b/>
          <w:lang w:val="en-GB"/>
        </w:rPr>
        <w:t xml:space="preserve"> </w:t>
      </w:r>
      <w:r w:rsidRPr="004E7252">
        <w:rPr>
          <w:rFonts w:ascii="Arial" w:eastAsiaTheme="minorEastAsia" w:hAnsi="Arial" w:cs="Arial"/>
          <w:b/>
          <w:lang w:val="sr-Cyrl-RS"/>
        </w:rPr>
        <w:t>50,00</w:t>
      </w:r>
      <w:r w:rsidRPr="004E7252">
        <w:rPr>
          <w:rFonts w:ascii="Arial" w:eastAsiaTheme="minorEastAsia" w:hAnsi="Arial" w:cs="Arial"/>
          <w:b/>
          <w:lang w:val="en-GB"/>
        </w:rPr>
        <w:t>m².</w:t>
      </w:r>
    </w:p>
    <w:p w14:paraId="14F2DD76" w14:textId="518460F5" w:rsidR="005D3525" w:rsidRPr="004E7252" w:rsidRDefault="005D3525" w:rsidP="005D3525">
      <w:pPr>
        <w:autoSpaceDE w:val="0"/>
        <w:autoSpaceDN w:val="0"/>
        <w:adjustRightInd w:val="0"/>
        <w:ind w:left="142" w:right="194" w:firstLine="567"/>
        <w:jc w:val="both"/>
        <w:rPr>
          <w:rFonts w:ascii="Arial" w:eastAsiaTheme="minorEastAsia" w:hAnsi="Arial" w:cs="Arial"/>
          <w:lang w:val="sr-Cyrl-RS"/>
        </w:rPr>
      </w:pPr>
      <w:r w:rsidRPr="004E7252">
        <w:rPr>
          <w:rFonts w:ascii="Arial" w:eastAsiaTheme="minorEastAsia" w:hAnsi="Arial" w:cs="Arial"/>
          <w:lang w:val="sr-Cyrl-RS"/>
        </w:rPr>
        <w:t>Под трафостанице је издигнут</w:t>
      </w:r>
      <w:r w:rsidRPr="004E7252">
        <w:rPr>
          <w:rFonts w:ascii="Arial" w:eastAsiaTheme="minorEastAsia" w:hAnsi="Arial" w:cs="Arial"/>
          <w:lang w:val="en-GB"/>
        </w:rPr>
        <w:t xml:space="preserve"> 0,</w:t>
      </w:r>
      <w:r w:rsidRPr="004E7252">
        <w:rPr>
          <w:rFonts w:ascii="Arial" w:eastAsiaTheme="minorEastAsia" w:hAnsi="Arial" w:cs="Arial"/>
          <w:lang w:val="sr-Cyrl-RS"/>
        </w:rPr>
        <w:t>20</w:t>
      </w:r>
      <w:r w:rsidRPr="004E7252">
        <w:rPr>
          <w:rFonts w:ascii="Arial" w:eastAsiaTheme="minorEastAsia" w:hAnsi="Arial" w:cs="Arial"/>
          <w:lang w:val="en-GB"/>
        </w:rPr>
        <w:t xml:space="preserve">m </w:t>
      </w:r>
      <w:r w:rsidRPr="004E7252">
        <w:rPr>
          <w:rFonts w:ascii="Arial" w:eastAsiaTheme="minorEastAsia" w:hAnsi="Arial" w:cs="Arial"/>
          <w:lang w:val="sr-Cyrl-RS"/>
        </w:rPr>
        <w:t>од околног терена.</w:t>
      </w:r>
      <w:r w:rsidRPr="004E7252">
        <w:rPr>
          <w:rFonts w:ascii="Arial" w:eastAsiaTheme="minorEastAsia" w:hAnsi="Arial" w:cs="Arial"/>
          <w:lang w:val="en-GB"/>
        </w:rPr>
        <w:t xml:space="preserve"> </w:t>
      </w:r>
      <w:r w:rsidRPr="004E7252">
        <w:rPr>
          <w:rFonts w:ascii="Arial" w:eastAsiaTheme="minorEastAsia" w:hAnsi="Arial" w:cs="Arial"/>
          <w:lang w:val="sr-Cyrl-RS"/>
        </w:rPr>
        <w:t>Укупна висина објекта је</w:t>
      </w:r>
      <w:r w:rsidRPr="004E7252">
        <w:rPr>
          <w:rFonts w:ascii="Arial" w:eastAsiaTheme="minorEastAsia" w:hAnsi="Arial" w:cs="Arial"/>
          <w:lang w:val="en-GB"/>
        </w:rPr>
        <w:t xml:space="preserve"> </w:t>
      </w:r>
      <w:r w:rsidRPr="004E7252">
        <w:rPr>
          <w:rFonts w:ascii="Arial" w:eastAsiaTheme="minorEastAsia" w:hAnsi="Arial" w:cs="Arial"/>
          <w:lang w:val="sr-Cyrl-RS"/>
        </w:rPr>
        <w:t>3,80</w:t>
      </w:r>
      <w:r w:rsidRPr="004E7252">
        <w:rPr>
          <w:rFonts w:ascii="Arial" w:eastAsiaTheme="minorEastAsia" w:hAnsi="Arial" w:cs="Arial"/>
          <w:lang w:val="en-GB"/>
        </w:rPr>
        <w:t xml:space="preserve">m </w:t>
      </w:r>
      <w:r w:rsidRPr="004E7252">
        <w:rPr>
          <w:rFonts w:ascii="Arial" w:eastAsiaTheme="minorEastAsia" w:hAnsi="Arial" w:cs="Arial"/>
          <w:lang w:val="sr-Cyrl-RS"/>
        </w:rPr>
        <w:t>од тла.</w:t>
      </w:r>
    </w:p>
    <w:p w14:paraId="7E1A361C" w14:textId="77488568" w:rsidR="005D3525" w:rsidRPr="004E7252" w:rsidRDefault="005D3525" w:rsidP="00B7380A">
      <w:pPr>
        <w:ind w:left="142" w:right="194" w:firstLine="567"/>
        <w:jc w:val="both"/>
        <w:rPr>
          <w:rFonts w:ascii="Arial" w:hAnsi="Arial" w:cs="Arial"/>
          <w:lang w:val="sr-Cyrl-RS"/>
        </w:rPr>
      </w:pPr>
    </w:p>
    <w:p w14:paraId="3415D7DD" w14:textId="38EBC6FD" w:rsidR="005D3525" w:rsidRPr="004E7252" w:rsidRDefault="005D3525" w:rsidP="005D3525">
      <w:pPr>
        <w:autoSpaceDE w:val="0"/>
        <w:autoSpaceDN w:val="0"/>
        <w:adjustRightInd w:val="0"/>
        <w:ind w:left="142" w:right="194" w:firstLine="567"/>
        <w:jc w:val="both"/>
        <w:rPr>
          <w:rFonts w:ascii="Arial" w:eastAsiaTheme="minorEastAsia" w:hAnsi="Arial" w:cs="Arial"/>
          <w:b/>
          <w:lang w:val="sr-Cyrl-RS"/>
        </w:rPr>
      </w:pPr>
      <w:r w:rsidRPr="004E7252">
        <w:rPr>
          <w:rFonts w:ascii="Arial" w:hAnsi="Arial" w:cs="Arial"/>
          <w:lang w:val="sr-Cyrl-RS"/>
        </w:rPr>
        <w:t>Позиција објекта је дата на регулационо-нивелационом плану и дефинисана детаљним тачкама координатног система.</w:t>
      </w:r>
    </w:p>
    <w:p w14:paraId="61AFA822" w14:textId="77777777" w:rsidR="00F66B14" w:rsidRPr="004E7252" w:rsidRDefault="00F66B14" w:rsidP="00F66B14">
      <w:pPr>
        <w:pStyle w:val="NoSpacing"/>
        <w:ind w:right="194"/>
        <w:rPr>
          <w:rFonts w:ascii="Arial" w:hAnsi="Arial" w:cs="Arial"/>
          <w:b/>
          <w:sz w:val="20"/>
          <w:szCs w:val="20"/>
          <w:u w:val="single"/>
          <w:lang w:val="sr-Cyrl-RS"/>
        </w:rPr>
      </w:pPr>
    </w:p>
    <w:p w14:paraId="7DDF5233" w14:textId="77777777" w:rsidR="005D3525" w:rsidRPr="004E7252" w:rsidRDefault="00F66B14" w:rsidP="00F66B14">
      <w:pPr>
        <w:pStyle w:val="NoSpacing"/>
        <w:ind w:left="142" w:right="194" w:firstLine="709"/>
        <w:rPr>
          <w:rFonts w:ascii="Arial" w:hAnsi="Arial" w:cs="Arial"/>
          <w:b/>
          <w:sz w:val="20"/>
          <w:szCs w:val="20"/>
          <w:u w:val="single"/>
          <w:lang w:val="sr-Cyrl-RS"/>
        </w:rPr>
      </w:pPr>
      <w:r w:rsidRPr="004E7252">
        <w:rPr>
          <w:rFonts w:ascii="Arial" w:hAnsi="Arial" w:cs="Arial"/>
          <w:b/>
          <w:sz w:val="20"/>
          <w:szCs w:val="20"/>
          <w:u w:val="single"/>
          <w:lang w:val="sr-Cyrl-RS"/>
        </w:rPr>
        <w:t>Кабловски водови</w:t>
      </w:r>
    </w:p>
    <w:p w14:paraId="63F8CCA5" w14:textId="77777777" w:rsidR="005D3525" w:rsidRPr="004E7252" w:rsidRDefault="005D3525" w:rsidP="00F66B14">
      <w:pPr>
        <w:pStyle w:val="NoSpacing"/>
        <w:ind w:left="142" w:right="194" w:firstLine="709"/>
        <w:rPr>
          <w:rFonts w:ascii="Arial" w:hAnsi="Arial" w:cs="Arial"/>
          <w:b/>
          <w:sz w:val="20"/>
          <w:szCs w:val="20"/>
          <w:u w:val="single"/>
          <w:lang w:val="sr-Cyrl-RS"/>
        </w:rPr>
      </w:pPr>
    </w:p>
    <w:p w14:paraId="1F163B9B" w14:textId="5400AF1D" w:rsidR="00F04666" w:rsidRPr="004E7252" w:rsidRDefault="00F04666" w:rsidP="00F04666">
      <w:pPr>
        <w:pStyle w:val="NoSpacing"/>
        <w:ind w:left="142" w:right="194" w:firstLine="709"/>
        <w:jc w:val="both"/>
        <w:rPr>
          <w:rFonts w:ascii="Arial" w:eastAsia="Times New Roman" w:hAnsi="Arial" w:cs="Arial"/>
          <w:sz w:val="20"/>
          <w:szCs w:val="20"/>
          <w:lang w:val="sr-Cyrl-RS"/>
        </w:rPr>
      </w:pPr>
      <w:r w:rsidRPr="004E7252">
        <w:rPr>
          <w:rFonts w:ascii="Arial" w:hAnsi="Arial" w:cs="Arial"/>
          <w:sz w:val="20"/>
          <w:szCs w:val="20"/>
          <w:lang w:val="sr-Cyrl-RS"/>
        </w:rPr>
        <w:t xml:space="preserve">У складу са ситуацијом, предвиђено је полагање средњенапонског кабла типа и пресека </w:t>
      </w:r>
      <w:r w:rsidRPr="004E7252">
        <w:rPr>
          <w:rFonts w:ascii="Arial" w:eastAsia="Times New Roman" w:hAnsi="Arial" w:cs="Arial"/>
          <w:sz w:val="20"/>
          <w:szCs w:val="20"/>
          <w:lang w:val="sr-Latn-CS"/>
        </w:rPr>
        <w:t>XHE 49-A 3x(1x150)mm2</w:t>
      </w:r>
      <w:r w:rsidRPr="004E7252">
        <w:rPr>
          <w:rFonts w:ascii="Arial" w:eastAsia="Times New Roman" w:hAnsi="Arial" w:cs="Arial"/>
          <w:sz w:val="20"/>
          <w:szCs w:val="20"/>
          <w:lang w:val="sr-Cyrl-RS"/>
        </w:rPr>
        <w:t xml:space="preserve"> од водне ћелије сваке од планираних трафостаница до водне ћелије планирног ИРП. У траси каблова се поставља оптички кабл у окитен цеви.</w:t>
      </w:r>
    </w:p>
    <w:p w14:paraId="69F59B8F" w14:textId="0F42730B" w:rsidR="006D206B" w:rsidRPr="004E7252" w:rsidRDefault="00F04666" w:rsidP="003C4E98">
      <w:pPr>
        <w:pStyle w:val="NoSpacing"/>
        <w:ind w:left="142" w:right="194" w:firstLine="709"/>
        <w:jc w:val="both"/>
        <w:rPr>
          <w:rFonts w:ascii="Arial" w:hAnsi="Arial" w:cs="Arial"/>
          <w:sz w:val="20"/>
          <w:szCs w:val="20"/>
          <w:lang w:val="sr-Cyrl-RS"/>
        </w:rPr>
      </w:pPr>
      <w:r w:rsidRPr="004E7252">
        <w:rPr>
          <w:rFonts w:ascii="Arial" w:hAnsi="Arial" w:cs="Arial"/>
          <w:sz w:val="20"/>
          <w:szCs w:val="20"/>
          <w:lang w:val="sr-Cyrl-RS"/>
        </w:rPr>
        <w:t xml:space="preserve">Место прикључеља електране је планирано разводно постројење-ОМП (није предмет пројекта али приказано на ситуацији ради схватања комплекса) које ће бити изграђено у непосредној близини постојеће ТС </w:t>
      </w:r>
      <w:r w:rsidRPr="004E7252">
        <w:rPr>
          <w:rFonts w:ascii="Arial" w:eastAsia="Times New Roman" w:hAnsi="Arial" w:cs="Arial"/>
          <w:sz w:val="20"/>
          <w:szCs w:val="20"/>
          <w:lang w:val="sr-Latn-CS"/>
        </w:rPr>
        <w:t>110/35Kv</w:t>
      </w:r>
      <w:r w:rsidRPr="004E7252">
        <w:rPr>
          <w:rFonts w:ascii="Arial" w:eastAsia="Times New Roman" w:hAnsi="Arial" w:cs="Arial"/>
          <w:sz w:val="20"/>
          <w:szCs w:val="20"/>
          <w:lang w:val="sr-Cyrl-RS"/>
        </w:rPr>
        <w:t xml:space="preserve"> ''Крушевац 2''. У оквиру планираног ОМП се уграђује водна ћелија за прикључење ИРП. Од ИРП-а до ОМП-а се полаже кабловски вод типа и пресека </w:t>
      </w:r>
      <w:r w:rsidRPr="004E7252">
        <w:rPr>
          <w:rFonts w:ascii="Arial" w:eastAsia="Times New Roman" w:hAnsi="Arial" w:cs="Arial"/>
          <w:sz w:val="20"/>
          <w:szCs w:val="20"/>
          <w:lang w:val="sr-Latn-CS"/>
        </w:rPr>
        <w:t>XHE-49A 3x1x240mm</w:t>
      </w:r>
      <w:r w:rsidRPr="004E7252">
        <w:rPr>
          <w:rFonts w:ascii="Arial" w:eastAsia="Times New Roman" w:hAnsi="Arial" w:cs="Arial"/>
          <w:sz w:val="20"/>
          <w:szCs w:val="20"/>
          <w:vertAlign w:val="superscript"/>
          <w:lang w:val="sr-Latn-CS"/>
        </w:rPr>
        <w:t>2</w:t>
      </w:r>
      <w:r w:rsidRPr="004E7252">
        <w:rPr>
          <w:rFonts w:ascii="Arial" w:eastAsia="Times New Roman" w:hAnsi="Arial" w:cs="Arial"/>
          <w:sz w:val="20"/>
          <w:szCs w:val="20"/>
          <w:lang w:val="sr-Latn-CS"/>
        </w:rPr>
        <w:t>,</w:t>
      </w:r>
      <w:r w:rsidRPr="004E7252">
        <w:rPr>
          <w:rFonts w:ascii="Arial" w:eastAsia="Times New Roman" w:hAnsi="Arial" w:cs="Arial"/>
          <w:sz w:val="20"/>
          <w:szCs w:val="20"/>
          <w:lang w:val="sr-Cyrl-RS"/>
        </w:rPr>
        <w:t xml:space="preserve"> трасом која је приказана на ситуацији. У траси кабла се постављају 2 ПЕ цеви за оптички кабл.</w:t>
      </w:r>
    </w:p>
    <w:p w14:paraId="0E5DAC39" w14:textId="77777777" w:rsidR="006D206B" w:rsidRPr="00A45B02" w:rsidRDefault="006D206B" w:rsidP="00FF5673">
      <w:pPr>
        <w:ind w:right="203"/>
        <w:jc w:val="both"/>
        <w:rPr>
          <w:rFonts w:ascii="Arial" w:hAnsi="Arial" w:cs="Arial"/>
          <w:highlight w:val="yellow"/>
          <w:lang w:val="sr-Latn-RS"/>
        </w:rPr>
      </w:pPr>
    </w:p>
    <w:p w14:paraId="17587728" w14:textId="552E4B01" w:rsidR="00872763" w:rsidRPr="00B45C04" w:rsidRDefault="000F5E60" w:rsidP="00B45C04">
      <w:pPr>
        <w:ind w:left="180" w:right="203"/>
        <w:jc w:val="both"/>
        <w:rPr>
          <w:rFonts w:ascii="Arial" w:hAnsi="Arial" w:cs="Arial"/>
          <w:b/>
          <w:lang w:val="sr-Cyrl-CS"/>
        </w:rPr>
      </w:pPr>
      <w:r w:rsidRPr="00665D14">
        <w:rPr>
          <w:rFonts w:ascii="Arial" w:hAnsi="Arial" w:cs="Arial"/>
          <w:b/>
          <w:lang w:val="sr-Cyrl-CS"/>
        </w:rPr>
        <w:t>1.</w:t>
      </w:r>
      <w:r w:rsidR="00CD4D5D">
        <w:rPr>
          <w:rFonts w:ascii="Arial" w:hAnsi="Arial" w:cs="Arial"/>
          <w:b/>
          <w:lang w:val="sr-Cyrl-CS"/>
        </w:rPr>
        <w:t>8</w:t>
      </w:r>
      <w:r w:rsidRPr="00665D14">
        <w:rPr>
          <w:rFonts w:ascii="Arial" w:hAnsi="Arial" w:cs="Arial"/>
          <w:b/>
          <w:lang w:val="sr-Cyrl-CS"/>
        </w:rPr>
        <w:t>.1.</w:t>
      </w:r>
      <w:r w:rsidR="00872763" w:rsidRPr="00665D14">
        <w:rPr>
          <w:rFonts w:ascii="Arial" w:hAnsi="Arial" w:cs="Arial"/>
          <w:b/>
          <w:lang w:val="sr-Cyrl-CS"/>
        </w:rPr>
        <w:t>РЕГУЛАЦИЈА И НИВЕЛАЦИЈА</w:t>
      </w:r>
    </w:p>
    <w:p w14:paraId="285F21F2" w14:textId="77777777" w:rsidR="00211B30" w:rsidRPr="00211B30" w:rsidRDefault="00211B30" w:rsidP="00F66B14">
      <w:pPr>
        <w:ind w:right="203"/>
        <w:jc w:val="both"/>
        <w:rPr>
          <w:rFonts w:ascii="Arial" w:hAnsi="Arial" w:cs="Arial"/>
          <w:color w:val="C00000"/>
          <w:highlight w:val="yellow"/>
          <w:lang w:val="sr-Cyrl-CS"/>
        </w:rPr>
      </w:pPr>
    </w:p>
    <w:p w14:paraId="37DFFFD1" w14:textId="30AD0AD3" w:rsidR="00A407C0" w:rsidRDefault="00B94D5B" w:rsidP="00750737">
      <w:pPr>
        <w:ind w:left="180" w:right="203" w:firstLine="529"/>
        <w:jc w:val="both"/>
        <w:rPr>
          <w:rFonts w:ascii="Arial" w:hAnsi="Arial" w:cs="Arial"/>
          <w:lang w:val="sr-Cyrl-CS"/>
        </w:rPr>
      </w:pPr>
      <w:r w:rsidRPr="00C3237D">
        <w:rPr>
          <w:rFonts w:ascii="Arial" w:hAnsi="Arial" w:cs="Arial"/>
          <w:b/>
          <w:lang w:val="sr-Cyrl-CS"/>
        </w:rPr>
        <w:t>Регулациона линија</w:t>
      </w:r>
      <w:r w:rsidRPr="00F20C10">
        <w:rPr>
          <w:rFonts w:ascii="Arial" w:hAnsi="Arial" w:cs="Arial"/>
          <w:lang w:val="sr-Cyrl-CS"/>
        </w:rPr>
        <w:t xml:space="preserve"> површине јавне намене саобраћајниц</w:t>
      </w:r>
      <w:r w:rsidR="00A45B02">
        <w:rPr>
          <w:rFonts w:ascii="Arial" w:hAnsi="Arial" w:cs="Arial"/>
          <w:lang w:val="sr-Cyrl-CS"/>
        </w:rPr>
        <w:t>е са које се приступа у комплекс соларне електране-улице Светолика Ранковића</w:t>
      </w:r>
      <w:r w:rsidRPr="00F20C10">
        <w:rPr>
          <w:rFonts w:ascii="Arial" w:hAnsi="Arial" w:cs="Arial"/>
          <w:lang w:val="sr-Cyrl-CS"/>
        </w:rPr>
        <w:t xml:space="preserve"> је дефинисана важећим Планом генералне регулације „</w:t>
      </w:r>
      <w:r w:rsidR="00A45B02">
        <w:rPr>
          <w:rFonts w:ascii="Arial" w:hAnsi="Arial" w:cs="Arial"/>
          <w:lang w:val="sr-Cyrl-RS"/>
        </w:rPr>
        <w:t>Исток 4</w:t>
      </w:r>
      <w:r w:rsidRPr="00F20C10">
        <w:rPr>
          <w:rFonts w:ascii="Arial" w:hAnsi="Arial" w:cs="Arial"/>
          <w:lang w:val="sr-Cyrl-CS"/>
        </w:rPr>
        <w:t xml:space="preserve">“ </w:t>
      </w:r>
      <w:r w:rsidR="00A45B02">
        <w:rPr>
          <w:rFonts w:ascii="Arial" w:hAnsi="Arial" w:cs="Arial"/>
          <w:lang w:val="sr-Cyrl-CS"/>
        </w:rPr>
        <w:t>Крушевац</w:t>
      </w:r>
      <w:r w:rsidRPr="00F20C10">
        <w:rPr>
          <w:rFonts w:ascii="Arial" w:hAnsi="Arial" w:cs="Arial"/>
          <w:lang w:val="sr-Cyrl-CS"/>
        </w:rPr>
        <w:t xml:space="preserve"> (</w:t>
      </w:r>
      <w:r w:rsidR="00A407C0" w:rsidRPr="00F20C10">
        <w:rPr>
          <w:rFonts w:ascii="Arial" w:hAnsi="Arial" w:cs="Arial"/>
          <w:bCs/>
          <w:lang w:val="sr-Cyrl-CS"/>
        </w:rPr>
        <w:t xml:space="preserve">''Сл.лист </w:t>
      </w:r>
      <w:r w:rsidR="00A407C0" w:rsidRPr="00F20C10">
        <w:rPr>
          <w:rFonts w:ascii="Arial" w:hAnsi="Arial" w:cs="Arial"/>
          <w:bCs/>
          <w:lang w:val="ru-RU"/>
        </w:rPr>
        <w:t xml:space="preserve">града </w:t>
      </w:r>
      <w:r w:rsidR="00A45B02">
        <w:rPr>
          <w:rFonts w:ascii="Arial" w:hAnsi="Arial" w:cs="Arial"/>
          <w:bCs/>
          <w:lang w:val="ru-RU"/>
        </w:rPr>
        <w:t>Крушевца, бр.9/19</w:t>
      </w:r>
      <w:r w:rsidRPr="00F20C10">
        <w:rPr>
          <w:rFonts w:ascii="Arial" w:hAnsi="Arial" w:cs="Arial"/>
          <w:lang w:val="sr-Cyrl-CS"/>
        </w:rPr>
        <w:t xml:space="preserve">). Регулација је представљена на графичком прилогу </w:t>
      </w:r>
      <w:r w:rsidR="00A45B02">
        <w:rPr>
          <w:rFonts w:ascii="Arial" w:hAnsi="Arial" w:cs="Arial"/>
          <w:i/>
          <w:lang w:val="sr-Cyrl-CS"/>
        </w:rPr>
        <w:t>6</w:t>
      </w:r>
      <w:r w:rsidR="00750737" w:rsidRPr="00750737">
        <w:rPr>
          <w:rFonts w:ascii="Arial" w:hAnsi="Arial" w:cs="Arial"/>
          <w:i/>
          <w:lang w:val="sr-Cyrl-CS"/>
        </w:rPr>
        <w:t>-</w:t>
      </w:r>
      <w:r w:rsidRPr="00750737">
        <w:rPr>
          <w:rFonts w:ascii="Arial" w:hAnsi="Arial" w:cs="Arial"/>
          <w:i/>
          <w:lang w:val="sr-Cyrl-CS"/>
        </w:rPr>
        <w:t>План нивелације и регулације</w:t>
      </w:r>
      <w:r w:rsidR="00A45B02">
        <w:rPr>
          <w:rFonts w:ascii="Arial" w:hAnsi="Arial" w:cs="Arial"/>
          <w:i/>
          <w:lang w:val="sr-Cyrl-CS"/>
        </w:rPr>
        <w:t xml:space="preserve"> са саобраћајним кретањем</w:t>
      </w:r>
      <w:r w:rsidRPr="00750737">
        <w:rPr>
          <w:rFonts w:ascii="Arial" w:hAnsi="Arial" w:cs="Arial"/>
          <w:i/>
          <w:lang w:val="sr-Cyrl-CS"/>
        </w:rPr>
        <w:t xml:space="preserve">. </w:t>
      </w:r>
      <w:r w:rsidR="00A45B02">
        <w:rPr>
          <w:rFonts w:ascii="Arial" w:hAnsi="Arial" w:cs="Arial"/>
          <w:lang w:val="sr-Cyrl-CS"/>
        </w:rPr>
        <w:t xml:space="preserve">Саобраћајнице – постојеће и новопројектоване у оквиру фабричког комплекса Циглане и будућег комплекса соларне електране су интерне и служе за приступ ради одржавања комплекса и приступа до објеката трафостаница и интерног разводног постројења. Некатегорисани путеви у обухвату урбанистичког пројекта су прилагођени новој намени простора. </w:t>
      </w:r>
    </w:p>
    <w:p w14:paraId="1A2BB74D" w14:textId="77777777" w:rsidR="001A4CC5" w:rsidRDefault="001A4CC5" w:rsidP="00750737">
      <w:pPr>
        <w:ind w:left="180" w:right="203" w:firstLine="529"/>
        <w:jc w:val="both"/>
        <w:rPr>
          <w:rFonts w:ascii="Arial" w:hAnsi="Arial" w:cs="Arial"/>
          <w:lang w:val="sr-Cyrl-CS"/>
        </w:rPr>
      </w:pPr>
    </w:p>
    <w:p w14:paraId="28D05970" w14:textId="7CC8F99D" w:rsidR="00A45B02" w:rsidRDefault="00A45B02" w:rsidP="00750737">
      <w:pPr>
        <w:ind w:left="180" w:right="203" w:firstLine="529"/>
        <w:jc w:val="both"/>
        <w:rPr>
          <w:rFonts w:ascii="Arial" w:hAnsi="Arial" w:cs="Arial"/>
          <w:lang w:val="sr-Cyrl-CS"/>
        </w:rPr>
      </w:pPr>
      <w:r w:rsidRPr="00C3237D">
        <w:rPr>
          <w:rFonts w:ascii="Arial" w:hAnsi="Arial" w:cs="Arial"/>
          <w:b/>
          <w:lang w:val="sr-Cyrl-CS"/>
        </w:rPr>
        <w:t>Интерне саобраћајнице</w:t>
      </w:r>
      <w:r>
        <w:rPr>
          <w:rFonts w:ascii="Arial" w:hAnsi="Arial" w:cs="Arial"/>
          <w:lang w:val="sr-Cyrl-CS"/>
        </w:rPr>
        <w:t xml:space="preserve"> се надовезују на постојећи асфалтирани и земљани пут у оквиру комплекса фабрике. Интерне саобраћајнице су формиране од делова постојећих некатегорисаних путева са прописаном минималном ширином од 5м, двосмерног су кретања и омогућавају приступ до свих објеката (ТС1, ТС2, ТС3, ИРП)</w:t>
      </w:r>
      <w:r w:rsidR="001A4CC5">
        <w:rPr>
          <w:rFonts w:ascii="Arial" w:hAnsi="Arial" w:cs="Arial"/>
          <w:lang w:val="sr-Cyrl-CS"/>
        </w:rPr>
        <w:t>. Оне задовољавају противпожарне прописе који захтевају да се омогући приступ објектима ради заштите од пожара у потенцијалним акцедентим ситуацијама.</w:t>
      </w:r>
    </w:p>
    <w:p w14:paraId="68D72C90" w14:textId="313CC37B" w:rsidR="001A4CC5" w:rsidRDefault="001A4CC5" w:rsidP="00750737">
      <w:pPr>
        <w:ind w:left="180" w:right="203" w:firstLine="529"/>
        <w:jc w:val="both"/>
        <w:rPr>
          <w:rFonts w:ascii="Arial" w:hAnsi="Arial" w:cs="Arial"/>
          <w:lang w:val="sr-Cyrl-CS"/>
        </w:rPr>
      </w:pPr>
      <w:r>
        <w:rPr>
          <w:rFonts w:ascii="Arial" w:hAnsi="Arial" w:cs="Arial"/>
          <w:lang w:val="sr-Cyrl-CS"/>
        </w:rPr>
        <w:t>Осим двосмерних, у оквиру комплекса је предвиђена једносмерна интерна саобраћајница ширине 3,0м која води од ТС3 до к.п.бр.817/1 и 817/2 КО Дедина које припадају другој фази пројекта.</w:t>
      </w:r>
    </w:p>
    <w:p w14:paraId="24D19426" w14:textId="1897FF59" w:rsidR="00A45B02" w:rsidRDefault="001A4CC5" w:rsidP="001A4CC5">
      <w:pPr>
        <w:ind w:left="180" w:right="203" w:firstLine="529"/>
        <w:jc w:val="both"/>
        <w:rPr>
          <w:rFonts w:ascii="Arial" w:hAnsi="Arial" w:cs="Arial"/>
          <w:lang w:val="sr-Cyrl-CS"/>
        </w:rPr>
      </w:pPr>
      <w:r>
        <w:rPr>
          <w:rFonts w:ascii="Arial" w:hAnsi="Arial" w:cs="Arial"/>
          <w:lang w:val="sr-Cyrl-CS"/>
        </w:rPr>
        <w:t>У источном делу компелкса где је пољопривредно земљиште се планира пут ширине 3,0м који се пружа ободом источног крила предметне локације.</w:t>
      </w:r>
    </w:p>
    <w:p w14:paraId="451CE84E" w14:textId="77777777" w:rsidR="00A767E7" w:rsidRDefault="00A767E7" w:rsidP="001A4CC5">
      <w:pPr>
        <w:ind w:left="180" w:right="203" w:firstLine="529"/>
        <w:jc w:val="both"/>
        <w:rPr>
          <w:rFonts w:ascii="Arial" w:hAnsi="Arial" w:cs="Arial"/>
          <w:lang w:val="sr-Cyrl-CS"/>
        </w:rPr>
      </w:pPr>
    </w:p>
    <w:p w14:paraId="20DC46E0" w14:textId="77777777" w:rsidR="00A767E7" w:rsidRDefault="00A767E7" w:rsidP="00A767E7">
      <w:pPr>
        <w:ind w:left="180" w:right="203" w:firstLine="529"/>
        <w:jc w:val="both"/>
        <w:rPr>
          <w:rFonts w:ascii="Arial" w:hAnsi="Arial" w:cs="Arial"/>
          <w:lang w:val="sr-Latn-RS"/>
        </w:rPr>
      </w:pPr>
      <w:r w:rsidRPr="00C3237D">
        <w:rPr>
          <w:rFonts w:ascii="Arial" w:hAnsi="Arial" w:cs="Arial"/>
          <w:b/>
          <w:lang w:val="sr-Cyrl-RS"/>
        </w:rPr>
        <w:t>Грађевинске линије</w:t>
      </w:r>
      <w:r>
        <w:rPr>
          <w:rFonts w:ascii="Arial" w:hAnsi="Arial" w:cs="Arial"/>
          <w:lang w:val="sr-Cyrl-RS"/>
        </w:rPr>
        <w:t xml:space="preserve"> задате планским документом одређују зону изградње соларне електране. Грађевинска линија према свим суседним парцелама се налази на 2,5</w:t>
      </w:r>
      <w:r w:rsidRPr="00454EA1">
        <w:rPr>
          <w:rFonts w:ascii="Arial" w:hAnsi="Arial" w:cs="Arial"/>
          <w:lang w:val="en-GB"/>
        </w:rPr>
        <w:t>m</w:t>
      </w:r>
      <w:r>
        <w:rPr>
          <w:rFonts w:ascii="Arial" w:hAnsi="Arial" w:cs="Arial"/>
          <w:lang w:val="sr-Cyrl-RS"/>
        </w:rPr>
        <w:t xml:space="preserve"> од границе комплекса. Висинска регулација је дефинисана спратношћу објеката. Сви објекти у оквиру комплекса (ТС1, ТС2, ТС3, ИДР) су приземни.</w:t>
      </w:r>
      <w:r>
        <w:rPr>
          <w:rFonts w:ascii="Arial" w:hAnsi="Arial" w:cs="Arial"/>
          <w:lang w:val="sr-Latn-RS"/>
        </w:rPr>
        <w:t xml:space="preserve"> </w:t>
      </w:r>
    </w:p>
    <w:p w14:paraId="60349438" w14:textId="77777777" w:rsidR="00FB20F7" w:rsidRDefault="00FB20F7" w:rsidP="00A767E7">
      <w:pPr>
        <w:ind w:left="180" w:right="203" w:firstLine="529"/>
        <w:jc w:val="both"/>
        <w:rPr>
          <w:rFonts w:ascii="Arial" w:hAnsi="Arial" w:cs="Arial"/>
          <w:lang w:val="sr-Latn-RS"/>
        </w:rPr>
      </w:pPr>
    </w:p>
    <w:p w14:paraId="0108E450" w14:textId="5DC4E067" w:rsidR="00A767E7" w:rsidRPr="00A767E7" w:rsidRDefault="00A767E7" w:rsidP="00A767E7">
      <w:pPr>
        <w:ind w:left="180" w:right="203" w:firstLine="529"/>
        <w:jc w:val="both"/>
        <w:rPr>
          <w:rFonts w:ascii="Arial" w:hAnsi="Arial" w:cs="Arial"/>
          <w:lang w:val="sr-Cyrl-RS"/>
        </w:rPr>
      </w:pPr>
      <w:r w:rsidRPr="00C3237D">
        <w:rPr>
          <w:rFonts w:ascii="Arial" w:hAnsi="Arial" w:cs="Arial"/>
          <w:b/>
          <w:lang w:val="sr-Cyrl-RS"/>
        </w:rPr>
        <w:t xml:space="preserve">Нивелационо решење </w:t>
      </w:r>
      <w:r>
        <w:rPr>
          <w:rFonts w:ascii="Arial" w:hAnsi="Arial" w:cs="Arial"/>
          <w:lang w:val="sr-Cyrl-RS"/>
        </w:rPr>
        <w:t xml:space="preserve">комплекса  ће бити предмет посебног пројекта за уређење терена и припремен радове, а у оквиру пројекта за грађевинску дозволу. Обзиром на велику висинску денивелацију некадашњег ископа који је упуштен у односу на околни терен за 12-20м, планирају се обимни радови на нивелисању терена како би се постигло ублажавање висинских разлика горњег и доњег нивоа обухвата. Планиране изохипсе и пад терена са оквирним висинскик котама је приказан на посебном гарфичком прилогу </w:t>
      </w:r>
      <w:r w:rsidRPr="00A767E7">
        <w:rPr>
          <w:rFonts w:ascii="Arial" w:hAnsi="Arial" w:cs="Arial"/>
          <w:i/>
          <w:lang w:val="sr-Cyrl-RS"/>
        </w:rPr>
        <w:t xml:space="preserve">5-Нивелација и регулација терена. </w:t>
      </w:r>
      <w:r>
        <w:rPr>
          <w:rFonts w:ascii="Arial" w:hAnsi="Arial" w:cs="Arial"/>
          <w:lang w:val="sr-Cyrl-RS"/>
        </w:rPr>
        <w:t>Паднице ће бити ублажене како се земља не би обрушила унутар комплекса и констр</w:t>
      </w:r>
      <w:r w:rsidR="00FB20F7">
        <w:rPr>
          <w:rFonts w:ascii="Arial" w:hAnsi="Arial" w:cs="Arial"/>
          <w:lang w:val="sr-Cyrl-RS"/>
        </w:rPr>
        <w:t>у</w:t>
      </w:r>
      <w:r>
        <w:rPr>
          <w:rFonts w:ascii="Arial" w:hAnsi="Arial" w:cs="Arial"/>
          <w:lang w:val="sr-Cyrl-RS"/>
        </w:rPr>
        <w:t xml:space="preserve">ктивно ојачане по потреби, а дата је и </w:t>
      </w:r>
      <w:r w:rsidR="00FB20F7">
        <w:rPr>
          <w:rFonts w:ascii="Arial" w:hAnsi="Arial" w:cs="Arial"/>
          <w:lang w:val="sr-Cyrl-RS"/>
        </w:rPr>
        <w:t xml:space="preserve">максимална </w:t>
      </w:r>
      <w:r>
        <w:rPr>
          <w:rFonts w:ascii="Arial" w:hAnsi="Arial" w:cs="Arial"/>
          <w:lang w:val="sr-Cyrl-RS"/>
        </w:rPr>
        <w:t>зона на којој се могу постављати панели и објекти након нивелисања терена.</w:t>
      </w:r>
      <w:r w:rsidR="00FB20F7">
        <w:rPr>
          <w:rFonts w:ascii="Arial" w:hAnsi="Arial" w:cs="Arial"/>
          <w:lang w:val="sr-Cyrl-RS"/>
        </w:rPr>
        <w:t xml:space="preserve"> Кат.парцеле које се налазе на ободу комплекса практично служе за регулисање терена, не и за сам комплекс соларне електране.</w:t>
      </w:r>
    </w:p>
    <w:p w14:paraId="2765B6F0" w14:textId="77777777" w:rsidR="006D6DC5" w:rsidRPr="00F20C10" w:rsidRDefault="006D6DC5" w:rsidP="006420DC">
      <w:pPr>
        <w:ind w:left="180" w:right="203"/>
        <w:jc w:val="both"/>
        <w:rPr>
          <w:rFonts w:ascii="Arial" w:hAnsi="Arial" w:cs="Arial"/>
          <w:lang w:val="sr-Cyrl-RS"/>
        </w:rPr>
      </w:pPr>
    </w:p>
    <w:p w14:paraId="2FCF55C3" w14:textId="65C4242F" w:rsidR="00227DEA" w:rsidRPr="00F20C10" w:rsidRDefault="00B94D5B" w:rsidP="00AE2A7A">
      <w:pPr>
        <w:ind w:left="180" w:right="203" w:firstLine="529"/>
        <w:jc w:val="both"/>
        <w:rPr>
          <w:rFonts w:ascii="Arial" w:hAnsi="Arial" w:cs="Arial"/>
          <w:lang w:val="sr-Cyrl-RS"/>
        </w:rPr>
      </w:pPr>
      <w:r w:rsidRPr="00C3237D">
        <w:rPr>
          <w:rFonts w:ascii="Arial" w:hAnsi="Arial" w:cs="Arial"/>
          <w:b/>
          <w:lang w:val="sr-Cyrl-RS"/>
        </w:rPr>
        <w:lastRenderedPageBreak/>
        <w:t>Саобраћајно решење</w:t>
      </w:r>
      <w:r w:rsidRPr="00F20C10">
        <w:rPr>
          <w:rFonts w:ascii="Arial" w:hAnsi="Arial" w:cs="Arial"/>
          <w:lang w:val="sr-Cyrl-RS"/>
        </w:rPr>
        <w:t xml:space="preserve"> је дефинисано регулационо координатама осовинских и темен</w:t>
      </w:r>
      <w:r w:rsidR="00F20C10" w:rsidRPr="00F20C10">
        <w:rPr>
          <w:rFonts w:ascii="Arial" w:hAnsi="Arial" w:cs="Arial"/>
          <w:lang w:val="sr-Cyrl-RS"/>
        </w:rPr>
        <w:t>их</w:t>
      </w:r>
      <w:r w:rsidRPr="00F20C10">
        <w:rPr>
          <w:rFonts w:ascii="Arial" w:hAnsi="Arial" w:cs="Arial"/>
          <w:lang w:val="sr-Cyrl-RS"/>
        </w:rPr>
        <w:t xml:space="preserve"> тач</w:t>
      </w:r>
      <w:r w:rsidR="00F20C10" w:rsidRPr="00F20C10">
        <w:rPr>
          <w:rFonts w:ascii="Arial" w:hAnsi="Arial" w:cs="Arial"/>
          <w:lang w:val="sr-Cyrl-RS"/>
        </w:rPr>
        <w:t>кама</w:t>
      </w:r>
      <w:r w:rsidRPr="00F20C10">
        <w:rPr>
          <w:rFonts w:ascii="Arial" w:hAnsi="Arial" w:cs="Arial"/>
          <w:lang w:val="sr-Cyrl-RS"/>
        </w:rPr>
        <w:t>, а нивелационо котама нивелете на местима осовинских и темен</w:t>
      </w:r>
      <w:r w:rsidR="00F20C10" w:rsidRPr="00F20C10">
        <w:rPr>
          <w:rFonts w:ascii="Arial" w:hAnsi="Arial" w:cs="Arial"/>
          <w:lang w:val="sr-Cyrl-RS"/>
        </w:rPr>
        <w:t>им</w:t>
      </w:r>
      <w:r w:rsidRPr="00F20C10">
        <w:rPr>
          <w:rFonts w:ascii="Arial" w:hAnsi="Arial" w:cs="Arial"/>
          <w:lang w:val="sr-Cyrl-RS"/>
        </w:rPr>
        <w:t xml:space="preserve"> тачк</w:t>
      </w:r>
      <w:r w:rsidR="00F20C10" w:rsidRPr="00F20C10">
        <w:rPr>
          <w:rFonts w:ascii="Arial" w:hAnsi="Arial" w:cs="Arial"/>
          <w:lang w:val="sr-Cyrl-RS"/>
        </w:rPr>
        <w:t>ама</w:t>
      </w:r>
      <w:r w:rsidRPr="00F20C10">
        <w:rPr>
          <w:rFonts w:ascii="Arial" w:hAnsi="Arial" w:cs="Arial"/>
          <w:lang w:val="sr-Cyrl-RS"/>
        </w:rPr>
        <w:t xml:space="preserve"> на графичком прилогу </w:t>
      </w:r>
      <w:r w:rsidR="00A45B02">
        <w:rPr>
          <w:rFonts w:ascii="Arial" w:hAnsi="Arial" w:cs="Arial"/>
          <w:i/>
          <w:lang w:val="sr-Cyrl-RS"/>
        </w:rPr>
        <w:t>6</w:t>
      </w:r>
      <w:r w:rsidR="0006107D" w:rsidRPr="0006107D">
        <w:rPr>
          <w:rFonts w:ascii="Arial" w:hAnsi="Arial" w:cs="Arial"/>
          <w:i/>
          <w:lang w:val="sr-Cyrl-RS"/>
        </w:rPr>
        <w:t>-План нивелације и регулације</w:t>
      </w:r>
      <w:r w:rsidR="00A45B02">
        <w:rPr>
          <w:rFonts w:ascii="Arial" w:hAnsi="Arial" w:cs="Arial"/>
          <w:lang w:val="sr-Cyrl-RS"/>
        </w:rPr>
        <w:t xml:space="preserve"> са саобраћајним кретањем.</w:t>
      </w:r>
    </w:p>
    <w:p w14:paraId="3E726E36" w14:textId="77777777" w:rsidR="00227DEA" w:rsidRPr="005D4259" w:rsidRDefault="00227DEA" w:rsidP="006420DC">
      <w:pPr>
        <w:ind w:left="180" w:right="203"/>
        <w:jc w:val="both"/>
        <w:rPr>
          <w:rFonts w:ascii="Arial" w:hAnsi="Arial" w:cs="Arial"/>
          <w:highlight w:val="yellow"/>
          <w:lang w:val="sr-Cyrl-RS"/>
        </w:rPr>
      </w:pPr>
    </w:p>
    <w:p w14:paraId="74D0C844" w14:textId="4CADC39F" w:rsidR="00872763" w:rsidRPr="00F20C10" w:rsidRDefault="000F5E60" w:rsidP="006420DC">
      <w:pPr>
        <w:ind w:left="180" w:right="203"/>
        <w:jc w:val="both"/>
        <w:rPr>
          <w:rFonts w:ascii="Arial" w:hAnsi="Arial" w:cs="Arial"/>
          <w:b/>
          <w:lang w:val="sr-Cyrl-CS"/>
        </w:rPr>
      </w:pPr>
      <w:r w:rsidRPr="00F20C10">
        <w:rPr>
          <w:rFonts w:ascii="Arial" w:hAnsi="Arial" w:cs="Arial"/>
          <w:b/>
          <w:lang w:val="sr-Cyrl-CS"/>
        </w:rPr>
        <w:t>1.</w:t>
      </w:r>
      <w:r w:rsidR="00CD4D5D">
        <w:rPr>
          <w:rFonts w:ascii="Arial" w:hAnsi="Arial" w:cs="Arial"/>
          <w:b/>
          <w:lang w:val="sr-Cyrl-CS"/>
        </w:rPr>
        <w:t>8</w:t>
      </w:r>
      <w:r w:rsidRPr="00F20C10">
        <w:rPr>
          <w:rFonts w:ascii="Arial" w:hAnsi="Arial" w:cs="Arial"/>
          <w:b/>
          <w:lang w:val="sr-Cyrl-CS"/>
        </w:rPr>
        <w:t>.2.</w:t>
      </w:r>
      <w:r w:rsidR="00872763" w:rsidRPr="00F20C10">
        <w:rPr>
          <w:rFonts w:ascii="Arial" w:hAnsi="Arial" w:cs="Arial"/>
          <w:b/>
          <w:lang w:val="sr-Cyrl-CS"/>
        </w:rPr>
        <w:t>ПРИСТУП ЛОКАЦИЈИ</w:t>
      </w:r>
    </w:p>
    <w:p w14:paraId="089FD204" w14:textId="77777777" w:rsidR="00437A84" w:rsidRPr="00F20C10" w:rsidRDefault="00437A84" w:rsidP="006420DC">
      <w:pPr>
        <w:ind w:left="180" w:right="203"/>
        <w:jc w:val="both"/>
        <w:rPr>
          <w:rFonts w:ascii="Arial" w:hAnsi="Arial" w:cs="Arial"/>
          <w:b/>
          <w:lang w:val="sr-Cyrl-CS"/>
        </w:rPr>
      </w:pPr>
    </w:p>
    <w:p w14:paraId="1BCD3AA1" w14:textId="4BCEA855" w:rsidR="00C3237D" w:rsidRDefault="00C3237D" w:rsidP="00C3237D">
      <w:pPr>
        <w:ind w:left="180" w:right="203" w:firstLine="529"/>
        <w:jc w:val="both"/>
        <w:rPr>
          <w:rFonts w:ascii="Arial" w:hAnsi="Arial" w:cs="Arial"/>
          <w:lang w:val="sr-Cyrl-CS"/>
        </w:rPr>
      </w:pPr>
      <w:r>
        <w:rPr>
          <w:rFonts w:ascii="Arial" w:hAnsi="Arial" w:cs="Arial"/>
          <w:lang w:val="sr-Cyrl-CS"/>
        </w:rPr>
        <w:t>Колски</w:t>
      </w:r>
      <w:r w:rsidRPr="00F20C10">
        <w:rPr>
          <w:rFonts w:ascii="Arial" w:hAnsi="Arial" w:cs="Arial"/>
          <w:lang w:val="sr-Cyrl-CS"/>
        </w:rPr>
        <w:t xml:space="preserve"> </w:t>
      </w:r>
      <w:r>
        <w:rPr>
          <w:rFonts w:ascii="Arial" w:hAnsi="Arial" w:cs="Arial"/>
          <w:lang w:val="sr-Cyrl-CS"/>
        </w:rPr>
        <w:t xml:space="preserve">и пешачки </w:t>
      </w:r>
      <w:r w:rsidRPr="00F20C10">
        <w:rPr>
          <w:rFonts w:ascii="Arial" w:hAnsi="Arial" w:cs="Arial"/>
          <w:lang w:val="sr-Cyrl-CS"/>
        </w:rPr>
        <w:t xml:space="preserve">приступ парцелама које су у обухвату урб.пројекта је превиђен из </w:t>
      </w:r>
      <w:r>
        <w:rPr>
          <w:rFonts w:ascii="Arial" w:hAnsi="Arial" w:cs="Arial"/>
          <w:lang w:val="sr-Cyrl-CS"/>
        </w:rPr>
        <w:t>Улице Светолика Ранковића (к.п.бр.2817/1 и 2817/10 КО Дедина).</w:t>
      </w:r>
    </w:p>
    <w:p w14:paraId="2B4EF434" w14:textId="4F005958" w:rsidR="00C3237D" w:rsidRDefault="00C3237D" w:rsidP="00C3237D">
      <w:pPr>
        <w:ind w:left="180" w:right="203" w:firstLine="529"/>
        <w:jc w:val="both"/>
        <w:rPr>
          <w:rFonts w:ascii="Arial" w:hAnsi="Arial" w:cs="Arial"/>
          <w:lang w:val="sr-Cyrl-CS"/>
        </w:rPr>
      </w:pPr>
      <w:r w:rsidRPr="003D4C8D">
        <w:rPr>
          <w:rFonts w:ascii="Arial" w:hAnsi="Arial" w:cs="Arial"/>
          <w:lang w:val="sr-Cyrl-CS"/>
        </w:rPr>
        <w:t xml:space="preserve">Све </w:t>
      </w:r>
      <w:r>
        <w:rPr>
          <w:rFonts w:ascii="Arial" w:hAnsi="Arial" w:cs="Arial"/>
          <w:lang w:val="sr-Cyrl-CS"/>
        </w:rPr>
        <w:t xml:space="preserve">нове </w:t>
      </w:r>
      <w:r w:rsidRPr="003D4C8D">
        <w:rPr>
          <w:rFonts w:ascii="Arial" w:hAnsi="Arial" w:cs="Arial"/>
          <w:lang w:val="sr-Cyrl-CS"/>
        </w:rPr>
        <w:t xml:space="preserve">саобраћајне и манипулативне површине у оквиру предметне парцеле ће бити </w:t>
      </w:r>
      <w:r>
        <w:rPr>
          <w:rFonts w:ascii="Arial" w:hAnsi="Arial" w:cs="Arial"/>
          <w:lang w:val="sr-Cyrl-CS"/>
        </w:rPr>
        <w:t xml:space="preserve">израђене од ситног туцаника. </w:t>
      </w:r>
    </w:p>
    <w:p w14:paraId="0EFB2DD5" w14:textId="49D359DC" w:rsidR="00C3237D" w:rsidRPr="009C2B47" w:rsidRDefault="00C3237D" w:rsidP="00C3237D">
      <w:pPr>
        <w:ind w:left="180" w:right="203" w:firstLine="529"/>
        <w:jc w:val="both"/>
        <w:rPr>
          <w:rFonts w:ascii="Arial" w:hAnsi="Arial" w:cs="Arial"/>
          <w:lang w:val="sr-Cyrl-RS"/>
        </w:rPr>
      </w:pPr>
      <w:r>
        <w:rPr>
          <w:rFonts w:ascii="Arial" w:hAnsi="Arial" w:cs="Arial"/>
          <w:lang w:val="sr-Cyrl-CS"/>
        </w:rPr>
        <w:t xml:space="preserve">Предвиђено саобраћајно решење је израђено у складу са условима плана и условима </w:t>
      </w:r>
      <w:r w:rsidRPr="00F20C10">
        <w:rPr>
          <w:rFonts w:ascii="Arial" w:hAnsi="Arial" w:cs="Arial"/>
          <w:lang w:val="sr-Cyrl-CS"/>
        </w:rPr>
        <w:t xml:space="preserve">ЈП </w:t>
      </w:r>
      <w:r>
        <w:rPr>
          <w:rFonts w:ascii="Arial" w:hAnsi="Arial" w:cs="Arial"/>
          <w:lang w:val="sr-Cyrl-CS"/>
        </w:rPr>
        <w:t>за пројектовање и урбанизам</w:t>
      </w:r>
      <w:r w:rsidRPr="00F20C10">
        <w:rPr>
          <w:rFonts w:ascii="Arial" w:hAnsi="Arial" w:cs="Arial"/>
          <w:lang w:val="sr-Cyrl-CS"/>
        </w:rPr>
        <w:t xml:space="preserve"> </w:t>
      </w:r>
      <w:r>
        <w:rPr>
          <w:rFonts w:ascii="Arial" w:hAnsi="Arial" w:cs="Arial"/>
          <w:lang w:val="sr-Cyrl-CS"/>
        </w:rPr>
        <w:t>бр.</w:t>
      </w:r>
      <w:r w:rsidRPr="00C3237D">
        <w:rPr>
          <w:rFonts w:ascii="Arial" w:hAnsi="Arial" w:cs="Arial"/>
          <w:lang w:val="sr-Cyrl-CS"/>
        </w:rPr>
        <w:t xml:space="preserve"> 11-2391 од 29.08.2024.год.</w:t>
      </w:r>
      <w:r>
        <w:rPr>
          <w:rFonts w:ascii="Arial" w:hAnsi="Arial" w:cs="Arial"/>
          <w:lang w:val="sr-Cyrl-CS"/>
        </w:rPr>
        <w:t xml:space="preserve">, које </w:t>
      </w:r>
      <w:r w:rsidRPr="00F20C10">
        <w:rPr>
          <w:rFonts w:ascii="Arial" w:hAnsi="Arial" w:cs="Arial"/>
          <w:lang w:val="sr-Cyrl-CS"/>
        </w:rPr>
        <w:t>је дал</w:t>
      </w:r>
      <w:r>
        <w:rPr>
          <w:rFonts w:ascii="Arial" w:hAnsi="Arial" w:cs="Arial"/>
          <w:lang w:val="sr-Cyrl-CS"/>
        </w:rPr>
        <w:t>о</w:t>
      </w:r>
      <w:r w:rsidRPr="00F20C10">
        <w:rPr>
          <w:rFonts w:ascii="Arial" w:hAnsi="Arial" w:cs="Arial"/>
          <w:lang w:val="sr-Cyrl-CS"/>
        </w:rPr>
        <w:t xml:space="preserve"> сагласност на саобраћајно решење и позициј</w:t>
      </w:r>
      <w:r>
        <w:rPr>
          <w:rFonts w:ascii="Arial" w:hAnsi="Arial" w:cs="Arial"/>
          <w:lang w:val="sr-Cyrl-CS"/>
        </w:rPr>
        <w:t>у</w:t>
      </w:r>
      <w:r w:rsidRPr="00F20C10">
        <w:rPr>
          <w:rFonts w:ascii="Arial" w:hAnsi="Arial" w:cs="Arial"/>
          <w:lang w:val="sr-Cyrl-CS"/>
        </w:rPr>
        <w:t xml:space="preserve"> улаза.</w:t>
      </w:r>
    </w:p>
    <w:p w14:paraId="558A62DE" w14:textId="77777777" w:rsidR="00F20C10" w:rsidRDefault="00F20C10" w:rsidP="006420DC">
      <w:pPr>
        <w:ind w:left="180" w:right="203"/>
        <w:jc w:val="both"/>
        <w:rPr>
          <w:rFonts w:ascii="Arial" w:hAnsi="Arial" w:cs="Arial"/>
          <w:b/>
          <w:lang w:val="sr-Cyrl-CS"/>
        </w:rPr>
      </w:pPr>
    </w:p>
    <w:p w14:paraId="48D34F84" w14:textId="64786EE2" w:rsidR="00872763" w:rsidRPr="00F20C10" w:rsidRDefault="000F5E60" w:rsidP="006420DC">
      <w:pPr>
        <w:ind w:left="180" w:right="203"/>
        <w:jc w:val="both"/>
        <w:rPr>
          <w:rFonts w:ascii="Arial" w:hAnsi="Arial" w:cs="Arial"/>
          <w:b/>
          <w:lang w:val="sr-Cyrl-CS"/>
        </w:rPr>
      </w:pPr>
      <w:r w:rsidRPr="00F20C10">
        <w:rPr>
          <w:rFonts w:ascii="Arial" w:hAnsi="Arial" w:cs="Arial"/>
          <w:b/>
          <w:lang w:val="sr-Cyrl-CS"/>
        </w:rPr>
        <w:t>1.</w:t>
      </w:r>
      <w:r w:rsidR="00CD4D5D">
        <w:rPr>
          <w:rFonts w:ascii="Arial" w:hAnsi="Arial" w:cs="Arial"/>
          <w:b/>
          <w:lang w:val="sr-Cyrl-CS"/>
        </w:rPr>
        <w:t>8</w:t>
      </w:r>
      <w:r w:rsidRPr="00F20C10">
        <w:rPr>
          <w:rFonts w:ascii="Arial" w:hAnsi="Arial" w:cs="Arial"/>
          <w:b/>
          <w:lang w:val="sr-Cyrl-CS"/>
        </w:rPr>
        <w:t>.3.</w:t>
      </w:r>
      <w:r w:rsidR="00872763" w:rsidRPr="00F20C10">
        <w:rPr>
          <w:rFonts w:ascii="Arial" w:hAnsi="Arial" w:cs="Arial"/>
          <w:b/>
          <w:lang w:val="sr-Cyrl-CS"/>
        </w:rPr>
        <w:t>ПАРКИРАЊЕ</w:t>
      </w:r>
    </w:p>
    <w:p w14:paraId="7BDD1976" w14:textId="77777777" w:rsidR="00CE5F25" w:rsidRPr="000159BE" w:rsidRDefault="00CE5F25" w:rsidP="00CE5F25">
      <w:pPr>
        <w:ind w:right="113"/>
        <w:jc w:val="both"/>
        <w:rPr>
          <w:rFonts w:ascii="Arial" w:hAnsi="Arial" w:cs="Arial"/>
          <w:lang w:val="sr-Cyrl-CS"/>
        </w:rPr>
      </w:pPr>
    </w:p>
    <w:p w14:paraId="31EA7781" w14:textId="77777777" w:rsidR="009E515A" w:rsidRDefault="00B40F16" w:rsidP="006B3D11">
      <w:pPr>
        <w:ind w:left="180" w:right="113" w:firstLine="529"/>
        <w:jc w:val="both"/>
        <w:rPr>
          <w:rFonts w:ascii="Arial" w:hAnsi="Arial" w:cs="Arial"/>
          <w:lang w:val="sr-Cyrl-CS"/>
        </w:rPr>
      </w:pPr>
      <w:r>
        <w:rPr>
          <w:rFonts w:ascii="Arial" w:hAnsi="Arial" w:cs="Arial"/>
          <w:lang w:val="sr-Cyrl-CS"/>
        </w:rPr>
        <w:t>За рад СЕ ''</w:t>
      </w:r>
      <w:r w:rsidR="003D3F6A">
        <w:rPr>
          <w:rFonts w:ascii="Arial" w:hAnsi="Arial" w:cs="Arial"/>
          <w:lang w:val="sr-Cyrl-CS"/>
        </w:rPr>
        <w:t>Крушевац</w:t>
      </w:r>
      <w:r>
        <w:rPr>
          <w:rFonts w:ascii="Arial" w:hAnsi="Arial" w:cs="Arial"/>
          <w:lang w:val="sr-Cyrl-CS"/>
        </w:rPr>
        <w:t xml:space="preserve"> 1</w:t>
      </w:r>
      <w:r w:rsidR="003D3F6A">
        <w:rPr>
          <w:rFonts w:ascii="Arial" w:hAnsi="Arial" w:cs="Arial"/>
          <w:lang w:val="sr-Cyrl-CS"/>
        </w:rPr>
        <w:t>-Циглана</w:t>
      </w:r>
      <w:r>
        <w:rPr>
          <w:rFonts w:ascii="Arial" w:hAnsi="Arial" w:cs="Arial"/>
          <w:lang w:val="sr-Cyrl-CS"/>
        </w:rPr>
        <w:t>'' није потребан боравак стал</w:t>
      </w:r>
      <w:r w:rsidR="000E1ADE">
        <w:rPr>
          <w:rFonts w:ascii="Arial" w:hAnsi="Arial" w:cs="Arial"/>
          <w:lang w:val="sr-Cyrl-CS"/>
        </w:rPr>
        <w:t>но запослених лица, те се самим тим смањује потреба за стационажом возила у оквиру комплекса. Рад соларне електране ће бити аутоматизован уз систем даљинског надзора. Тиме се потреба за парк</w:t>
      </w:r>
      <w:r w:rsidR="003D3F6A">
        <w:rPr>
          <w:rFonts w:ascii="Arial" w:hAnsi="Arial" w:cs="Arial"/>
          <w:lang w:val="sr-Cyrl-CS"/>
        </w:rPr>
        <w:t xml:space="preserve">инг местима своди на минимум и </w:t>
      </w:r>
      <w:r w:rsidR="007C67B2">
        <w:rPr>
          <w:rFonts w:ascii="Arial" w:hAnsi="Arial" w:cs="Arial"/>
          <w:lang w:val="sr-Cyrl-CS"/>
        </w:rPr>
        <w:t>предвиђен</w:t>
      </w:r>
      <w:r w:rsidR="003D3F6A">
        <w:rPr>
          <w:rFonts w:ascii="Arial" w:hAnsi="Arial" w:cs="Arial"/>
          <w:lang w:val="sr-Cyrl-CS"/>
        </w:rPr>
        <w:t>о</w:t>
      </w:r>
      <w:r w:rsidR="007C67B2">
        <w:rPr>
          <w:rFonts w:ascii="Arial" w:hAnsi="Arial" w:cs="Arial"/>
          <w:lang w:val="sr-Cyrl-CS"/>
        </w:rPr>
        <w:t xml:space="preserve"> </w:t>
      </w:r>
      <w:r w:rsidR="003D3F6A">
        <w:rPr>
          <w:rFonts w:ascii="Arial" w:hAnsi="Arial" w:cs="Arial"/>
          <w:lang w:val="sr-Cyrl-CS"/>
        </w:rPr>
        <w:t>је</w:t>
      </w:r>
      <w:r w:rsidR="000E1ADE">
        <w:rPr>
          <w:rFonts w:ascii="Arial" w:hAnsi="Arial" w:cs="Arial"/>
          <w:lang w:val="sr-Cyrl-CS"/>
        </w:rPr>
        <w:t xml:space="preserve"> </w:t>
      </w:r>
      <w:r w:rsidR="003D3F6A">
        <w:rPr>
          <w:rFonts w:ascii="Arial" w:hAnsi="Arial" w:cs="Arial"/>
          <w:lang w:val="sr-Cyrl-CS"/>
        </w:rPr>
        <w:t>6</w:t>
      </w:r>
      <w:r w:rsidR="000E1ADE">
        <w:rPr>
          <w:rFonts w:ascii="Arial" w:hAnsi="Arial" w:cs="Arial"/>
          <w:lang w:val="sr-Cyrl-CS"/>
        </w:rPr>
        <w:t xml:space="preserve"> паркинг места у оквиру комплекса. </w:t>
      </w:r>
    </w:p>
    <w:p w14:paraId="7A4F3614" w14:textId="0AF75F97" w:rsidR="000E1ADE" w:rsidRDefault="003D3F6A" w:rsidP="006B3D11">
      <w:pPr>
        <w:ind w:left="180" w:right="113" w:firstLine="529"/>
        <w:jc w:val="both"/>
        <w:rPr>
          <w:rFonts w:ascii="Arial" w:hAnsi="Arial" w:cs="Arial"/>
          <w:lang w:val="sr-Cyrl-CS"/>
        </w:rPr>
      </w:pPr>
      <w:r>
        <w:rPr>
          <w:rFonts w:ascii="Arial" w:hAnsi="Arial" w:cs="Arial"/>
          <w:lang w:val="sr-Cyrl-CS"/>
        </w:rPr>
        <w:t>Сва</w:t>
      </w:r>
      <w:r w:rsidR="000E1ADE">
        <w:rPr>
          <w:rFonts w:ascii="Arial" w:hAnsi="Arial" w:cs="Arial"/>
          <w:lang w:val="sr-Cyrl-CS"/>
        </w:rPr>
        <w:t xml:space="preserve"> паркинг места су димензија </w:t>
      </w:r>
      <w:r w:rsidR="000E1ADE">
        <w:rPr>
          <w:rFonts w:ascii="Arial" w:hAnsi="Arial" w:cs="Arial"/>
          <w:lang w:val="sr-Cyrl-RS"/>
        </w:rPr>
        <w:t>5.00</w:t>
      </w:r>
      <w:r w:rsidR="000E1ADE" w:rsidRPr="006B3D11">
        <w:rPr>
          <w:rFonts w:ascii="Arial" w:hAnsi="Arial" w:cs="Arial"/>
        </w:rPr>
        <w:t xml:space="preserve"> </w:t>
      </w:r>
      <w:r w:rsidR="000E1ADE">
        <w:rPr>
          <w:rFonts w:ascii="Arial" w:hAnsi="Arial" w:cs="Arial"/>
        </w:rPr>
        <w:t xml:space="preserve">x </w:t>
      </w:r>
      <w:r w:rsidR="000E1ADE">
        <w:rPr>
          <w:rFonts w:ascii="Arial" w:hAnsi="Arial" w:cs="Arial"/>
          <w:lang w:val="sr-Cyrl-RS"/>
        </w:rPr>
        <w:t>2</w:t>
      </w:r>
      <w:r w:rsidR="000E1ADE">
        <w:rPr>
          <w:rFonts w:ascii="Arial" w:hAnsi="Arial" w:cs="Arial"/>
        </w:rPr>
        <w:t>.</w:t>
      </w:r>
      <w:r w:rsidR="000E1ADE">
        <w:rPr>
          <w:rFonts w:ascii="Arial" w:hAnsi="Arial" w:cs="Arial"/>
          <w:lang w:val="sr-Cyrl-RS"/>
        </w:rPr>
        <w:t>5</w:t>
      </w:r>
      <w:r w:rsidR="000E1ADE">
        <w:rPr>
          <w:rFonts w:ascii="Arial" w:hAnsi="Arial" w:cs="Arial"/>
        </w:rPr>
        <w:t>0m</w:t>
      </w:r>
      <w:r w:rsidR="000E1ADE">
        <w:rPr>
          <w:rFonts w:ascii="Arial" w:hAnsi="Arial" w:cs="Arial"/>
          <w:lang w:val="sr-Cyrl-RS"/>
        </w:rPr>
        <w:t xml:space="preserve"> и налазе се у партеру</w:t>
      </w:r>
      <w:r w:rsidR="000E1ADE">
        <w:rPr>
          <w:rFonts w:ascii="Arial" w:hAnsi="Arial" w:cs="Arial"/>
          <w:lang w:val="sr-Cyrl-CS"/>
        </w:rPr>
        <w:t xml:space="preserve">. </w:t>
      </w:r>
      <w:r>
        <w:rPr>
          <w:rFonts w:ascii="Arial" w:hAnsi="Arial" w:cs="Arial"/>
          <w:lang w:val="sr-Cyrl-CS"/>
        </w:rPr>
        <w:t xml:space="preserve">Два паркинг места су позиционрина апоред ТС1 и ИРП, два паркинг </w:t>
      </w:r>
      <w:r w:rsidR="00F074A2">
        <w:rPr>
          <w:rFonts w:ascii="Arial" w:hAnsi="Arial" w:cs="Arial"/>
          <w:lang w:val="sr-Cyrl-CS"/>
        </w:rPr>
        <w:t>ме</w:t>
      </w:r>
      <w:r>
        <w:rPr>
          <w:rFonts w:ascii="Arial" w:hAnsi="Arial" w:cs="Arial"/>
          <w:lang w:val="sr-Cyrl-CS"/>
        </w:rPr>
        <w:t>ста поред ТС2 и још два паркинг места поред ТС3.</w:t>
      </w:r>
    </w:p>
    <w:p w14:paraId="1BE9ED0E" w14:textId="77777777" w:rsidR="006B3D11" w:rsidRDefault="006B3D11" w:rsidP="006B3D11">
      <w:pPr>
        <w:ind w:left="180" w:right="113" w:firstLine="529"/>
        <w:jc w:val="both"/>
        <w:rPr>
          <w:rFonts w:ascii="Arial" w:hAnsi="Arial" w:cs="Arial"/>
          <w:lang w:val="sr-Cyrl-RS"/>
        </w:rPr>
      </w:pPr>
    </w:p>
    <w:p w14:paraId="44A86499" w14:textId="0E48834D" w:rsidR="00B07551" w:rsidRDefault="000E1ADE" w:rsidP="000E1ADE">
      <w:pPr>
        <w:ind w:left="180" w:right="113" w:firstLine="529"/>
        <w:jc w:val="both"/>
        <w:rPr>
          <w:rFonts w:ascii="Arial" w:hAnsi="Arial" w:cs="Arial"/>
          <w:lang w:val="sr-Cyrl-RS"/>
        </w:rPr>
      </w:pPr>
      <w:r>
        <w:rPr>
          <w:rFonts w:ascii="Arial" w:hAnsi="Arial" w:cs="Arial"/>
          <w:lang w:val="sr-Cyrl-RS"/>
        </w:rPr>
        <w:t>Тачне п</w:t>
      </w:r>
      <w:r w:rsidR="006B3D11">
        <w:rPr>
          <w:rFonts w:ascii="Arial" w:hAnsi="Arial" w:cs="Arial"/>
          <w:lang w:val="sr-Cyrl-RS"/>
        </w:rPr>
        <w:t xml:space="preserve">озиције паркинг места у партеру </w:t>
      </w:r>
      <w:r>
        <w:rPr>
          <w:rFonts w:ascii="Arial" w:hAnsi="Arial" w:cs="Arial"/>
          <w:lang w:val="sr-Cyrl-RS"/>
        </w:rPr>
        <w:t>су</w:t>
      </w:r>
      <w:r w:rsidR="006B3D11">
        <w:rPr>
          <w:rFonts w:ascii="Arial" w:hAnsi="Arial" w:cs="Arial"/>
          <w:lang w:val="sr-Cyrl-RS"/>
        </w:rPr>
        <w:t xml:space="preserve"> приказане на г</w:t>
      </w:r>
      <w:r w:rsidR="00B07551">
        <w:rPr>
          <w:rFonts w:ascii="Arial" w:hAnsi="Arial" w:cs="Arial"/>
          <w:lang w:val="sr-Cyrl-RS"/>
        </w:rPr>
        <w:t>ра</w:t>
      </w:r>
      <w:r w:rsidR="006B3D11">
        <w:rPr>
          <w:rFonts w:ascii="Arial" w:hAnsi="Arial" w:cs="Arial"/>
          <w:lang w:val="sr-Cyrl-RS"/>
        </w:rPr>
        <w:t xml:space="preserve">фичком прилогу </w:t>
      </w:r>
      <w:r w:rsidR="003D3F6A">
        <w:rPr>
          <w:rFonts w:ascii="Arial" w:hAnsi="Arial" w:cs="Arial"/>
          <w:lang w:val="sr-Cyrl-RS"/>
        </w:rPr>
        <w:t>6-</w:t>
      </w:r>
      <w:r w:rsidR="006B3D11" w:rsidRPr="0006107D">
        <w:rPr>
          <w:rFonts w:ascii="Arial" w:hAnsi="Arial" w:cs="Arial"/>
          <w:i/>
          <w:lang w:val="sr-Cyrl-RS"/>
        </w:rPr>
        <w:t>План нивелације и регулације</w:t>
      </w:r>
      <w:r w:rsidR="003D3F6A" w:rsidRPr="003D3F6A">
        <w:rPr>
          <w:rFonts w:ascii="Arial" w:hAnsi="Arial" w:cs="Arial"/>
          <w:i/>
          <w:lang w:val="sr-Cyrl-RS"/>
        </w:rPr>
        <w:t xml:space="preserve"> са саобраћајним кретањем.</w:t>
      </w:r>
    </w:p>
    <w:p w14:paraId="4E87BD85" w14:textId="77777777" w:rsidR="00C54D60" w:rsidRDefault="00C54D60" w:rsidP="008F0FCB">
      <w:pPr>
        <w:ind w:left="180" w:right="113"/>
        <w:jc w:val="both"/>
        <w:rPr>
          <w:rFonts w:ascii="Arial" w:hAnsi="Arial" w:cs="Arial"/>
          <w:lang w:val="sr-Cyrl-RS"/>
        </w:rPr>
      </w:pPr>
    </w:p>
    <w:p w14:paraId="1208A26C" w14:textId="48822370" w:rsidR="00872763" w:rsidRPr="000159BE" w:rsidRDefault="000F5E60" w:rsidP="006420DC">
      <w:pPr>
        <w:ind w:left="180" w:right="203"/>
        <w:jc w:val="both"/>
        <w:rPr>
          <w:rFonts w:ascii="Arial" w:hAnsi="Arial" w:cs="Arial"/>
          <w:b/>
          <w:lang w:val="sr-Cyrl-CS"/>
        </w:rPr>
      </w:pPr>
      <w:r w:rsidRPr="000159BE">
        <w:rPr>
          <w:rFonts w:ascii="Arial" w:hAnsi="Arial" w:cs="Arial"/>
          <w:b/>
          <w:lang w:val="sr-Cyrl-CS"/>
        </w:rPr>
        <w:t>1.</w:t>
      </w:r>
      <w:r w:rsidR="00CD4D5D">
        <w:rPr>
          <w:rFonts w:ascii="Arial" w:hAnsi="Arial" w:cs="Arial"/>
          <w:b/>
          <w:lang w:val="sr-Cyrl-CS"/>
        </w:rPr>
        <w:t>8</w:t>
      </w:r>
      <w:r w:rsidRPr="000159BE">
        <w:rPr>
          <w:rFonts w:ascii="Arial" w:hAnsi="Arial" w:cs="Arial"/>
          <w:b/>
          <w:lang w:val="sr-Cyrl-CS"/>
        </w:rPr>
        <w:t>.4.</w:t>
      </w:r>
      <w:r w:rsidR="00872763" w:rsidRPr="000159BE">
        <w:rPr>
          <w:rFonts w:ascii="Arial" w:hAnsi="Arial" w:cs="Arial"/>
          <w:b/>
          <w:lang w:val="sr-Cyrl-CS"/>
        </w:rPr>
        <w:t>НАЧИН ОГРАЂИВАЊА КОМПЛЕКСА</w:t>
      </w:r>
    </w:p>
    <w:p w14:paraId="704BCB52" w14:textId="77777777" w:rsidR="00872763" w:rsidRPr="000159BE" w:rsidRDefault="00872763" w:rsidP="006420DC">
      <w:pPr>
        <w:ind w:left="180" w:right="203"/>
        <w:jc w:val="both"/>
        <w:rPr>
          <w:rFonts w:ascii="Arial" w:hAnsi="Arial" w:cs="Arial"/>
          <w:lang w:val="sr-Cyrl-CS"/>
        </w:rPr>
      </w:pPr>
    </w:p>
    <w:p w14:paraId="059738F7" w14:textId="66C4E720" w:rsidR="00D548C6" w:rsidRDefault="007C67B2" w:rsidP="005D41B8">
      <w:pPr>
        <w:ind w:left="180" w:right="203" w:firstLine="529"/>
        <w:jc w:val="both"/>
        <w:rPr>
          <w:rFonts w:ascii="Arial" w:hAnsi="Arial" w:cs="Arial"/>
          <w:lang w:val="sr-Cyrl-RS"/>
        </w:rPr>
      </w:pPr>
      <w:r>
        <w:rPr>
          <w:rFonts w:ascii="Arial" w:hAnsi="Arial" w:cs="Arial"/>
          <w:lang w:val="sr-Cyrl-RS"/>
        </w:rPr>
        <w:t xml:space="preserve">Предвиђа се </w:t>
      </w:r>
      <w:r w:rsidR="00C3237D">
        <w:rPr>
          <w:rFonts w:ascii="Arial" w:hAnsi="Arial" w:cs="Arial"/>
          <w:lang w:val="sr-Cyrl-RS"/>
        </w:rPr>
        <w:t xml:space="preserve">једна </w:t>
      </w:r>
      <w:r>
        <w:rPr>
          <w:rFonts w:ascii="Arial" w:hAnsi="Arial" w:cs="Arial"/>
          <w:lang w:val="sr-Cyrl-RS"/>
        </w:rPr>
        <w:t xml:space="preserve">улазна капија у комплекс, на месту главног приступа са јавне саобраћајнице тј </w:t>
      </w:r>
      <w:r w:rsidR="00C3237D">
        <w:rPr>
          <w:rFonts w:ascii="Arial" w:hAnsi="Arial" w:cs="Arial"/>
          <w:lang w:val="sr-Cyrl-RS"/>
        </w:rPr>
        <w:t>улице Светолика Ранковића а затим кроз постојећи фабрички комплекс постојећом интерном саобраћајницом до почетка комплекса електране на 1746 КО Дедина</w:t>
      </w:r>
      <w:r>
        <w:rPr>
          <w:rFonts w:ascii="Arial" w:hAnsi="Arial" w:cs="Arial"/>
          <w:lang w:val="sr-Cyrl-RS"/>
        </w:rPr>
        <w:t>. Отварање капије је обаве</w:t>
      </w:r>
      <w:r w:rsidR="00C3237D">
        <w:rPr>
          <w:rFonts w:ascii="Arial" w:hAnsi="Arial" w:cs="Arial"/>
          <w:lang w:val="sr-Cyrl-RS"/>
        </w:rPr>
        <w:t>зно у унутрашњост комплекса. Други улаз ће бити постављен на горњем платоу комплекса, источно крило, са некатегорисаног пута 2832/1 и 793 КО Дедина.</w:t>
      </w:r>
    </w:p>
    <w:p w14:paraId="5CE34E39" w14:textId="15711F52" w:rsidR="00375E2E" w:rsidRPr="007C67B2" w:rsidRDefault="00D548C6" w:rsidP="005D41B8">
      <w:pPr>
        <w:ind w:left="180" w:right="203" w:firstLine="529"/>
        <w:jc w:val="both"/>
        <w:rPr>
          <w:rFonts w:ascii="Arial" w:hAnsi="Arial" w:cs="Arial"/>
          <w:lang w:val="sr-Cyrl-RS"/>
        </w:rPr>
      </w:pPr>
      <w:r>
        <w:rPr>
          <w:rFonts w:ascii="Arial" w:hAnsi="Arial" w:cs="Arial"/>
          <w:lang w:val="sr-Cyrl-RS"/>
        </w:rPr>
        <w:t>Приликом постављања ограде потребно је водити рачуна о сенци коју иста производи и смањити висину ограде уколико сенка пада на соларне панеле.</w:t>
      </w:r>
    </w:p>
    <w:p w14:paraId="173CB65A" w14:textId="77777777" w:rsidR="00375E2E" w:rsidRDefault="00375E2E" w:rsidP="00EE5DB2">
      <w:pPr>
        <w:ind w:left="180" w:right="203" w:firstLine="529"/>
        <w:jc w:val="both"/>
        <w:rPr>
          <w:rFonts w:ascii="Arial" w:hAnsi="Arial" w:cs="Arial"/>
          <w:lang w:val="sr-Cyrl-CS"/>
        </w:rPr>
      </w:pPr>
    </w:p>
    <w:p w14:paraId="38D0B900" w14:textId="77777777" w:rsidR="004E7B4B" w:rsidRPr="00A35D37" w:rsidRDefault="00901C81" w:rsidP="004E7B4B">
      <w:pPr>
        <w:ind w:right="-127"/>
        <w:jc w:val="both"/>
        <w:rPr>
          <w:rFonts w:ascii="Arial" w:hAnsi="Arial" w:cs="Arial"/>
          <w:lang w:val="sr-Cyrl-RS"/>
        </w:rPr>
      </w:pPr>
      <w:r>
        <w:rPr>
          <w:rFonts w:ascii="Arial" w:hAnsi="Arial" w:cs="Arial"/>
          <w:noProof/>
          <w:lang w:val="en-GB" w:eastAsia="en-GB"/>
        </w:rPr>
        <mc:AlternateContent>
          <mc:Choice Requires="wps">
            <w:drawing>
              <wp:anchor distT="0" distB="0" distL="114300" distR="114300" simplePos="0" relativeHeight="251667456" behindDoc="0" locked="0" layoutInCell="1" allowOverlap="1" wp14:anchorId="4C3FFAAA" wp14:editId="2C6360CB">
                <wp:simplePos x="0" y="0"/>
                <wp:positionH relativeFrom="column">
                  <wp:posOffset>0</wp:posOffset>
                </wp:positionH>
                <wp:positionV relativeFrom="paragraph">
                  <wp:posOffset>11430</wp:posOffset>
                </wp:positionV>
                <wp:extent cx="6324600" cy="241300"/>
                <wp:effectExtent l="0" t="0" r="19050" b="25400"/>
                <wp:wrapNone/>
                <wp:docPr id="19"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241300"/>
                        </a:xfrm>
                        <a:prstGeom prst="rect">
                          <a:avLst/>
                        </a:prstGeom>
                        <a:solidFill>
                          <a:schemeClr val="accent3">
                            <a:lumMod val="20000"/>
                            <a:lumOff val="80000"/>
                          </a:schemeClr>
                        </a:solidFill>
                        <a:ln w="9525">
                          <a:solidFill>
                            <a:schemeClr val="accent3">
                              <a:lumMod val="20000"/>
                              <a:lumOff val="80000"/>
                            </a:schemeClr>
                          </a:solidFill>
                          <a:miter lim="800000"/>
                          <a:headEnd/>
                          <a:tailEnd/>
                        </a:ln>
                      </wps:spPr>
                      <wps:txbx>
                        <w:txbxContent>
                          <w:p w14:paraId="01281564" w14:textId="7A0C60AD" w:rsidR="007A09CE" w:rsidRPr="003675B2" w:rsidRDefault="007A09CE" w:rsidP="00901C81">
                            <w:pPr>
                              <w:tabs>
                                <w:tab w:val="left" w:pos="689"/>
                                <w:tab w:val="left" w:pos="720"/>
                              </w:tabs>
                              <w:jc w:val="both"/>
                              <w:rPr>
                                <w:rFonts w:ascii="Arial" w:hAnsi="Arial" w:cs="Arial"/>
                                <w:b/>
                                <w:sz w:val="22"/>
                                <w:szCs w:val="22"/>
                                <w:lang w:val="sr-Cyrl-CS"/>
                              </w:rPr>
                            </w:pPr>
                            <w:r w:rsidRPr="00707068">
                              <w:rPr>
                                <w:rFonts w:ascii="Arial" w:hAnsi="Arial" w:cs="Arial"/>
                                <w:b/>
                                <w:sz w:val="22"/>
                                <w:szCs w:val="22"/>
                                <w:lang w:val="sr-Cyrl-CS"/>
                              </w:rPr>
                              <w:t>1.</w:t>
                            </w:r>
                            <w:r>
                              <w:rPr>
                                <w:rFonts w:ascii="Arial" w:hAnsi="Arial" w:cs="Arial"/>
                                <w:b/>
                                <w:sz w:val="22"/>
                                <w:szCs w:val="22"/>
                                <w:lang w:val="sr-Cyrl-CS"/>
                              </w:rPr>
                              <w:t>9</w:t>
                            </w:r>
                            <w:r w:rsidRPr="00707068">
                              <w:rPr>
                                <w:rFonts w:ascii="Arial" w:hAnsi="Arial" w:cs="Arial"/>
                                <w:b/>
                                <w:sz w:val="22"/>
                                <w:szCs w:val="22"/>
                                <w:lang w:val="sr-Cyrl-CS"/>
                              </w:rPr>
                              <w:t>. НУМЕРИЧКИ ПОКАЗАТЕЉИ</w:t>
                            </w:r>
                          </w:p>
                          <w:p w14:paraId="79C93BD2" w14:textId="77777777" w:rsidR="007A09CE" w:rsidRPr="0000181B" w:rsidRDefault="007A09CE" w:rsidP="00901C8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3FFAAA" id="_x0000_s1035" type="#_x0000_t202" style="position:absolute;left:0;text-align:left;margin-left:0;margin-top:.9pt;width:498pt;height:1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" fillcolor="#ededed [662]" strokecolor="#ededed [662]">
                <v:textbox>
                  <w:txbxContent>
                    <w:p w14:paraId="01281564" w14:textId="7A0C60AD" w:rsidR="007A09CE" w:rsidRPr="003675B2" w:rsidRDefault="007A09CE" w:rsidP="00901C81">
                      <w:pPr>
                        <w:tabs>
                          <w:tab w:val="left" w:pos="689"/>
                          <w:tab w:val="left" w:pos="720"/>
                        </w:tabs>
                        <w:jc w:val="both"/>
                        <w:rPr>
                          <w:rFonts w:ascii="Arial" w:hAnsi="Arial" w:cs="Arial"/>
                          <w:b/>
                          <w:sz w:val="22"/>
                          <w:szCs w:val="22"/>
                          <w:lang w:val="sr-Cyrl-CS"/>
                        </w:rPr>
                      </w:pPr>
                      <w:r w:rsidRPr="00707068">
                        <w:rPr>
                          <w:rFonts w:ascii="Arial" w:hAnsi="Arial" w:cs="Arial"/>
                          <w:b/>
                          <w:sz w:val="22"/>
                          <w:szCs w:val="22"/>
                          <w:lang w:val="sr-Cyrl-CS"/>
                        </w:rPr>
                        <w:t>1.</w:t>
                      </w:r>
                      <w:r>
                        <w:rPr>
                          <w:rFonts w:ascii="Arial" w:hAnsi="Arial" w:cs="Arial"/>
                          <w:b/>
                          <w:sz w:val="22"/>
                          <w:szCs w:val="22"/>
                          <w:lang w:val="sr-Cyrl-CS"/>
                        </w:rPr>
                        <w:t>9</w:t>
                      </w:r>
                      <w:r w:rsidRPr="00707068">
                        <w:rPr>
                          <w:rFonts w:ascii="Arial" w:hAnsi="Arial" w:cs="Arial"/>
                          <w:b/>
                          <w:sz w:val="22"/>
                          <w:szCs w:val="22"/>
                          <w:lang w:val="sr-Cyrl-CS"/>
                        </w:rPr>
                        <w:t>. НУМЕРИЧКИ ПОКАЗАТЕЉИ</w:t>
                      </w:r>
                    </w:p>
                    <w:p w14:paraId="79C93BD2" w14:textId="77777777" w:rsidR="007A09CE" w:rsidRPr="0000181B" w:rsidRDefault="007A09CE" w:rsidP="00901C81"/>
                  </w:txbxContent>
                </v:textbox>
              </v:shape>
            </w:pict>
          </mc:Fallback>
        </mc:AlternateContent>
      </w:r>
    </w:p>
    <w:p w14:paraId="3A55FC42" w14:textId="77777777" w:rsidR="004E7B4B" w:rsidRDefault="004E7B4B" w:rsidP="004E7B4B">
      <w:pPr>
        <w:ind w:right="-127"/>
        <w:jc w:val="both"/>
        <w:rPr>
          <w:rFonts w:ascii="Arial" w:hAnsi="Arial" w:cs="Arial"/>
          <w:lang w:val="sr-Cyrl-CS"/>
        </w:rPr>
      </w:pPr>
    </w:p>
    <w:p w14:paraId="23DAC56F" w14:textId="77777777" w:rsidR="004455F8" w:rsidRDefault="004455F8" w:rsidP="004E7B4B">
      <w:pPr>
        <w:ind w:right="-127"/>
        <w:jc w:val="both"/>
        <w:rPr>
          <w:rFonts w:ascii="Arial" w:hAnsi="Arial" w:cs="Arial"/>
          <w:lang w:val="sr-Cyrl-CS"/>
        </w:rPr>
      </w:pPr>
    </w:p>
    <w:p w14:paraId="0FBB3FDA" w14:textId="14E0D9FE" w:rsidR="00707068" w:rsidRDefault="00CC0774" w:rsidP="004E7B4B">
      <w:pPr>
        <w:ind w:right="-127"/>
        <w:jc w:val="both"/>
        <w:rPr>
          <w:rFonts w:ascii="Arial" w:hAnsi="Arial" w:cs="Arial"/>
          <w:lang w:val="sr-Cyrl-CS"/>
        </w:rPr>
      </w:pPr>
      <w:r>
        <w:rPr>
          <w:rFonts w:ascii="Arial" w:hAnsi="Arial" w:cs="Arial"/>
          <w:lang w:val="sr-Cyrl-CS"/>
        </w:rPr>
        <w:t>Приказ ост</w:t>
      </w:r>
      <w:r w:rsidR="005D41B8">
        <w:rPr>
          <w:rFonts w:ascii="Arial" w:hAnsi="Arial" w:cs="Arial"/>
          <w:lang w:val="sr-Cyrl-CS"/>
        </w:rPr>
        <w:t>ва</w:t>
      </w:r>
      <w:r>
        <w:rPr>
          <w:rFonts w:ascii="Arial" w:hAnsi="Arial" w:cs="Arial"/>
          <w:lang w:val="sr-Cyrl-CS"/>
        </w:rPr>
        <w:t>рених нумеричких параметара се даје за цео обухват УП-а:</w:t>
      </w:r>
    </w:p>
    <w:p w14:paraId="2263B616" w14:textId="7D120617" w:rsidR="008A7676" w:rsidRDefault="008A7676" w:rsidP="00C019BB">
      <w:pPr>
        <w:ind w:right="-127"/>
        <w:rPr>
          <w:rFonts w:ascii="Arial" w:hAnsi="Arial" w:cs="Arial"/>
          <w:b/>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2693"/>
        <w:gridCol w:w="2437"/>
      </w:tblGrid>
      <w:tr w:rsidR="009E515A" w:rsidRPr="00F11B8C" w14:paraId="7FF4F0F4" w14:textId="77777777" w:rsidTr="009E515A">
        <w:trPr>
          <w:trHeight w:val="454"/>
        </w:trPr>
        <w:tc>
          <w:tcPr>
            <w:tcW w:w="9236" w:type="dxa"/>
            <w:gridSpan w:val="3"/>
            <w:shd w:val="clear" w:color="auto" w:fill="F2F2F2" w:themeFill="background1" w:themeFillShade="F2"/>
            <w:vAlign w:val="center"/>
          </w:tcPr>
          <w:p w14:paraId="5FDB6D17" w14:textId="632EEAA6" w:rsidR="009E515A" w:rsidRPr="009E515A" w:rsidRDefault="009E515A" w:rsidP="009E515A">
            <w:pPr>
              <w:tabs>
                <w:tab w:val="left" w:pos="3686"/>
              </w:tabs>
              <w:rPr>
                <w:rFonts w:ascii="Arial" w:hAnsi="Arial" w:cs="Arial"/>
                <w:b/>
                <w:szCs w:val="22"/>
                <w:lang w:val="sr-Cyrl-RS"/>
              </w:rPr>
            </w:pPr>
            <w:r>
              <w:rPr>
                <w:rFonts w:ascii="Arial" w:hAnsi="Arial" w:cs="Arial"/>
                <w:b/>
                <w:szCs w:val="22"/>
                <w:lang w:val="sr-Cyrl-RS"/>
              </w:rPr>
              <w:t>СОЛАРНА ЕЛЕКТРАНА ''КРУШЕВАЦ 1-ЦИГЛАНА''</w:t>
            </w:r>
          </w:p>
        </w:tc>
      </w:tr>
      <w:tr w:rsidR="009E515A" w:rsidRPr="00F11B8C" w14:paraId="0DA7E937" w14:textId="77777777" w:rsidTr="009E515A">
        <w:trPr>
          <w:trHeight w:val="454"/>
        </w:trPr>
        <w:tc>
          <w:tcPr>
            <w:tcW w:w="4106" w:type="dxa"/>
            <w:shd w:val="clear" w:color="auto" w:fill="F2F2F2" w:themeFill="background1" w:themeFillShade="F2"/>
            <w:vAlign w:val="center"/>
          </w:tcPr>
          <w:p w14:paraId="72CCCC87" w14:textId="04D651B0" w:rsidR="009E515A" w:rsidRPr="004455F8" w:rsidRDefault="009E515A" w:rsidP="009E515A">
            <w:pPr>
              <w:tabs>
                <w:tab w:val="left" w:pos="3686"/>
              </w:tabs>
              <w:rPr>
                <w:rFonts w:ascii="Arial" w:hAnsi="Arial" w:cs="Arial"/>
                <w:b/>
                <w:szCs w:val="22"/>
              </w:rPr>
            </w:pPr>
            <w:r w:rsidRPr="004455F8">
              <w:rPr>
                <w:rFonts w:ascii="Arial" w:hAnsi="Arial" w:cs="Arial"/>
                <w:b/>
                <w:szCs w:val="22"/>
                <w:lang w:val="sr-Cyrl-RS"/>
              </w:rPr>
              <w:t>НАМЕНА ПОВРШИНА</w:t>
            </w:r>
          </w:p>
        </w:tc>
        <w:tc>
          <w:tcPr>
            <w:tcW w:w="2693" w:type="dxa"/>
            <w:shd w:val="clear" w:color="auto" w:fill="F2F2F2" w:themeFill="background1" w:themeFillShade="F2"/>
            <w:vAlign w:val="center"/>
          </w:tcPr>
          <w:p w14:paraId="35CF5C0B" w14:textId="379E11ED" w:rsidR="009E515A" w:rsidRPr="004455F8" w:rsidRDefault="009E515A" w:rsidP="009E515A">
            <w:pPr>
              <w:tabs>
                <w:tab w:val="left" w:pos="3686"/>
              </w:tabs>
              <w:rPr>
                <w:rFonts w:ascii="Arial" w:hAnsi="Arial" w:cs="Arial"/>
                <w:b/>
                <w:szCs w:val="22"/>
              </w:rPr>
            </w:pPr>
            <w:r w:rsidRPr="004455F8">
              <w:rPr>
                <w:rFonts w:ascii="Arial" w:hAnsi="Arial" w:cs="Arial"/>
                <w:b/>
                <w:szCs w:val="22"/>
                <w:lang w:val="sr-Cyrl-RS"/>
              </w:rPr>
              <w:t xml:space="preserve">Површина </w:t>
            </w:r>
            <w:r w:rsidRPr="004455F8">
              <w:rPr>
                <w:rFonts w:ascii="Arial" w:hAnsi="Arial" w:cs="Arial"/>
                <w:b/>
                <w:szCs w:val="22"/>
              </w:rPr>
              <w:t>(m2)</w:t>
            </w:r>
          </w:p>
        </w:tc>
        <w:tc>
          <w:tcPr>
            <w:tcW w:w="2437" w:type="dxa"/>
            <w:shd w:val="clear" w:color="auto" w:fill="F2F2F2" w:themeFill="background1" w:themeFillShade="F2"/>
            <w:vAlign w:val="center"/>
          </w:tcPr>
          <w:p w14:paraId="6F0AD55B" w14:textId="34787F09" w:rsidR="009E515A" w:rsidRPr="004455F8" w:rsidRDefault="009E515A" w:rsidP="009E515A">
            <w:pPr>
              <w:tabs>
                <w:tab w:val="left" w:pos="3686"/>
              </w:tabs>
              <w:rPr>
                <w:rFonts w:ascii="Arial" w:hAnsi="Arial" w:cs="Arial"/>
                <w:b/>
                <w:szCs w:val="22"/>
              </w:rPr>
            </w:pPr>
            <w:r w:rsidRPr="004455F8">
              <w:rPr>
                <w:rFonts w:ascii="Arial" w:hAnsi="Arial" w:cs="Arial"/>
                <w:b/>
                <w:szCs w:val="22"/>
                <w:lang w:val="sr-Cyrl-RS"/>
              </w:rPr>
              <w:t>Проценат</w:t>
            </w:r>
            <w:r w:rsidRPr="004455F8">
              <w:rPr>
                <w:rFonts w:ascii="Arial" w:hAnsi="Arial" w:cs="Arial"/>
                <w:b/>
                <w:szCs w:val="22"/>
              </w:rPr>
              <w:t xml:space="preserve"> (%)</w:t>
            </w:r>
          </w:p>
        </w:tc>
      </w:tr>
      <w:tr w:rsidR="009E515A" w:rsidRPr="00F11B8C" w14:paraId="1ACB3719" w14:textId="77777777" w:rsidTr="009E515A">
        <w:trPr>
          <w:trHeight w:val="271"/>
        </w:trPr>
        <w:tc>
          <w:tcPr>
            <w:tcW w:w="4106" w:type="dxa"/>
            <w:vAlign w:val="center"/>
          </w:tcPr>
          <w:p w14:paraId="1F2D4454" w14:textId="3D89317F" w:rsidR="009E515A" w:rsidRPr="009E515A" w:rsidRDefault="009E515A" w:rsidP="009E515A">
            <w:pPr>
              <w:tabs>
                <w:tab w:val="left" w:pos="3686"/>
              </w:tabs>
              <w:rPr>
                <w:rFonts w:ascii="Arial" w:hAnsi="Arial" w:cs="Arial"/>
                <w:szCs w:val="22"/>
                <w:lang w:val="sr-Cyrl-RS"/>
              </w:rPr>
            </w:pPr>
            <w:r>
              <w:rPr>
                <w:rFonts w:ascii="Arial" w:hAnsi="Arial" w:cs="Arial"/>
                <w:szCs w:val="22"/>
                <w:lang w:val="sr-Cyrl-RS"/>
              </w:rPr>
              <w:t>Постојећи објекти</w:t>
            </w:r>
          </w:p>
        </w:tc>
        <w:tc>
          <w:tcPr>
            <w:tcW w:w="2693" w:type="dxa"/>
            <w:vAlign w:val="center"/>
          </w:tcPr>
          <w:p w14:paraId="26A31153" w14:textId="77777777" w:rsidR="009E515A" w:rsidRPr="00E46345" w:rsidRDefault="009E515A" w:rsidP="009E515A">
            <w:pPr>
              <w:tabs>
                <w:tab w:val="left" w:pos="3686"/>
              </w:tabs>
              <w:rPr>
                <w:rFonts w:ascii="Arial" w:hAnsi="Arial" w:cs="Arial"/>
                <w:szCs w:val="22"/>
              </w:rPr>
            </w:pPr>
            <w:r w:rsidRPr="00E46345">
              <w:rPr>
                <w:rFonts w:ascii="Arial" w:hAnsi="Arial" w:cs="Arial"/>
                <w:szCs w:val="22"/>
              </w:rPr>
              <w:t>9 883,7 m2</w:t>
            </w:r>
          </w:p>
        </w:tc>
        <w:tc>
          <w:tcPr>
            <w:tcW w:w="2437" w:type="dxa"/>
            <w:vAlign w:val="center"/>
          </w:tcPr>
          <w:p w14:paraId="58DC6994" w14:textId="147EB919" w:rsidR="009E515A" w:rsidRPr="004455F8" w:rsidRDefault="009E515A" w:rsidP="004455F8">
            <w:pPr>
              <w:tabs>
                <w:tab w:val="left" w:pos="3686"/>
              </w:tabs>
              <w:rPr>
                <w:rFonts w:ascii="Arial" w:hAnsi="Arial" w:cs="Arial"/>
                <w:szCs w:val="22"/>
                <w:lang w:val="sr-Cyrl-RS"/>
              </w:rPr>
            </w:pPr>
            <w:r>
              <w:rPr>
                <w:rFonts w:ascii="Arial" w:hAnsi="Arial" w:cs="Arial"/>
                <w:szCs w:val="22"/>
              </w:rPr>
              <w:t>4,</w:t>
            </w:r>
            <w:r w:rsidR="004455F8">
              <w:rPr>
                <w:rFonts w:ascii="Arial" w:hAnsi="Arial" w:cs="Arial"/>
                <w:szCs w:val="22"/>
                <w:lang w:val="sr-Cyrl-RS"/>
              </w:rPr>
              <w:t>42</w:t>
            </w:r>
          </w:p>
        </w:tc>
      </w:tr>
      <w:tr w:rsidR="009E515A" w:rsidRPr="00F11B8C" w14:paraId="47FBE970" w14:textId="77777777" w:rsidTr="009E515A">
        <w:trPr>
          <w:trHeight w:val="275"/>
        </w:trPr>
        <w:tc>
          <w:tcPr>
            <w:tcW w:w="4106" w:type="dxa"/>
            <w:vAlign w:val="center"/>
          </w:tcPr>
          <w:p w14:paraId="010D75E1" w14:textId="34639F71" w:rsidR="009E515A" w:rsidRPr="009E515A" w:rsidRDefault="009E515A" w:rsidP="009E515A">
            <w:pPr>
              <w:tabs>
                <w:tab w:val="left" w:pos="3686"/>
              </w:tabs>
              <w:rPr>
                <w:rFonts w:ascii="Arial" w:hAnsi="Arial" w:cs="Arial"/>
                <w:szCs w:val="22"/>
                <w:lang w:val="sr-Cyrl-RS"/>
              </w:rPr>
            </w:pPr>
            <w:r>
              <w:rPr>
                <w:rFonts w:ascii="Arial" w:hAnsi="Arial" w:cs="Arial"/>
                <w:szCs w:val="22"/>
                <w:lang w:val="sr-Cyrl-RS"/>
              </w:rPr>
              <w:t>Постојећи асфалтирани путеви</w:t>
            </w:r>
          </w:p>
        </w:tc>
        <w:tc>
          <w:tcPr>
            <w:tcW w:w="2693" w:type="dxa"/>
            <w:vAlign w:val="center"/>
          </w:tcPr>
          <w:p w14:paraId="7C6FEA43" w14:textId="77777777" w:rsidR="009E515A" w:rsidRPr="00E46345" w:rsidRDefault="009E515A" w:rsidP="009E515A">
            <w:pPr>
              <w:tabs>
                <w:tab w:val="left" w:pos="3686"/>
              </w:tabs>
              <w:rPr>
                <w:rFonts w:ascii="Arial" w:hAnsi="Arial" w:cs="Arial"/>
                <w:szCs w:val="22"/>
              </w:rPr>
            </w:pPr>
            <w:r w:rsidRPr="00E46345">
              <w:rPr>
                <w:rFonts w:ascii="Arial" w:hAnsi="Arial" w:cs="Arial"/>
                <w:szCs w:val="22"/>
              </w:rPr>
              <w:t>3 652,00 m2</w:t>
            </w:r>
          </w:p>
        </w:tc>
        <w:tc>
          <w:tcPr>
            <w:tcW w:w="2437" w:type="dxa"/>
            <w:vAlign w:val="center"/>
          </w:tcPr>
          <w:p w14:paraId="6C7B0F03" w14:textId="123ADB29" w:rsidR="009E515A" w:rsidRPr="004455F8" w:rsidRDefault="009E515A" w:rsidP="004455F8">
            <w:pPr>
              <w:tabs>
                <w:tab w:val="left" w:pos="3686"/>
              </w:tabs>
              <w:rPr>
                <w:rFonts w:ascii="Arial" w:hAnsi="Arial" w:cs="Arial"/>
                <w:szCs w:val="22"/>
                <w:lang w:val="sr-Cyrl-RS"/>
              </w:rPr>
            </w:pPr>
            <w:r w:rsidRPr="00E46345">
              <w:rPr>
                <w:rFonts w:ascii="Arial" w:hAnsi="Arial" w:cs="Arial"/>
                <w:szCs w:val="22"/>
              </w:rPr>
              <w:t>1,</w:t>
            </w:r>
            <w:r>
              <w:rPr>
                <w:rFonts w:ascii="Arial" w:hAnsi="Arial" w:cs="Arial"/>
                <w:szCs w:val="22"/>
              </w:rPr>
              <w:t>6</w:t>
            </w:r>
            <w:r w:rsidR="004455F8">
              <w:rPr>
                <w:rFonts w:ascii="Arial" w:hAnsi="Arial" w:cs="Arial"/>
                <w:szCs w:val="22"/>
                <w:lang w:val="sr-Cyrl-RS"/>
              </w:rPr>
              <w:t>3</w:t>
            </w:r>
          </w:p>
        </w:tc>
      </w:tr>
      <w:tr w:rsidR="009E515A" w:rsidRPr="00F11B8C" w14:paraId="4F3324A1" w14:textId="77777777" w:rsidTr="009E515A">
        <w:trPr>
          <w:trHeight w:val="275"/>
        </w:trPr>
        <w:tc>
          <w:tcPr>
            <w:tcW w:w="4106" w:type="dxa"/>
            <w:vAlign w:val="center"/>
          </w:tcPr>
          <w:p w14:paraId="26375790" w14:textId="318BA3BD" w:rsidR="009E515A" w:rsidRPr="009E515A" w:rsidRDefault="009E515A" w:rsidP="009E515A">
            <w:pPr>
              <w:tabs>
                <w:tab w:val="left" w:pos="3686"/>
              </w:tabs>
              <w:rPr>
                <w:rFonts w:ascii="Arial" w:hAnsi="Arial" w:cs="Arial"/>
                <w:szCs w:val="22"/>
                <w:lang w:val="sr-Cyrl-RS"/>
              </w:rPr>
            </w:pPr>
            <w:r>
              <w:rPr>
                <w:rFonts w:ascii="Arial" w:hAnsi="Arial" w:cs="Arial"/>
                <w:szCs w:val="22"/>
                <w:lang w:val="sr-Cyrl-RS"/>
              </w:rPr>
              <w:t>Незастрте површине фабричког комплекса</w:t>
            </w:r>
          </w:p>
        </w:tc>
        <w:tc>
          <w:tcPr>
            <w:tcW w:w="2693" w:type="dxa"/>
            <w:vAlign w:val="center"/>
          </w:tcPr>
          <w:p w14:paraId="3426FC0A" w14:textId="77777777" w:rsidR="009E515A" w:rsidRPr="00E46345" w:rsidRDefault="009E515A" w:rsidP="009E515A">
            <w:pPr>
              <w:tabs>
                <w:tab w:val="left" w:pos="3686"/>
              </w:tabs>
              <w:rPr>
                <w:rFonts w:ascii="Arial" w:hAnsi="Arial" w:cs="Arial"/>
                <w:szCs w:val="22"/>
              </w:rPr>
            </w:pPr>
            <w:r w:rsidRPr="00E46345">
              <w:rPr>
                <w:rFonts w:ascii="Arial" w:hAnsi="Arial" w:cs="Arial"/>
                <w:szCs w:val="22"/>
              </w:rPr>
              <w:t>44 084,00m2</w:t>
            </w:r>
          </w:p>
        </w:tc>
        <w:tc>
          <w:tcPr>
            <w:tcW w:w="2437" w:type="dxa"/>
            <w:vAlign w:val="center"/>
          </w:tcPr>
          <w:p w14:paraId="569FE579" w14:textId="13B3441F" w:rsidR="009E515A" w:rsidRPr="004455F8" w:rsidRDefault="004455F8" w:rsidP="009E515A">
            <w:pPr>
              <w:tabs>
                <w:tab w:val="left" w:pos="3686"/>
              </w:tabs>
              <w:rPr>
                <w:rFonts w:ascii="Arial" w:hAnsi="Arial" w:cs="Arial"/>
                <w:szCs w:val="22"/>
                <w:lang w:val="sr-Cyrl-RS"/>
              </w:rPr>
            </w:pPr>
            <w:r>
              <w:rPr>
                <w:rFonts w:ascii="Arial" w:hAnsi="Arial" w:cs="Arial"/>
                <w:szCs w:val="22"/>
                <w:lang w:val="sr-Cyrl-RS"/>
              </w:rPr>
              <w:t>19,72</w:t>
            </w:r>
          </w:p>
        </w:tc>
      </w:tr>
      <w:tr w:rsidR="009E515A" w:rsidRPr="00F11B8C" w14:paraId="2D264207" w14:textId="77777777" w:rsidTr="009E515A">
        <w:trPr>
          <w:trHeight w:val="265"/>
        </w:trPr>
        <w:tc>
          <w:tcPr>
            <w:tcW w:w="4106" w:type="dxa"/>
            <w:vAlign w:val="center"/>
          </w:tcPr>
          <w:p w14:paraId="78110DE0" w14:textId="1DA4F5FB" w:rsidR="009E515A" w:rsidRPr="009E515A" w:rsidRDefault="009E515A" w:rsidP="009E515A">
            <w:pPr>
              <w:tabs>
                <w:tab w:val="left" w:pos="3686"/>
              </w:tabs>
              <w:rPr>
                <w:rFonts w:ascii="Arial" w:hAnsi="Arial" w:cs="Arial"/>
                <w:szCs w:val="22"/>
                <w:lang w:val="sr-Cyrl-RS"/>
              </w:rPr>
            </w:pPr>
            <w:r>
              <w:rPr>
                <w:rFonts w:ascii="Arial" w:hAnsi="Arial" w:cs="Arial"/>
                <w:szCs w:val="22"/>
                <w:lang w:val="sr-Cyrl-RS"/>
              </w:rPr>
              <w:t>Објекти ТС1, ТС2, ТС3, ИРП</w:t>
            </w:r>
          </w:p>
        </w:tc>
        <w:tc>
          <w:tcPr>
            <w:tcW w:w="2693" w:type="dxa"/>
            <w:vAlign w:val="center"/>
          </w:tcPr>
          <w:p w14:paraId="414E3EF7" w14:textId="77777777" w:rsidR="009E515A" w:rsidRPr="00110D85" w:rsidRDefault="009E515A" w:rsidP="009E515A">
            <w:pPr>
              <w:tabs>
                <w:tab w:val="left" w:pos="3686"/>
              </w:tabs>
              <w:rPr>
                <w:rFonts w:ascii="Arial" w:hAnsi="Arial" w:cs="Arial"/>
                <w:szCs w:val="22"/>
                <w:highlight w:val="yellow"/>
              </w:rPr>
            </w:pPr>
            <w:r w:rsidRPr="00E46345">
              <w:rPr>
                <w:rFonts w:ascii="Arial" w:hAnsi="Arial" w:cs="Arial"/>
                <w:szCs w:val="22"/>
              </w:rPr>
              <w:t>104,24 m2</w:t>
            </w:r>
          </w:p>
        </w:tc>
        <w:tc>
          <w:tcPr>
            <w:tcW w:w="2437" w:type="dxa"/>
            <w:vAlign w:val="center"/>
          </w:tcPr>
          <w:p w14:paraId="71D2557B" w14:textId="48495224" w:rsidR="009E515A" w:rsidRPr="004455F8" w:rsidRDefault="001F03B0" w:rsidP="004455F8">
            <w:pPr>
              <w:tabs>
                <w:tab w:val="left" w:pos="3686"/>
              </w:tabs>
              <w:rPr>
                <w:rFonts w:ascii="Arial" w:hAnsi="Arial" w:cs="Arial"/>
                <w:szCs w:val="22"/>
                <w:highlight w:val="yellow"/>
                <w:lang w:val="sr-Cyrl-RS"/>
              </w:rPr>
            </w:pPr>
            <w:r>
              <w:rPr>
                <w:rFonts w:ascii="Arial" w:hAnsi="Arial" w:cs="Arial"/>
                <w:szCs w:val="22"/>
              </w:rPr>
              <w:t>0,</w:t>
            </w:r>
            <w:r w:rsidR="004455F8">
              <w:rPr>
                <w:rFonts w:ascii="Arial" w:hAnsi="Arial" w:cs="Arial"/>
                <w:szCs w:val="22"/>
                <w:lang w:val="sr-Cyrl-RS"/>
              </w:rPr>
              <w:t>05</w:t>
            </w:r>
          </w:p>
        </w:tc>
      </w:tr>
      <w:tr w:rsidR="009E515A" w:rsidRPr="00F11B8C" w14:paraId="58FCD92A" w14:textId="77777777" w:rsidTr="009E515A">
        <w:trPr>
          <w:trHeight w:val="269"/>
        </w:trPr>
        <w:tc>
          <w:tcPr>
            <w:tcW w:w="4106" w:type="dxa"/>
            <w:vAlign w:val="center"/>
          </w:tcPr>
          <w:p w14:paraId="2FBFC137" w14:textId="3036C07A" w:rsidR="009E515A" w:rsidRPr="009E515A" w:rsidRDefault="009E515A" w:rsidP="009E515A">
            <w:pPr>
              <w:tabs>
                <w:tab w:val="left" w:pos="3686"/>
              </w:tabs>
              <w:rPr>
                <w:rFonts w:ascii="Arial" w:hAnsi="Arial" w:cs="Arial"/>
                <w:szCs w:val="22"/>
                <w:lang w:val="sr-Cyrl-RS"/>
              </w:rPr>
            </w:pPr>
            <w:r>
              <w:rPr>
                <w:rFonts w:ascii="Arial" w:hAnsi="Arial" w:cs="Arial"/>
                <w:szCs w:val="22"/>
                <w:lang w:val="sr-Cyrl-RS"/>
              </w:rPr>
              <w:t>Интерне саобраћајнице и путеви и платои фабричког комплекса</w:t>
            </w:r>
          </w:p>
        </w:tc>
        <w:tc>
          <w:tcPr>
            <w:tcW w:w="2693" w:type="dxa"/>
            <w:vAlign w:val="center"/>
          </w:tcPr>
          <w:p w14:paraId="6A641712" w14:textId="77777777" w:rsidR="009E515A" w:rsidRPr="00110D85" w:rsidRDefault="009E515A" w:rsidP="009E515A">
            <w:pPr>
              <w:tabs>
                <w:tab w:val="left" w:pos="3686"/>
              </w:tabs>
              <w:rPr>
                <w:rFonts w:ascii="Arial" w:hAnsi="Arial" w:cs="Arial"/>
                <w:szCs w:val="22"/>
                <w:highlight w:val="yellow"/>
              </w:rPr>
            </w:pPr>
            <w:r w:rsidRPr="00E46345">
              <w:rPr>
                <w:rFonts w:ascii="Arial" w:hAnsi="Arial" w:cs="Arial"/>
                <w:szCs w:val="22"/>
              </w:rPr>
              <w:t>8 492,00 m2</w:t>
            </w:r>
          </w:p>
        </w:tc>
        <w:tc>
          <w:tcPr>
            <w:tcW w:w="2437" w:type="dxa"/>
            <w:vAlign w:val="center"/>
          </w:tcPr>
          <w:p w14:paraId="1CD6014E" w14:textId="13351AE6" w:rsidR="009E515A" w:rsidRPr="004455F8" w:rsidRDefault="009E515A" w:rsidP="004455F8">
            <w:pPr>
              <w:tabs>
                <w:tab w:val="left" w:pos="3686"/>
              </w:tabs>
              <w:rPr>
                <w:rFonts w:ascii="Arial" w:hAnsi="Arial" w:cs="Arial"/>
                <w:szCs w:val="22"/>
                <w:highlight w:val="yellow"/>
                <w:lang w:val="sr-Cyrl-RS"/>
              </w:rPr>
            </w:pPr>
            <w:r w:rsidRPr="00E46345">
              <w:rPr>
                <w:rFonts w:ascii="Arial" w:hAnsi="Arial" w:cs="Arial"/>
                <w:szCs w:val="22"/>
              </w:rPr>
              <w:t>3,</w:t>
            </w:r>
            <w:r w:rsidR="004455F8">
              <w:rPr>
                <w:rFonts w:ascii="Arial" w:hAnsi="Arial" w:cs="Arial"/>
                <w:szCs w:val="22"/>
                <w:lang w:val="sr-Cyrl-RS"/>
              </w:rPr>
              <w:t>80</w:t>
            </w:r>
          </w:p>
        </w:tc>
      </w:tr>
      <w:tr w:rsidR="009E515A" w:rsidRPr="00F11B8C" w14:paraId="35E03108" w14:textId="77777777" w:rsidTr="009E515A">
        <w:trPr>
          <w:trHeight w:val="269"/>
        </w:trPr>
        <w:tc>
          <w:tcPr>
            <w:tcW w:w="4106" w:type="dxa"/>
            <w:vAlign w:val="center"/>
          </w:tcPr>
          <w:p w14:paraId="4E1FE8A6" w14:textId="121BA13A" w:rsidR="009E515A" w:rsidRDefault="009E515A" w:rsidP="009E515A">
            <w:pPr>
              <w:tabs>
                <w:tab w:val="left" w:pos="3686"/>
              </w:tabs>
              <w:rPr>
                <w:rFonts w:ascii="Arial" w:hAnsi="Arial" w:cs="Arial"/>
                <w:szCs w:val="22"/>
                <w:lang w:val="sr-Cyrl-RS"/>
              </w:rPr>
            </w:pPr>
            <w:r>
              <w:rPr>
                <w:rFonts w:ascii="Arial" w:hAnsi="Arial" w:cs="Arial"/>
                <w:szCs w:val="22"/>
                <w:lang w:val="sr-Cyrl-RS"/>
              </w:rPr>
              <w:t>Зелена површина са соларним панелима и падницама терена</w:t>
            </w:r>
          </w:p>
        </w:tc>
        <w:tc>
          <w:tcPr>
            <w:tcW w:w="2693" w:type="dxa"/>
            <w:vAlign w:val="center"/>
          </w:tcPr>
          <w:p w14:paraId="392CF87B" w14:textId="4904DE2D" w:rsidR="009E515A" w:rsidRPr="00E46345" w:rsidRDefault="009E515A" w:rsidP="009E515A">
            <w:pPr>
              <w:tabs>
                <w:tab w:val="left" w:pos="3686"/>
              </w:tabs>
              <w:rPr>
                <w:rFonts w:ascii="Arial" w:hAnsi="Arial" w:cs="Arial"/>
                <w:szCs w:val="22"/>
              </w:rPr>
            </w:pPr>
            <w:r w:rsidRPr="00E46345">
              <w:rPr>
                <w:rFonts w:ascii="Arial" w:hAnsi="Arial" w:cs="Arial"/>
                <w:szCs w:val="22"/>
              </w:rPr>
              <w:t>148 896 m2</w:t>
            </w:r>
          </w:p>
        </w:tc>
        <w:tc>
          <w:tcPr>
            <w:tcW w:w="2437" w:type="dxa"/>
            <w:vAlign w:val="center"/>
          </w:tcPr>
          <w:p w14:paraId="0D4547CD" w14:textId="3779EA77" w:rsidR="009E515A" w:rsidRPr="004455F8" w:rsidRDefault="004455F8" w:rsidP="009E515A">
            <w:pPr>
              <w:tabs>
                <w:tab w:val="left" w:pos="3686"/>
              </w:tabs>
              <w:rPr>
                <w:rFonts w:ascii="Arial" w:hAnsi="Arial" w:cs="Arial"/>
                <w:szCs w:val="22"/>
                <w:lang w:val="sr-Cyrl-RS"/>
              </w:rPr>
            </w:pPr>
            <w:r>
              <w:rPr>
                <w:rFonts w:ascii="Arial" w:hAnsi="Arial" w:cs="Arial"/>
                <w:szCs w:val="22"/>
                <w:lang w:val="sr-Cyrl-RS"/>
              </w:rPr>
              <w:t>66,60</w:t>
            </w:r>
          </w:p>
        </w:tc>
      </w:tr>
      <w:tr w:rsidR="004455F8" w:rsidRPr="00F11B8C" w14:paraId="6CFB9EDA" w14:textId="77777777" w:rsidTr="004455F8">
        <w:trPr>
          <w:trHeight w:val="269"/>
        </w:trPr>
        <w:tc>
          <w:tcPr>
            <w:tcW w:w="9236" w:type="dxa"/>
            <w:gridSpan w:val="3"/>
            <w:shd w:val="clear" w:color="auto" w:fill="F2F2F2" w:themeFill="background1" w:themeFillShade="F2"/>
            <w:vAlign w:val="center"/>
          </w:tcPr>
          <w:p w14:paraId="42FC8809" w14:textId="4DF744DA" w:rsidR="004455F8" w:rsidRPr="004455F8" w:rsidRDefault="004455F8" w:rsidP="004455F8">
            <w:pPr>
              <w:tabs>
                <w:tab w:val="left" w:pos="3686"/>
              </w:tabs>
              <w:rPr>
                <w:rFonts w:ascii="Arial" w:hAnsi="Arial" w:cs="Arial"/>
                <w:b/>
                <w:szCs w:val="22"/>
                <w:lang w:val="sr-Cyrl-RS"/>
              </w:rPr>
            </w:pPr>
            <w:r w:rsidRPr="004455F8">
              <w:rPr>
                <w:rFonts w:ascii="Arial" w:hAnsi="Arial" w:cs="Arial"/>
                <w:b/>
                <w:szCs w:val="22"/>
                <w:lang w:val="sr-Cyrl-RS"/>
              </w:rPr>
              <w:t xml:space="preserve">Комплекс СЕ УКУПНО          </w:t>
            </w:r>
            <w:r>
              <w:rPr>
                <w:rFonts w:ascii="Arial" w:hAnsi="Arial" w:cs="Arial"/>
                <w:b/>
                <w:szCs w:val="22"/>
                <w:lang w:val="sr-Cyrl-RS"/>
              </w:rPr>
              <w:t xml:space="preserve">                        </w:t>
            </w:r>
            <w:r w:rsidRPr="004455F8">
              <w:rPr>
                <w:rFonts w:ascii="Arial" w:hAnsi="Arial" w:cs="Arial"/>
                <w:b/>
                <w:szCs w:val="22"/>
                <w:lang w:val="sr-Cyrl-RS"/>
              </w:rPr>
              <w:t xml:space="preserve"> 215 022 m2                             </w:t>
            </w:r>
            <w:r>
              <w:rPr>
                <w:rFonts w:ascii="Arial" w:hAnsi="Arial" w:cs="Arial"/>
                <w:b/>
                <w:szCs w:val="22"/>
                <w:lang w:val="sr-Cyrl-RS"/>
              </w:rPr>
              <w:t>96,25</w:t>
            </w:r>
          </w:p>
        </w:tc>
      </w:tr>
      <w:tr w:rsidR="009E515A" w:rsidRPr="00F11B8C" w14:paraId="2CA3B765" w14:textId="77777777" w:rsidTr="009E515A">
        <w:trPr>
          <w:trHeight w:val="269"/>
        </w:trPr>
        <w:tc>
          <w:tcPr>
            <w:tcW w:w="4106" w:type="dxa"/>
            <w:vAlign w:val="center"/>
          </w:tcPr>
          <w:p w14:paraId="59959159" w14:textId="13AD517B" w:rsidR="009E515A" w:rsidRDefault="009E515A" w:rsidP="009E515A">
            <w:pPr>
              <w:tabs>
                <w:tab w:val="left" w:pos="3686"/>
              </w:tabs>
              <w:rPr>
                <w:rFonts w:ascii="Arial" w:hAnsi="Arial" w:cs="Arial"/>
                <w:szCs w:val="22"/>
                <w:lang w:val="sr-Cyrl-RS"/>
              </w:rPr>
            </w:pPr>
            <w:r>
              <w:rPr>
                <w:rFonts w:ascii="Arial" w:hAnsi="Arial" w:cs="Arial"/>
                <w:szCs w:val="22"/>
                <w:lang w:val="sr-Cyrl-RS"/>
              </w:rPr>
              <w:t>Канал Дединац</w:t>
            </w:r>
          </w:p>
        </w:tc>
        <w:tc>
          <w:tcPr>
            <w:tcW w:w="2693" w:type="dxa"/>
            <w:vAlign w:val="center"/>
          </w:tcPr>
          <w:p w14:paraId="59F5E09E" w14:textId="47196CFD" w:rsidR="009E515A" w:rsidRPr="001F03B0" w:rsidRDefault="001F03B0" w:rsidP="009E515A">
            <w:pPr>
              <w:tabs>
                <w:tab w:val="left" w:pos="3686"/>
              </w:tabs>
              <w:rPr>
                <w:rFonts w:ascii="Arial" w:hAnsi="Arial" w:cs="Arial"/>
                <w:szCs w:val="22"/>
                <w:lang w:val="sr-Cyrl-RS"/>
              </w:rPr>
            </w:pPr>
            <w:r>
              <w:rPr>
                <w:rFonts w:ascii="Arial" w:hAnsi="Arial" w:cs="Arial"/>
                <w:szCs w:val="22"/>
                <w:lang w:val="sr-Cyrl-RS"/>
              </w:rPr>
              <w:t>6 416</w:t>
            </w:r>
            <w:r w:rsidRPr="00E46345">
              <w:rPr>
                <w:rFonts w:ascii="Arial" w:hAnsi="Arial" w:cs="Arial"/>
                <w:szCs w:val="22"/>
              </w:rPr>
              <w:t xml:space="preserve"> m2</w:t>
            </w:r>
          </w:p>
        </w:tc>
        <w:tc>
          <w:tcPr>
            <w:tcW w:w="2437" w:type="dxa"/>
            <w:vAlign w:val="center"/>
          </w:tcPr>
          <w:p w14:paraId="48B6ECB5" w14:textId="6D04D1ED" w:rsidR="009E515A" w:rsidRPr="004455F8" w:rsidRDefault="004455F8" w:rsidP="009E515A">
            <w:pPr>
              <w:tabs>
                <w:tab w:val="left" w:pos="3686"/>
              </w:tabs>
              <w:rPr>
                <w:rFonts w:ascii="Arial" w:hAnsi="Arial" w:cs="Arial"/>
                <w:szCs w:val="22"/>
                <w:lang w:val="sr-Cyrl-RS"/>
              </w:rPr>
            </w:pPr>
            <w:r>
              <w:rPr>
                <w:rFonts w:ascii="Arial" w:hAnsi="Arial" w:cs="Arial"/>
                <w:szCs w:val="22"/>
                <w:lang w:val="sr-Cyrl-RS"/>
              </w:rPr>
              <w:t>2,75</w:t>
            </w:r>
          </w:p>
        </w:tc>
      </w:tr>
      <w:tr w:rsidR="009E515A" w:rsidRPr="00F11B8C" w14:paraId="6478932C" w14:textId="77777777" w:rsidTr="009E515A">
        <w:trPr>
          <w:trHeight w:val="287"/>
        </w:trPr>
        <w:tc>
          <w:tcPr>
            <w:tcW w:w="4106" w:type="dxa"/>
            <w:vAlign w:val="center"/>
          </w:tcPr>
          <w:p w14:paraId="7723F333" w14:textId="3E22CC27" w:rsidR="009E515A" w:rsidRPr="009E515A" w:rsidRDefault="009E515A" w:rsidP="009E515A">
            <w:pPr>
              <w:tabs>
                <w:tab w:val="left" w:pos="3686"/>
              </w:tabs>
              <w:rPr>
                <w:rFonts w:ascii="Arial" w:hAnsi="Arial" w:cs="Arial"/>
                <w:szCs w:val="22"/>
                <w:lang w:val="sr-Cyrl-RS"/>
              </w:rPr>
            </w:pPr>
            <w:r>
              <w:rPr>
                <w:rFonts w:ascii="Arial" w:hAnsi="Arial" w:cs="Arial"/>
                <w:szCs w:val="22"/>
                <w:lang w:val="sr-Cyrl-RS"/>
              </w:rPr>
              <w:t>Комуналне делатности- ОМП</w:t>
            </w:r>
          </w:p>
        </w:tc>
        <w:tc>
          <w:tcPr>
            <w:tcW w:w="2693" w:type="dxa"/>
            <w:vAlign w:val="center"/>
          </w:tcPr>
          <w:p w14:paraId="3935EEA7" w14:textId="42200F97" w:rsidR="009E515A" w:rsidRPr="001F03B0" w:rsidRDefault="001F03B0" w:rsidP="009E515A">
            <w:pPr>
              <w:tabs>
                <w:tab w:val="left" w:pos="3686"/>
              </w:tabs>
              <w:rPr>
                <w:rFonts w:ascii="Arial" w:hAnsi="Arial" w:cs="Arial"/>
                <w:szCs w:val="22"/>
                <w:highlight w:val="yellow"/>
                <w:lang w:val="sr-Cyrl-RS"/>
              </w:rPr>
            </w:pPr>
            <w:r w:rsidRPr="001F03B0">
              <w:rPr>
                <w:rFonts w:ascii="Arial" w:hAnsi="Arial" w:cs="Arial"/>
                <w:szCs w:val="22"/>
                <w:lang w:val="sr-Cyrl-RS"/>
              </w:rPr>
              <w:t xml:space="preserve">1 762 </w:t>
            </w:r>
            <w:r w:rsidRPr="001F03B0">
              <w:rPr>
                <w:rFonts w:ascii="Arial" w:hAnsi="Arial" w:cs="Arial"/>
                <w:szCs w:val="22"/>
              </w:rPr>
              <w:t>m2</w:t>
            </w:r>
          </w:p>
        </w:tc>
        <w:tc>
          <w:tcPr>
            <w:tcW w:w="2437" w:type="dxa"/>
            <w:vAlign w:val="center"/>
          </w:tcPr>
          <w:p w14:paraId="651151B6" w14:textId="6219C8EC" w:rsidR="009E515A" w:rsidRPr="001F03B0" w:rsidRDefault="001F03B0" w:rsidP="009E515A">
            <w:pPr>
              <w:tabs>
                <w:tab w:val="left" w:pos="3686"/>
              </w:tabs>
              <w:rPr>
                <w:rFonts w:ascii="Arial" w:hAnsi="Arial" w:cs="Arial"/>
                <w:szCs w:val="22"/>
                <w:highlight w:val="yellow"/>
                <w:lang w:val="sr-Cyrl-RS"/>
              </w:rPr>
            </w:pPr>
            <w:r w:rsidRPr="001F03B0">
              <w:rPr>
                <w:rFonts w:ascii="Arial" w:hAnsi="Arial" w:cs="Arial"/>
                <w:szCs w:val="22"/>
                <w:lang w:val="sr-Cyrl-RS"/>
              </w:rPr>
              <w:t>0,8</w:t>
            </w:r>
          </w:p>
        </w:tc>
      </w:tr>
      <w:tr w:rsidR="004455F8" w:rsidRPr="00F11B8C" w14:paraId="5404272F" w14:textId="77777777" w:rsidTr="009E515A">
        <w:trPr>
          <w:trHeight w:val="287"/>
        </w:trPr>
        <w:tc>
          <w:tcPr>
            <w:tcW w:w="4106" w:type="dxa"/>
            <w:vAlign w:val="center"/>
          </w:tcPr>
          <w:p w14:paraId="5BF08EF6" w14:textId="6372982E" w:rsidR="004455F8" w:rsidRDefault="004455F8" w:rsidP="004455F8">
            <w:pPr>
              <w:tabs>
                <w:tab w:val="left" w:pos="3686"/>
              </w:tabs>
              <w:rPr>
                <w:rFonts w:ascii="Arial" w:hAnsi="Arial" w:cs="Arial"/>
                <w:szCs w:val="22"/>
                <w:lang w:val="sr-Cyrl-RS"/>
              </w:rPr>
            </w:pPr>
            <w:r w:rsidRPr="001F03B0">
              <w:rPr>
                <w:rFonts w:ascii="Arial" w:hAnsi="Arial" w:cs="Arial"/>
                <w:szCs w:val="22"/>
                <w:lang w:val="sr-Cyrl-RS"/>
              </w:rPr>
              <w:t>Пружни појас</w:t>
            </w:r>
          </w:p>
        </w:tc>
        <w:tc>
          <w:tcPr>
            <w:tcW w:w="2693" w:type="dxa"/>
            <w:vAlign w:val="center"/>
          </w:tcPr>
          <w:p w14:paraId="36A9614A" w14:textId="3E451A11" w:rsidR="004455F8" w:rsidRPr="001F03B0" w:rsidRDefault="004455F8" w:rsidP="004455F8">
            <w:pPr>
              <w:tabs>
                <w:tab w:val="left" w:pos="3686"/>
              </w:tabs>
              <w:rPr>
                <w:rFonts w:ascii="Arial" w:hAnsi="Arial" w:cs="Arial"/>
                <w:szCs w:val="22"/>
                <w:lang w:val="sr-Cyrl-RS"/>
              </w:rPr>
            </w:pPr>
            <w:r w:rsidRPr="001F03B0">
              <w:rPr>
                <w:rFonts w:ascii="Arial" w:hAnsi="Arial" w:cs="Arial"/>
                <w:szCs w:val="22"/>
                <w:lang w:val="sr-Cyrl-RS"/>
              </w:rPr>
              <w:t xml:space="preserve">332 </w:t>
            </w:r>
            <w:r w:rsidRPr="001F03B0">
              <w:rPr>
                <w:rFonts w:ascii="Arial" w:hAnsi="Arial" w:cs="Arial"/>
                <w:szCs w:val="22"/>
              </w:rPr>
              <w:t>m2</w:t>
            </w:r>
          </w:p>
        </w:tc>
        <w:tc>
          <w:tcPr>
            <w:tcW w:w="2437" w:type="dxa"/>
            <w:vAlign w:val="center"/>
          </w:tcPr>
          <w:p w14:paraId="1B061945" w14:textId="7C05D397" w:rsidR="004455F8" w:rsidRPr="001F03B0" w:rsidRDefault="004455F8" w:rsidP="004455F8">
            <w:pPr>
              <w:tabs>
                <w:tab w:val="left" w:pos="3686"/>
              </w:tabs>
              <w:rPr>
                <w:rFonts w:ascii="Arial" w:hAnsi="Arial" w:cs="Arial"/>
                <w:szCs w:val="22"/>
                <w:lang w:val="sr-Cyrl-RS"/>
              </w:rPr>
            </w:pPr>
            <w:r w:rsidRPr="001F03B0">
              <w:rPr>
                <w:rFonts w:ascii="Arial" w:hAnsi="Arial" w:cs="Arial"/>
                <w:szCs w:val="22"/>
                <w:lang w:val="sr-Cyrl-RS"/>
              </w:rPr>
              <w:t>0,2</w:t>
            </w:r>
          </w:p>
        </w:tc>
      </w:tr>
      <w:tr w:rsidR="004455F8" w:rsidRPr="00F11B8C" w14:paraId="74C18EF6" w14:textId="77777777" w:rsidTr="004455F8">
        <w:trPr>
          <w:trHeight w:val="287"/>
        </w:trPr>
        <w:tc>
          <w:tcPr>
            <w:tcW w:w="4106" w:type="dxa"/>
            <w:shd w:val="clear" w:color="auto" w:fill="F2F2F2" w:themeFill="background1" w:themeFillShade="F2"/>
            <w:vAlign w:val="center"/>
          </w:tcPr>
          <w:p w14:paraId="4358CBD1" w14:textId="68274131" w:rsidR="004455F8" w:rsidRDefault="004455F8" w:rsidP="004455F8">
            <w:pPr>
              <w:tabs>
                <w:tab w:val="left" w:pos="3686"/>
              </w:tabs>
              <w:rPr>
                <w:rFonts w:ascii="Arial" w:hAnsi="Arial" w:cs="Arial"/>
                <w:szCs w:val="22"/>
                <w:lang w:val="sr-Cyrl-RS"/>
              </w:rPr>
            </w:pPr>
            <w:r w:rsidRPr="004455F8">
              <w:rPr>
                <w:rFonts w:ascii="Arial" w:hAnsi="Arial" w:cs="Arial"/>
                <w:b/>
                <w:szCs w:val="22"/>
                <w:lang w:val="sr-Cyrl-RS"/>
              </w:rPr>
              <w:lastRenderedPageBreak/>
              <w:t>ОБУХВАТ УП</w:t>
            </w:r>
          </w:p>
        </w:tc>
        <w:tc>
          <w:tcPr>
            <w:tcW w:w="2693" w:type="dxa"/>
            <w:shd w:val="clear" w:color="auto" w:fill="F2F2F2" w:themeFill="background1" w:themeFillShade="F2"/>
            <w:vAlign w:val="center"/>
          </w:tcPr>
          <w:p w14:paraId="408FE525" w14:textId="44FCD409" w:rsidR="004455F8" w:rsidRPr="001F03B0" w:rsidRDefault="004455F8" w:rsidP="004455F8">
            <w:pPr>
              <w:tabs>
                <w:tab w:val="left" w:pos="3686"/>
              </w:tabs>
              <w:rPr>
                <w:rFonts w:ascii="Arial" w:hAnsi="Arial" w:cs="Arial"/>
                <w:szCs w:val="22"/>
                <w:lang w:val="sr-Cyrl-RS"/>
              </w:rPr>
            </w:pPr>
            <w:r w:rsidRPr="004455F8">
              <w:rPr>
                <w:rFonts w:ascii="Arial" w:eastAsiaTheme="minorHAnsi" w:hAnsi="Arial" w:cs="Arial"/>
                <w:b/>
                <w:szCs w:val="22"/>
                <w:lang w:val="en-GB"/>
              </w:rPr>
              <w:t>223 550</w:t>
            </w:r>
            <w:r w:rsidRPr="004455F8">
              <w:rPr>
                <w:rFonts w:ascii="Arial" w:eastAsiaTheme="minorHAnsi" w:hAnsi="Arial" w:cs="Arial"/>
                <w:b/>
                <w:szCs w:val="22"/>
                <w:lang w:val="sr-Cyrl-RS"/>
              </w:rPr>
              <w:t xml:space="preserve"> </w:t>
            </w:r>
            <w:r w:rsidRPr="004455F8">
              <w:rPr>
                <w:rFonts w:ascii="Arial" w:eastAsiaTheme="minorHAnsi" w:hAnsi="Arial" w:cs="Arial"/>
                <w:b/>
                <w:szCs w:val="22"/>
                <w:lang w:val="en-GB"/>
              </w:rPr>
              <w:t>m2</w:t>
            </w:r>
          </w:p>
        </w:tc>
        <w:tc>
          <w:tcPr>
            <w:tcW w:w="2437" w:type="dxa"/>
            <w:shd w:val="clear" w:color="auto" w:fill="F2F2F2" w:themeFill="background1" w:themeFillShade="F2"/>
            <w:vAlign w:val="center"/>
          </w:tcPr>
          <w:p w14:paraId="6B569C92" w14:textId="325F31F1" w:rsidR="004455F8" w:rsidRPr="001F03B0" w:rsidRDefault="004455F8" w:rsidP="004455F8">
            <w:pPr>
              <w:tabs>
                <w:tab w:val="left" w:pos="3686"/>
              </w:tabs>
              <w:rPr>
                <w:rFonts w:ascii="Arial" w:hAnsi="Arial" w:cs="Arial"/>
                <w:szCs w:val="22"/>
                <w:lang w:val="sr-Cyrl-RS"/>
              </w:rPr>
            </w:pPr>
            <w:r w:rsidRPr="004455F8">
              <w:rPr>
                <w:rFonts w:ascii="Arial" w:hAnsi="Arial" w:cs="Arial"/>
                <w:b/>
                <w:szCs w:val="22"/>
                <w:lang w:val="sr-Cyrl-RS"/>
              </w:rPr>
              <w:t>100</w:t>
            </w:r>
          </w:p>
        </w:tc>
      </w:tr>
      <w:tr w:rsidR="004455F8" w:rsidRPr="00F11B8C" w14:paraId="68A200FB" w14:textId="77777777" w:rsidTr="002E3EA4">
        <w:trPr>
          <w:trHeight w:val="287"/>
        </w:trPr>
        <w:tc>
          <w:tcPr>
            <w:tcW w:w="9236" w:type="dxa"/>
            <w:gridSpan w:val="3"/>
            <w:vAlign w:val="center"/>
          </w:tcPr>
          <w:p w14:paraId="5712004A" w14:textId="38DA5F53" w:rsidR="004455F8" w:rsidRPr="001F03B0" w:rsidRDefault="004455F8" w:rsidP="009E515A">
            <w:pPr>
              <w:tabs>
                <w:tab w:val="left" w:pos="3686"/>
              </w:tabs>
              <w:rPr>
                <w:rFonts w:ascii="Arial" w:hAnsi="Arial" w:cs="Arial"/>
                <w:szCs w:val="22"/>
                <w:highlight w:val="yellow"/>
                <w:lang w:val="sr-Cyrl-RS"/>
              </w:rPr>
            </w:pPr>
          </w:p>
        </w:tc>
      </w:tr>
      <w:tr w:rsidR="009E515A" w:rsidRPr="00F11B8C" w14:paraId="6D2B6F29" w14:textId="77777777" w:rsidTr="009E515A">
        <w:trPr>
          <w:trHeight w:val="454"/>
        </w:trPr>
        <w:tc>
          <w:tcPr>
            <w:tcW w:w="9236" w:type="dxa"/>
            <w:gridSpan w:val="3"/>
            <w:shd w:val="clear" w:color="auto" w:fill="F2F2F2" w:themeFill="background1" w:themeFillShade="F2"/>
            <w:vAlign w:val="center"/>
          </w:tcPr>
          <w:p w14:paraId="00B2F9F2" w14:textId="2E5BAACF" w:rsidR="009E515A" w:rsidRPr="00FF12D5" w:rsidRDefault="009E515A" w:rsidP="009E515A">
            <w:pPr>
              <w:tabs>
                <w:tab w:val="left" w:pos="3686"/>
              </w:tabs>
              <w:rPr>
                <w:rFonts w:ascii="Arial" w:hAnsi="Arial" w:cs="Arial"/>
                <w:b/>
                <w:szCs w:val="22"/>
              </w:rPr>
            </w:pPr>
            <w:r>
              <w:rPr>
                <w:rFonts w:ascii="Arial" w:hAnsi="Arial" w:cs="Arial"/>
                <w:b/>
                <w:szCs w:val="22"/>
                <w:lang w:val="sr-Cyrl-RS"/>
              </w:rPr>
              <w:t>СОЛАРНА ЕЛЕКТРАНА ''КРУШЕВАЦ 1-ЦИГЛАНА''</w:t>
            </w:r>
          </w:p>
        </w:tc>
      </w:tr>
      <w:tr w:rsidR="009E515A" w:rsidRPr="00F11B8C" w14:paraId="11C5460C" w14:textId="77777777" w:rsidTr="009E515A">
        <w:trPr>
          <w:trHeight w:val="454"/>
        </w:trPr>
        <w:tc>
          <w:tcPr>
            <w:tcW w:w="4106" w:type="dxa"/>
            <w:shd w:val="clear" w:color="auto" w:fill="F2F2F2" w:themeFill="background1" w:themeFillShade="F2"/>
            <w:vAlign w:val="center"/>
          </w:tcPr>
          <w:p w14:paraId="36546538" w14:textId="4A53D583" w:rsidR="009E515A" w:rsidRPr="004455F8" w:rsidRDefault="009E515A" w:rsidP="009E515A">
            <w:pPr>
              <w:tabs>
                <w:tab w:val="left" w:pos="3686"/>
              </w:tabs>
              <w:rPr>
                <w:rFonts w:ascii="Arial" w:hAnsi="Arial" w:cs="Arial"/>
                <w:b/>
                <w:szCs w:val="22"/>
              </w:rPr>
            </w:pPr>
            <w:r w:rsidRPr="004455F8">
              <w:rPr>
                <w:rFonts w:ascii="Arial" w:hAnsi="Arial" w:cs="Arial"/>
                <w:b/>
                <w:szCs w:val="22"/>
                <w:lang w:val="sr-Cyrl-RS"/>
              </w:rPr>
              <w:t>УРБАНИСТИЧКИ ПОКАЗАТЕЉИ</w:t>
            </w:r>
          </w:p>
        </w:tc>
        <w:tc>
          <w:tcPr>
            <w:tcW w:w="2693" w:type="dxa"/>
            <w:shd w:val="clear" w:color="auto" w:fill="F2F2F2" w:themeFill="background1" w:themeFillShade="F2"/>
            <w:vAlign w:val="center"/>
          </w:tcPr>
          <w:p w14:paraId="5EBBD4F5" w14:textId="2B9912FC" w:rsidR="009E515A" w:rsidRPr="004455F8" w:rsidRDefault="009E515A" w:rsidP="009E515A">
            <w:pPr>
              <w:tabs>
                <w:tab w:val="left" w:pos="3686"/>
              </w:tabs>
              <w:rPr>
                <w:rFonts w:ascii="Arial" w:hAnsi="Arial" w:cs="Arial"/>
                <w:b/>
                <w:szCs w:val="22"/>
              </w:rPr>
            </w:pPr>
            <w:r w:rsidRPr="004455F8">
              <w:rPr>
                <w:rFonts w:ascii="Arial" w:hAnsi="Arial" w:cs="Arial"/>
                <w:b/>
                <w:szCs w:val="22"/>
                <w:lang w:val="sr-Cyrl-RS"/>
              </w:rPr>
              <w:t xml:space="preserve">Остварено </w:t>
            </w:r>
          </w:p>
        </w:tc>
        <w:tc>
          <w:tcPr>
            <w:tcW w:w="2437" w:type="dxa"/>
            <w:shd w:val="clear" w:color="auto" w:fill="F2F2F2" w:themeFill="background1" w:themeFillShade="F2"/>
            <w:vAlign w:val="center"/>
          </w:tcPr>
          <w:p w14:paraId="66E59D02" w14:textId="291DEB78" w:rsidR="009E515A" w:rsidRPr="004455F8" w:rsidRDefault="009E515A" w:rsidP="009E515A">
            <w:pPr>
              <w:tabs>
                <w:tab w:val="left" w:pos="3686"/>
              </w:tabs>
              <w:rPr>
                <w:rFonts w:ascii="Arial" w:hAnsi="Arial" w:cs="Arial"/>
                <w:b/>
                <w:szCs w:val="22"/>
              </w:rPr>
            </w:pPr>
            <w:r w:rsidRPr="004455F8">
              <w:rPr>
                <w:rFonts w:ascii="Arial" w:hAnsi="Arial" w:cs="Arial"/>
                <w:b/>
                <w:szCs w:val="22"/>
                <w:lang w:val="sr-Cyrl-RS"/>
              </w:rPr>
              <w:t xml:space="preserve">Дозвољено </w:t>
            </w:r>
          </w:p>
        </w:tc>
      </w:tr>
      <w:tr w:rsidR="009E515A" w:rsidRPr="00F11B8C" w14:paraId="0F8FDDC7" w14:textId="77777777" w:rsidTr="009E515A">
        <w:trPr>
          <w:trHeight w:val="177"/>
        </w:trPr>
        <w:tc>
          <w:tcPr>
            <w:tcW w:w="4106" w:type="dxa"/>
            <w:vAlign w:val="center"/>
          </w:tcPr>
          <w:p w14:paraId="581CF88C" w14:textId="0A6F362F" w:rsidR="009E515A" w:rsidRPr="004455F8" w:rsidRDefault="009E515A" w:rsidP="009E515A">
            <w:pPr>
              <w:tabs>
                <w:tab w:val="left" w:pos="3686"/>
              </w:tabs>
              <w:rPr>
                <w:rFonts w:ascii="Arial" w:hAnsi="Arial" w:cs="Arial"/>
                <w:szCs w:val="22"/>
                <w:lang w:val="sr-Cyrl-RS"/>
              </w:rPr>
            </w:pPr>
            <w:r>
              <w:rPr>
                <w:rFonts w:ascii="Arial" w:hAnsi="Arial" w:cs="Arial"/>
                <w:szCs w:val="22"/>
                <w:lang w:val="sr-Cyrl-RS"/>
              </w:rPr>
              <w:t>Индекс заузетости комплекса</w:t>
            </w:r>
            <w:r>
              <w:rPr>
                <w:rFonts w:ascii="Arial" w:hAnsi="Arial" w:cs="Arial"/>
                <w:szCs w:val="22"/>
              </w:rPr>
              <w:t xml:space="preserve"> (%)</w:t>
            </w:r>
            <w:r w:rsidR="004455F8">
              <w:rPr>
                <w:rFonts w:ascii="Arial" w:hAnsi="Arial" w:cs="Arial"/>
                <w:szCs w:val="22"/>
                <w:lang w:val="sr-Cyrl-RS"/>
              </w:rPr>
              <w:t xml:space="preserve"> СЕ</w:t>
            </w:r>
          </w:p>
        </w:tc>
        <w:tc>
          <w:tcPr>
            <w:tcW w:w="2693" w:type="dxa"/>
            <w:vAlign w:val="center"/>
          </w:tcPr>
          <w:p w14:paraId="6A7809EB" w14:textId="0D32E859" w:rsidR="009E515A" w:rsidRPr="009E515A" w:rsidRDefault="009E515A" w:rsidP="009E515A">
            <w:pPr>
              <w:tabs>
                <w:tab w:val="left" w:pos="3686"/>
              </w:tabs>
              <w:rPr>
                <w:rFonts w:ascii="Arial" w:hAnsi="Arial" w:cs="Arial"/>
                <w:szCs w:val="22"/>
                <w:lang w:val="sr-Cyrl-RS"/>
              </w:rPr>
            </w:pPr>
            <w:r>
              <w:rPr>
                <w:rFonts w:ascii="Arial" w:hAnsi="Arial" w:cs="Arial"/>
                <w:szCs w:val="22"/>
              </w:rPr>
              <w:t>4,61</w:t>
            </w:r>
            <w:r>
              <w:rPr>
                <w:rFonts w:ascii="Arial" w:hAnsi="Arial" w:cs="Arial"/>
                <w:szCs w:val="22"/>
                <w:lang w:val="sr-Cyrl-RS"/>
              </w:rPr>
              <w:t>%</w:t>
            </w:r>
          </w:p>
        </w:tc>
        <w:tc>
          <w:tcPr>
            <w:tcW w:w="2437" w:type="dxa"/>
            <w:vAlign w:val="center"/>
          </w:tcPr>
          <w:p w14:paraId="1A216E44" w14:textId="77777777" w:rsidR="009E515A" w:rsidRPr="00FF12D5" w:rsidRDefault="009E515A" w:rsidP="009E515A">
            <w:pPr>
              <w:tabs>
                <w:tab w:val="left" w:pos="3686"/>
              </w:tabs>
              <w:rPr>
                <w:rFonts w:ascii="Arial" w:hAnsi="Arial" w:cs="Arial"/>
                <w:szCs w:val="22"/>
              </w:rPr>
            </w:pPr>
            <w:r>
              <w:rPr>
                <w:rFonts w:ascii="Arial" w:hAnsi="Arial" w:cs="Arial"/>
                <w:szCs w:val="22"/>
              </w:rPr>
              <w:t>40%</w:t>
            </w:r>
          </w:p>
        </w:tc>
      </w:tr>
      <w:tr w:rsidR="009E515A" w:rsidRPr="00F11B8C" w14:paraId="207651F7" w14:textId="77777777" w:rsidTr="009E515A">
        <w:trPr>
          <w:trHeight w:val="195"/>
        </w:trPr>
        <w:tc>
          <w:tcPr>
            <w:tcW w:w="4106" w:type="dxa"/>
            <w:vAlign w:val="center"/>
          </w:tcPr>
          <w:p w14:paraId="1D3BE22D" w14:textId="4BAFA1E1" w:rsidR="009E515A" w:rsidRPr="00FF12D5" w:rsidRDefault="009E515A" w:rsidP="009E515A">
            <w:pPr>
              <w:tabs>
                <w:tab w:val="left" w:pos="3686"/>
              </w:tabs>
              <w:rPr>
                <w:rFonts w:ascii="Arial" w:hAnsi="Arial" w:cs="Arial"/>
                <w:szCs w:val="22"/>
              </w:rPr>
            </w:pPr>
            <w:r>
              <w:rPr>
                <w:rFonts w:ascii="Arial" w:hAnsi="Arial" w:cs="Arial"/>
                <w:szCs w:val="22"/>
                <w:lang w:val="sr-Cyrl-RS"/>
              </w:rPr>
              <w:t>Спратност објеката</w:t>
            </w:r>
          </w:p>
        </w:tc>
        <w:tc>
          <w:tcPr>
            <w:tcW w:w="2693" w:type="dxa"/>
            <w:vAlign w:val="center"/>
          </w:tcPr>
          <w:p w14:paraId="1D60ABBF" w14:textId="68E1B2E1" w:rsidR="009E515A" w:rsidRPr="009E515A" w:rsidRDefault="009E515A" w:rsidP="009E515A">
            <w:pPr>
              <w:tabs>
                <w:tab w:val="left" w:pos="3686"/>
              </w:tabs>
              <w:rPr>
                <w:rFonts w:ascii="Arial" w:hAnsi="Arial" w:cs="Arial"/>
                <w:szCs w:val="22"/>
                <w:lang w:val="sr-Cyrl-RS"/>
              </w:rPr>
            </w:pPr>
            <w:r>
              <w:rPr>
                <w:rFonts w:ascii="Arial" w:hAnsi="Arial" w:cs="Arial"/>
                <w:szCs w:val="22"/>
                <w:lang w:val="sr-Cyrl-RS"/>
              </w:rPr>
              <w:t>П</w:t>
            </w:r>
          </w:p>
        </w:tc>
        <w:tc>
          <w:tcPr>
            <w:tcW w:w="2437" w:type="dxa"/>
            <w:vAlign w:val="center"/>
          </w:tcPr>
          <w:p w14:paraId="20A9783C" w14:textId="0DF10E18" w:rsidR="009E515A" w:rsidRPr="009E515A" w:rsidRDefault="009E515A" w:rsidP="009E515A">
            <w:pPr>
              <w:tabs>
                <w:tab w:val="left" w:pos="3686"/>
              </w:tabs>
              <w:rPr>
                <w:rFonts w:ascii="Arial" w:hAnsi="Arial" w:cs="Arial"/>
                <w:szCs w:val="22"/>
                <w:lang w:val="sr-Cyrl-RS"/>
              </w:rPr>
            </w:pPr>
            <w:r>
              <w:rPr>
                <w:rFonts w:ascii="Arial" w:hAnsi="Arial" w:cs="Arial"/>
                <w:szCs w:val="22"/>
                <w:lang w:val="sr-Cyrl-RS"/>
              </w:rPr>
              <w:t>П+1</w:t>
            </w:r>
          </w:p>
        </w:tc>
      </w:tr>
      <w:tr w:rsidR="009E515A" w:rsidRPr="00F11B8C" w14:paraId="1505C186" w14:textId="77777777" w:rsidTr="009E515A">
        <w:trPr>
          <w:trHeight w:val="227"/>
        </w:trPr>
        <w:tc>
          <w:tcPr>
            <w:tcW w:w="4106" w:type="dxa"/>
            <w:vAlign w:val="center"/>
          </w:tcPr>
          <w:p w14:paraId="76334519" w14:textId="1CE577F4" w:rsidR="009E515A" w:rsidRPr="00FF12D5" w:rsidRDefault="009E515A" w:rsidP="009E515A">
            <w:pPr>
              <w:tabs>
                <w:tab w:val="left" w:pos="3686"/>
              </w:tabs>
              <w:rPr>
                <w:rFonts w:ascii="Arial" w:hAnsi="Arial" w:cs="Arial"/>
                <w:szCs w:val="22"/>
              </w:rPr>
            </w:pPr>
            <w:r>
              <w:rPr>
                <w:rFonts w:ascii="Arial" w:hAnsi="Arial" w:cs="Arial"/>
                <w:szCs w:val="22"/>
                <w:lang w:val="sr-Cyrl-RS"/>
              </w:rPr>
              <w:t>Број паркинг места</w:t>
            </w:r>
          </w:p>
        </w:tc>
        <w:tc>
          <w:tcPr>
            <w:tcW w:w="2693" w:type="dxa"/>
            <w:vAlign w:val="center"/>
          </w:tcPr>
          <w:p w14:paraId="27EEBE27" w14:textId="3A3C49AD" w:rsidR="009E515A" w:rsidRPr="009E515A" w:rsidRDefault="009E515A" w:rsidP="009E515A">
            <w:pPr>
              <w:tabs>
                <w:tab w:val="left" w:pos="3686"/>
              </w:tabs>
              <w:rPr>
                <w:rFonts w:ascii="Arial" w:hAnsi="Arial" w:cs="Arial"/>
                <w:szCs w:val="22"/>
                <w:lang w:val="sr-Cyrl-RS"/>
              </w:rPr>
            </w:pPr>
            <w:r>
              <w:rPr>
                <w:rFonts w:ascii="Arial" w:hAnsi="Arial" w:cs="Arial"/>
                <w:szCs w:val="22"/>
              </w:rPr>
              <w:t xml:space="preserve">6 </w:t>
            </w:r>
            <w:r>
              <w:rPr>
                <w:rFonts w:ascii="Arial" w:hAnsi="Arial" w:cs="Arial"/>
                <w:szCs w:val="22"/>
                <w:lang w:val="sr-Cyrl-RS"/>
              </w:rPr>
              <w:t>ПМ (нема радника)</w:t>
            </w:r>
          </w:p>
        </w:tc>
        <w:tc>
          <w:tcPr>
            <w:tcW w:w="2437" w:type="dxa"/>
            <w:vAlign w:val="center"/>
          </w:tcPr>
          <w:p w14:paraId="0D01B191" w14:textId="1F623BBF" w:rsidR="009E515A" w:rsidRPr="009E515A" w:rsidRDefault="009E515A" w:rsidP="009E515A">
            <w:pPr>
              <w:tabs>
                <w:tab w:val="left" w:pos="3686"/>
              </w:tabs>
              <w:rPr>
                <w:rFonts w:ascii="Arial" w:hAnsi="Arial" w:cs="Arial"/>
                <w:szCs w:val="22"/>
                <w:lang w:val="sr-Cyrl-RS"/>
              </w:rPr>
            </w:pPr>
            <w:r>
              <w:rPr>
                <w:rFonts w:ascii="Arial" w:hAnsi="Arial" w:cs="Arial"/>
                <w:szCs w:val="22"/>
              </w:rPr>
              <w:t xml:space="preserve">½ </w:t>
            </w:r>
            <w:r>
              <w:rPr>
                <w:rFonts w:ascii="Arial" w:hAnsi="Arial" w:cs="Arial"/>
                <w:szCs w:val="22"/>
                <w:lang w:val="sr-Cyrl-RS"/>
              </w:rPr>
              <w:t>радника прве смене</w:t>
            </w:r>
          </w:p>
        </w:tc>
      </w:tr>
      <w:tr w:rsidR="009E515A" w:rsidRPr="00F11B8C" w14:paraId="6C164CE6" w14:textId="77777777" w:rsidTr="009E515A">
        <w:trPr>
          <w:trHeight w:val="103"/>
        </w:trPr>
        <w:tc>
          <w:tcPr>
            <w:tcW w:w="4106" w:type="dxa"/>
            <w:vAlign w:val="center"/>
          </w:tcPr>
          <w:p w14:paraId="18DDEDDA" w14:textId="69BA2F28" w:rsidR="009E515A" w:rsidRPr="00FF12D5" w:rsidRDefault="009E515A" w:rsidP="009E515A">
            <w:pPr>
              <w:tabs>
                <w:tab w:val="left" w:pos="3686"/>
              </w:tabs>
              <w:rPr>
                <w:rFonts w:ascii="Arial" w:hAnsi="Arial" w:cs="Arial"/>
                <w:szCs w:val="22"/>
              </w:rPr>
            </w:pPr>
            <w:r>
              <w:rPr>
                <w:rFonts w:ascii="Arial" w:hAnsi="Arial" w:cs="Arial"/>
                <w:szCs w:val="22"/>
                <w:lang w:val="sr-Cyrl-RS"/>
              </w:rPr>
              <w:t>Удео зелених површина</w:t>
            </w:r>
            <w:r w:rsidR="004455F8">
              <w:rPr>
                <w:rFonts w:ascii="Arial" w:hAnsi="Arial" w:cs="Arial"/>
                <w:szCs w:val="22"/>
                <w:lang w:val="sr-Cyrl-RS"/>
              </w:rPr>
              <w:t xml:space="preserve"> у комплексу СЕ</w:t>
            </w:r>
          </w:p>
        </w:tc>
        <w:tc>
          <w:tcPr>
            <w:tcW w:w="2693" w:type="dxa"/>
            <w:vAlign w:val="center"/>
          </w:tcPr>
          <w:p w14:paraId="14FA7234" w14:textId="77777777" w:rsidR="009E515A" w:rsidRPr="00110D85" w:rsidRDefault="009E515A" w:rsidP="009E515A">
            <w:pPr>
              <w:tabs>
                <w:tab w:val="left" w:pos="3686"/>
              </w:tabs>
              <w:rPr>
                <w:rFonts w:ascii="Arial" w:hAnsi="Arial" w:cs="Arial"/>
                <w:szCs w:val="22"/>
                <w:highlight w:val="yellow"/>
              </w:rPr>
            </w:pPr>
            <w:r w:rsidRPr="00E46345">
              <w:rPr>
                <w:rFonts w:ascii="Arial" w:hAnsi="Arial" w:cs="Arial"/>
                <w:szCs w:val="22"/>
              </w:rPr>
              <w:t>69,25%</w:t>
            </w:r>
          </w:p>
        </w:tc>
        <w:tc>
          <w:tcPr>
            <w:tcW w:w="2437" w:type="dxa"/>
            <w:vAlign w:val="center"/>
          </w:tcPr>
          <w:p w14:paraId="66FBFC98" w14:textId="77777777" w:rsidR="009E515A" w:rsidRPr="00FF12D5" w:rsidRDefault="009E515A" w:rsidP="009E515A">
            <w:pPr>
              <w:tabs>
                <w:tab w:val="left" w:pos="3686"/>
              </w:tabs>
              <w:rPr>
                <w:rFonts w:ascii="Arial" w:hAnsi="Arial" w:cs="Arial"/>
                <w:szCs w:val="22"/>
              </w:rPr>
            </w:pPr>
            <w:r>
              <w:rPr>
                <w:rFonts w:ascii="Arial" w:hAnsi="Arial" w:cs="Arial"/>
                <w:szCs w:val="22"/>
              </w:rPr>
              <w:t>30%</w:t>
            </w:r>
          </w:p>
        </w:tc>
      </w:tr>
    </w:tbl>
    <w:p w14:paraId="63A58490" w14:textId="77777777" w:rsidR="009E515A" w:rsidRDefault="009E515A" w:rsidP="00C019BB">
      <w:pPr>
        <w:ind w:right="-127"/>
        <w:rPr>
          <w:rFonts w:ascii="Arial" w:hAnsi="Arial" w:cs="Arial"/>
          <w:b/>
          <w:lang w:val="sr-Cyrl-CS"/>
        </w:rPr>
      </w:pPr>
    </w:p>
    <w:p w14:paraId="2E0F00C9" w14:textId="7C3E97C5" w:rsidR="00901C81" w:rsidRDefault="008A7676" w:rsidP="00435217">
      <w:pPr>
        <w:jc w:val="both"/>
        <w:rPr>
          <w:rFonts w:ascii="Arial" w:hAnsi="Arial" w:cs="Arial"/>
          <w:lang w:val="sr-Cyrl-CS"/>
        </w:rPr>
      </w:pPr>
      <w:r>
        <w:rPr>
          <w:rFonts w:ascii="Arial" w:hAnsi="Arial" w:cs="Arial"/>
          <w:noProof/>
          <w:lang w:val="en-GB" w:eastAsia="en-GB"/>
        </w:rPr>
        <mc:AlternateContent>
          <mc:Choice Requires="wps">
            <w:drawing>
              <wp:anchor distT="0" distB="0" distL="114300" distR="114300" simplePos="0" relativeHeight="251669504" behindDoc="0" locked="0" layoutInCell="1" allowOverlap="1" wp14:anchorId="4B626B65" wp14:editId="42A462F0">
                <wp:simplePos x="0" y="0"/>
                <wp:positionH relativeFrom="margin">
                  <wp:align>left</wp:align>
                </wp:positionH>
                <wp:positionV relativeFrom="paragraph">
                  <wp:posOffset>78105</wp:posOffset>
                </wp:positionV>
                <wp:extent cx="6324600" cy="241300"/>
                <wp:effectExtent l="0" t="0" r="19050" b="25400"/>
                <wp:wrapNone/>
                <wp:docPr id="20"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241300"/>
                        </a:xfrm>
                        <a:prstGeom prst="rect">
                          <a:avLst/>
                        </a:prstGeom>
                        <a:solidFill>
                          <a:schemeClr val="accent3">
                            <a:lumMod val="20000"/>
                            <a:lumOff val="80000"/>
                          </a:schemeClr>
                        </a:solidFill>
                        <a:ln w="9525">
                          <a:solidFill>
                            <a:schemeClr val="accent3">
                              <a:lumMod val="20000"/>
                              <a:lumOff val="80000"/>
                            </a:schemeClr>
                          </a:solidFill>
                          <a:miter lim="800000"/>
                          <a:headEnd/>
                          <a:tailEnd/>
                        </a:ln>
                      </wps:spPr>
                      <wps:txbx>
                        <w:txbxContent>
                          <w:p w14:paraId="483B4EC5" w14:textId="6CC54C55" w:rsidR="007A09CE" w:rsidRPr="003675B2" w:rsidRDefault="007A09CE" w:rsidP="00901C81">
                            <w:pPr>
                              <w:tabs>
                                <w:tab w:val="left" w:pos="689"/>
                                <w:tab w:val="left" w:pos="720"/>
                              </w:tabs>
                              <w:jc w:val="both"/>
                              <w:rPr>
                                <w:rFonts w:ascii="Arial" w:hAnsi="Arial" w:cs="Arial"/>
                                <w:b/>
                                <w:sz w:val="22"/>
                                <w:szCs w:val="22"/>
                                <w:lang w:val="sr-Cyrl-CS"/>
                              </w:rPr>
                            </w:pPr>
                            <w:r w:rsidRPr="00EE07BA">
                              <w:rPr>
                                <w:rFonts w:ascii="Arial" w:hAnsi="Arial" w:cs="Arial"/>
                                <w:b/>
                                <w:sz w:val="22"/>
                                <w:szCs w:val="22"/>
                                <w:lang w:val="sr-Cyrl-CS"/>
                              </w:rPr>
                              <w:t>1.</w:t>
                            </w:r>
                            <w:r>
                              <w:rPr>
                                <w:rFonts w:ascii="Arial" w:hAnsi="Arial" w:cs="Arial"/>
                                <w:b/>
                                <w:sz w:val="22"/>
                                <w:szCs w:val="22"/>
                              </w:rPr>
                              <w:t>10</w:t>
                            </w:r>
                            <w:r w:rsidRPr="00EE07BA">
                              <w:rPr>
                                <w:rFonts w:ascii="Arial" w:hAnsi="Arial" w:cs="Arial"/>
                                <w:b/>
                                <w:sz w:val="22"/>
                                <w:szCs w:val="22"/>
                                <w:lang w:val="sr-Cyrl-CS"/>
                              </w:rPr>
                              <w:t xml:space="preserve">. УРЕЂЕЊЕ </w:t>
                            </w:r>
                            <w:r>
                              <w:rPr>
                                <w:rFonts w:ascii="Arial" w:hAnsi="Arial" w:cs="Arial"/>
                                <w:b/>
                                <w:sz w:val="22"/>
                                <w:szCs w:val="22"/>
                                <w:lang w:val="sr-Cyrl-CS"/>
                              </w:rPr>
                              <w:t xml:space="preserve">СЛОБОДНИХ И </w:t>
                            </w:r>
                            <w:r w:rsidRPr="00EE07BA">
                              <w:rPr>
                                <w:rFonts w:ascii="Arial" w:hAnsi="Arial" w:cs="Arial"/>
                                <w:b/>
                                <w:sz w:val="22"/>
                                <w:szCs w:val="22"/>
                                <w:lang w:val="sr-Cyrl-CS"/>
                              </w:rPr>
                              <w:t>ЗЕЛЕНИХ ПОВРШИНА</w:t>
                            </w:r>
                          </w:p>
                          <w:p w14:paraId="2649B2EF" w14:textId="77777777" w:rsidR="007A09CE" w:rsidRPr="0000181B" w:rsidRDefault="007A09CE" w:rsidP="00901C8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626B65" id="_x0000_s1036" type="#_x0000_t202" style="position:absolute;left:0;text-align:left;margin-left:0;margin-top:6.15pt;width:498pt;height:19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" fillcolor="#ededed [662]" strokecolor="#ededed [662]">
                <v:textbox>
                  <w:txbxContent>
                    <w:p w14:paraId="483B4EC5" w14:textId="6CC54C55" w:rsidR="007A09CE" w:rsidRPr="003675B2" w:rsidRDefault="007A09CE" w:rsidP="00901C81">
                      <w:pPr>
                        <w:tabs>
                          <w:tab w:val="left" w:pos="689"/>
                          <w:tab w:val="left" w:pos="720"/>
                        </w:tabs>
                        <w:jc w:val="both"/>
                        <w:rPr>
                          <w:rFonts w:ascii="Arial" w:hAnsi="Arial" w:cs="Arial"/>
                          <w:b/>
                          <w:sz w:val="22"/>
                          <w:szCs w:val="22"/>
                          <w:lang w:val="sr-Cyrl-CS"/>
                        </w:rPr>
                      </w:pPr>
                      <w:r w:rsidRPr="00EE07BA">
                        <w:rPr>
                          <w:rFonts w:ascii="Arial" w:hAnsi="Arial" w:cs="Arial"/>
                          <w:b/>
                          <w:sz w:val="22"/>
                          <w:szCs w:val="22"/>
                          <w:lang w:val="sr-Cyrl-CS"/>
                        </w:rPr>
                        <w:t>1.</w:t>
                      </w:r>
                      <w:r>
                        <w:rPr>
                          <w:rFonts w:ascii="Arial" w:hAnsi="Arial" w:cs="Arial"/>
                          <w:b/>
                          <w:sz w:val="22"/>
                          <w:szCs w:val="22"/>
                        </w:rPr>
                        <w:t>10</w:t>
                      </w:r>
                      <w:r w:rsidRPr="00EE07BA">
                        <w:rPr>
                          <w:rFonts w:ascii="Arial" w:hAnsi="Arial" w:cs="Arial"/>
                          <w:b/>
                          <w:sz w:val="22"/>
                          <w:szCs w:val="22"/>
                          <w:lang w:val="sr-Cyrl-CS"/>
                        </w:rPr>
                        <w:t xml:space="preserve">. УРЕЂЕЊЕ </w:t>
                      </w:r>
                      <w:r>
                        <w:rPr>
                          <w:rFonts w:ascii="Arial" w:hAnsi="Arial" w:cs="Arial"/>
                          <w:b/>
                          <w:sz w:val="22"/>
                          <w:szCs w:val="22"/>
                          <w:lang w:val="sr-Cyrl-CS"/>
                        </w:rPr>
                        <w:t xml:space="preserve">СЛОБОДНИХ И </w:t>
                      </w:r>
                      <w:r w:rsidRPr="00EE07BA">
                        <w:rPr>
                          <w:rFonts w:ascii="Arial" w:hAnsi="Arial" w:cs="Arial"/>
                          <w:b/>
                          <w:sz w:val="22"/>
                          <w:szCs w:val="22"/>
                          <w:lang w:val="sr-Cyrl-CS"/>
                        </w:rPr>
                        <w:t>ЗЕЛЕНИХ ПОВРШИНА</w:t>
                      </w:r>
                    </w:p>
                    <w:p w14:paraId="2649B2EF" w14:textId="77777777" w:rsidR="007A09CE" w:rsidRPr="0000181B" w:rsidRDefault="007A09CE" w:rsidP="00901C81"/>
                  </w:txbxContent>
                </v:textbox>
                <w10:wrap anchorx="margin"/>
              </v:shape>
            </w:pict>
          </mc:Fallback>
        </mc:AlternateContent>
      </w:r>
    </w:p>
    <w:p w14:paraId="17E7FB85" w14:textId="77777777" w:rsidR="00472BBD" w:rsidRDefault="00472BBD" w:rsidP="00435217">
      <w:pPr>
        <w:jc w:val="both"/>
        <w:rPr>
          <w:rFonts w:ascii="Arial" w:hAnsi="Arial" w:cs="Arial"/>
          <w:lang w:val="sr-Cyrl-CS"/>
        </w:rPr>
      </w:pPr>
    </w:p>
    <w:p w14:paraId="1C05B16E" w14:textId="77777777" w:rsidR="00EE07BA" w:rsidRPr="005D4259" w:rsidRDefault="00EE07BA" w:rsidP="00EE07BA">
      <w:pPr>
        <w:jc w:val="both"/>
        <w:rPr>
          <w:rFonts w:ascii="Arial" w:hAnsi="Arial" w:cs="Arial"/>
          <w:highlight w:val="yellow"/>
          <w:lang w:val="sr-Cyrl-RS"/>
        </w:rPr>
      </w:pPr>
    </w:p>
    <w:p w14:paraId="086B3897" w14:textId="500CDE79" w:rsidR="009C2B47" w:rsidRDefault="0083674E" w:rsidP="00CC0774">
      <w:pPr>
        <w:ind w:left="180" w:right="203" w:firstLine="529"/>
        <w:jc w:val="both"/>
        <w:rPr>
          <w:rFonts w:ascii="Arial" w:hAnsi="Arial" w:cs="Arial"/>
          <w:lang w:val="sr-Cyrl-RS"/>
        </w:rPr>
      </w:pPr>
      <w:r>
        <w:rPr>
          <w:rFonts w:ascii="Arial" w:hAnsi="Arial" w:cs="Arial"/>
          <w:lang w:val="sr-Cyrl-RS"/>
        </w:rPr>
        <w:t xml:space="preserve">Удео слободних површина у оквиру комплекса је велики, обзиром да соларни панели спадају у опрему и не улазе у обрачун заузете површине. Зелене површине се простиру на површини од </w:t>
      </w:r>
      <w:r w:rsidR="009E515A" w:rsidRPr="00E46345">
        <w:rPr>
          <w:rFonts w:ascii="Arial" w:hAnsi="Arial" w:cs="Arial"/>
          <w:lang w:val="sr-Latn-ME"/>
        </w:rPr>
        <w:t>148</w:t>
      </w:r>
      <w:r w:rsidR="009E515A">
        <w:rPr>
          <w:rFonts w:ascii="Arial" w:hAnsi="Arial" w:cs="Arial"/>
          <w:lang w:val="sr-Cyrl-RS"/>
        </w:rPr>
        <w:t xml:space="preserve"> </w:t>
      </w:r>
      <w:r w:rsidR="009E515A" w:rsidRPr="00E46345">
        <w:rPr>
          <w:rFonts w:ascii="Arial" w:hAnsi="Arial" w:cs="Arial"/>
          <w:lang w:val="sr-Latn-ME"/>
        </w:rPr>
        <w:t>896m2 (14.88.96</w:t>
      </w:r>
      <w:r w:rsidR="009E515A">
        <w:rPr>
          <w:rFonts w:ascii="Arial" w:hAnsi="Arial" w:cs="Arial"/>
          <w:lang w:val="sr-Latn-ME"/>
        </w:rPr>
        <w:t>ha)</w:t>
      </w:r>
      <w:r>
        <w:rPr>
          <w:rFonts w:ascii="Arial" w:hAnsi="Arial" w:cs="Arial"/>
          <w:lang w:val="sr-Cyrl-RS"/>
        </w:rPr>
        <w:t xml:space="preserve">, што је </w:t>
      </w:r>
      <w:r w:rsidR="009E515A">
        <w:rPr>
          <w:rFonts w:ascii="Arial" w:hAnsi="Arial" w:cs="Arial"/>
          <w:lang w:val="sr-Cyrl-RS"/>
        </w:rPr>
        <w:t>69,25</w:t>
      </w:r>
      <w:r w:rsidR="00EE12A7">
        <w:rPr>
          <w:rFonts w:ascii="Arial" w:hAnsi="Arial" w:cs="Arial"/>
          <w:lang w:val="sr-Cyrl-RS"/>
        </w:rPr>
        <w:t>% укупне површине комплекса, односно 66,60% обухвата урбанистичког пројекта.</w:t>
      </w:r>
    </w:p>
    <w:p w14:paraId="6A57CEDF" w14:textId="77777777" w:rsidR="00EE12A7" w:rsidRDefault="00EE12A7" w:rsidP="00EE12A7">
      <w:pPr>
        <w:ind w:left="180" w:right="203" w:firstLine="529"/>
        <w:jc w:val="both"/>
        <w:rPr>
          <w:rFonts w:ascii="Arial" w:hAnsi="Arial" w:cs="Arial"/>
          <w:lang w:val="sr-Cyrl-RS"/>
        </w:rPr>
      </w:pPr>
      <w:r>
        <w:rPr>
          <w:rFonts w:ascii="Arial" w:hAnsi="Arial" w:cs="Arial"/>
          <w:lang w:val="sr-Cyrl-RS"/>
        </w:rPr>
        <w:t>Зелене површине испод и између панела ће бити затрављене и одржаваће се редовним кошењем роботизованом косачицом. Могуће је и гајење одређених пољопривредних култура у редовима између панела (нпр.јагоде). Није дозвољено сађење високог растиња како се не би стварала сенка и реметио рад панела.</w:t>
      </w:r>
    </w:p>
    <w:p w14:paraId="18BFB043" w14:textId="77777777" w:rsidR="00EE12A7" w:rsidRDefault="00EE12A7" w:rsidP="00EE12A7">
      <w:pPr>
        <w:ind w:left="180" w:right="203" w:firstLine="529"/>
        <w:jc w:val="both"/>
        <w:rPr>
          <w:rFonts w:ascii="Arial" w:hAnsi="Arial" w:cs="Arial"/>
          <w:lang w:val="sr-Cyrl-RS"/>
        </w:rPr>
      </w:pPr>
    </w:p>
    <w:p w14:paraId="45A8274A" w14:textId="7AC668ED" w:rsidR="00EE12A7" w:rsidRPr="000478E2" w:rsidRDefault="00EE12A7" w:rsidP="00EE12A7">
      <w:pPr>
        <w:ind w:left="180" w:right="203" w:firstLine="529"/>
        <w:jc w:val="both"/>
        <w:rPr>
          <w:rFonts w:ascii="Arial" w:hAnsi="Arial" w:cs="Arial"/>
          <w:lang w:val="sr-Latn-RS"/>
        </w:rPr>
      </w:pPr>
      <w:r>
        <w:rPr>
          <w:rFonts w:ascii="Arial" w:hAnsi="Arial" w:cs="Arial"/>
          <w:lang w:val="sr-Cyrl-RS"/>
        </w:rPr>
        <w:t>Соларни панели се одржавају повременим прањем чистом водом. Поднебље Србије има довољан број кишних дана да се панели спирају кишницом, која после одлази у природни реципијент, зелену површину. У случају сушних периода или веће запрљаности панела, исти ће се одржавати прањем чистом водом и четкама из специјализованих цистерни које служе за одржавање овог типа опреме. У том поступку се не користе хемијска средства, како се не би оштетио завршни слој панела, па самим тим нема отпадних вода. У поступку чишћења није потребно имати доступан резервоар воде или стално снабдевање водом већ се цистерна допрема до соларне електране по потреби.</w:t>
      </w:r>
    </w:p>
    <w:p w14:paraId="1AD4EEE5" w14:textId="77777777" w:rsidR="004455F8" w:rsidRPr="006D6DC5" w:rsidRDefault="004455F8" w:rsidP="00435217">
      <w:pPr>
        <w:jc w:val="both"/>
        <w:rPr>
          <w:rFonts w:ascii="Arial" w:hAnsi="Arial" w:cs="Arial"/>
          <w:lang w:val="sr-Cyrl-CS"/>
        </w:rPr>
      </w:pPr>
    </w:p>
    <w:p w14:paraId="59B4885C" w14:textId="77777777" w:rsidR="00901C81" w:rsidRDefault="00901C81" w:rsidP="00435217">
      <w:pPr>
        <w:jc w:val="both"/>
        <w:rPr>
          <w:rFonts w:ascii="Arial" w:hAnsi="Arial" w:cs="Arial"/>
          <w:lang w:val="sr-Cyrl-CS"/>
        </w:rPr>
      </w:pPr>
      <w:r>
        <w:rPr>
          <w:rFonts w:ascii="Arial" w:hAnsi="Arial" w:cs="Arial"/>
          <w:noProof/>
          <w:lang w:val="en-GB" w:eastAsia="en-GB"/>
        </w:rPr>
        <mc:AlternateContent>
          <mc:Choice Requires="wps">
            <w:drawing>
              <wp:anchor distT="0" distB="0" distL="114300" distR="114300" simplePos="0" relativeHeight="251671552" behindDoc="0" locked="0" layoutInCell="1" allowOverlap="1" wp14:anchorId="4C1DC960" wp14:editId="4D61422D">
                <wp:simplePos x="0" y="0"/>
                <wp:positionH relativeFrom="column">
                  <wp:posOffset>0</wp:posOffset>
                </wp:positionH>
                <wp:positionV relativeFrom="paragraph">
                  <wp:posOffset>11430</wp:posOffset>
                </wp:positionV>
                <wp:extent cx="6324600" cy="241300"/>
                <wp:effectExtent l="0" t="0" r="19050" b="25400"/>
                <wp:wrapNone/>
                <wp:docPr id="21"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241300"/>
                        </a:xfrm>
                        <a:prstGeom prst="rect">
                          <a:avLst/>
                        </a:prstGeom>
                        <a:solidFill>
                          <a:schemeClr val="accent3">
                            <a:lumMod val="20000"/>
                            <a:lumOff val="80000"/>
                          </a:schemeClr>
                        </a:solidFill>
                        <a:ln w="9525">
                          <a:solidFill>
                            <a:schemeClr val="accent3">
                              <a:lumMod val="20000"/>
                              <a:lumOff val="80000"/>
                            </a:schemeClr>
                          </a:solidFill>
                          <a:miter lim="800000"/>
                          <a:headEnd/>
                          <a:tailEnd/>
                        </a:ln>
                      </wps:spPr>
                      <wps:txbx>
                        <w:txbxContent>
                          <w:p w14:paraId="7A261D23" w14:textId="2B867C21" w:rsidR="007A09CE" w:rsidRPr="003675B2" w:rsidRDefault="007A09CE" w:rsidP="00901C81">
                            <w:pPr>
                              <w:tabs>
                                <w:tab w:val="left" w:pos="689"/>
                                <w:tab w:val="left" w:pos="720"/>
                              </w:tabs>
                              <w:jc w:val="both"/>
                              <w:rPr>
                                <w:rFonts w:ascii="Arial" w:hAnsi="Arial" w:cs="Arial"/>
                                <w:b/>
                                <w:sz w:val="22"/>
                                <w:szCs w:val="22"/>
                                <w:lang w:val="sr-Cyrl-CS"/>
                              </w:rPr>
                            </w:pPr>
                            <w:r w:rsidRPr="00796734">
                              <w:rPr>
                                <w:rFonts w:ascii="Arial" w:hAnsi="Arial" w:cs="Arial"/>
                                <w:b/>
                                <w:sz w:val="22"/>
                                <w:szCs w:val="22"/>
                                <w:lang w:val="sr-Cyrl-CS"/>
                              </w:rPr>
                              <w:t>1</w:t>
                            </w:r>
                            <w:r>
                              <w:rPr>
                                <w:rFonts w:ascii="Arial" w:hAnsi="Arial" w:cs="Arial"/>
                                <w:b/>
                                <w:sz w:val="22"/>
                                <w:szCs w:val="22"/>
                                <w:lang w:val="sr-Cyrl-CS"/>
                              </w:rPr>
                              <w:t>.11</w:t>
                            </w:r>
                            <w:r w:rsidRPr="00796734">
                              <w:rPr>
                                <w:rFonts w:ascii="Arial" w:hAnsi="Arial" w:cs="Arial"/>
                                <w:b/>
                                <w:sz w:val="22"/>
                                <w:szCs w:val="22"/>
                                <w:lang w:val="sr-Cyrl-CS"/>
                              </w:rPr>
                              <w:t>. НАЧИН ПРИКЉУЧЕЊА НА ИНФРАСТРУКТУРУ</w:t>
                            </w:r>
                          </w:p>
                          <w:p w14:paraId="2338AFF1" w14:textId="77777777" w:rsidR="007A09CE" w:rsidRPr="0000181B" w:rsidRDefault="007A09CE" w:rsidP="00901C8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1DC960" id="_x0000_s1037" type="#_x0000_t202" style="position:absolute;left:0;text-align:left;margin-left:0;margin-top:.9pt;width:498pt;height:1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" fillcolor="#ededed [662]" strokecolor="#ededed [662]">
                <v:textbox>
                  <w:txbxContent>
                    <w:p w14:paraId="7A261D23" w14:textId="2B867C21" w:rsidR="007A09CE" w:rsidRPr="003675B2" w:rsidRDefault="007A09CE" w:rsidP="00901C81">
                      <w:pPr>
                        <w:tabs>
                          <w:tab w:val="left" w:pos="689"/>
                          <w:tab w:val="left" w:pos="720"/>
                        </w:tabs>
                        <w:jc w:val="both"/>
                        <w:rPr>
                          <w:rFonts w:ascii="Arial" w:hAnsi="Arial" w:cs="Arial"/>
                          <w:b/>
                          <w:sz w:val="22"/>
                          <w:szCs w:val="22"/>
                          <w:lang w:val="sr-Cyrl-CS"/>
                        </w:rPr>
                      </w:pPr>
                      <w:r w:rsidRPr="00796734">
                        <w:rPr>
                          <w:rFonts w:ascii="Arial" w:hAnsi="Arial" w:cs="Arial"/>
                          <w:b/>
                          <w:sz w:val="22"/>
                          <w:szCs w:val="22"/>
                          <w:lang w:val="sr-Cyrl-CS"/>
                        </w:rPr>
                        <w:t>1</w:t>
                      </w:r>
                      <w:r>
                        <w:rPr>
                          <w:rFonts w:ascii="Arial" w:hAnsi="Arial" w:cs="Arial"/>
                          <w:b/>
                          <w:sz w:val="22"/>
                          <w:szCs w:val="22"/>
                          <w:lang w:val="sr-Cyrl-CS"/>
                        </w:rPr>
                        <w:t>.11</w:t>
                      </w:r>
                      <w:r w:rsidRPr="00796734">
                        <w:rPr>
                          <w:rFonts w:ascii="Arial" w:hAnsi="Arial" w:cs="Arial"/>
                          <w:b/>
                          <w:sz w:val="22"/>
                          <w:szCs w:val="22"/>
                          <w:lang w:val="sr-Cyrl-CS"/>
                        </w:rPr>
                        <w:t>. НАЧИН ПРИКЉУЧЕЊА НА ИНФРАСТРУКТУРУ</w:t>
                      </w:r>
                    </w:p>
                    <w:p w14:paraId="2338AFF1" w14:textId="77777777" w:rsidR="007A09CE" w:rsidRPr="0000181B" w:rsidRDefault="007A09CE" w:rsidP="00901C81"/>
                  </w:txbxContent>
                </v:textbox>
              </v:shape>
            </w:pict>
          </mc:Fallback>
        </mc:AlternateContent>
      </w:r>
    </w:p>
    <w:p w14:paraId="7DE00D0E" w14:textId="77777777" w:rsidR="00901C81" w:rsidRDefault="00901C81" w:rsidP="00435217">
      <w:pPr>
        <w:jc w:val="both"/>
        <w:rPr>
          <w:rFonts w:ascii="Arial" w:hAnsi="Arial" w:cs="Arial"/>
          <w:lang w:val="sr-Cyrl-CS"/>
        </w:rPr>
      </w:pPr>
    </w:p>
    <w:p w14:paraId="1761D7E9" w14:textId="77777777" w:rsidR="00445E1B" w:rsidRDefault="00445E1B" w:rsidP="00445E1B">
      <w:pPr>
        <w:jc w:val="both"/>
        <w:rPr>
          <w:rFonts w:ascii="Arial" w:hAnsi="Arial" w:cs="Arial"/>
          <w:b/>
          <w:lang w:val="sr-Cyrl-CS"/>
        </w:rPr>
      </w:pPr>
    </w:p>
    <w:p w14:paraId="1FA4C902" w14:textId="0C846D3D" w:rsidR="006D45C5" w:rsidRDefault="00CD4D5D" w:rsidP="00796734">
      <w:pPr>
        <w:ind w:left="180" w:right="203"/>
        <w:jc w:val="both"/>
        <w:rPr>
          <w:rFonts w:ascii="Arial" w:hAnsi="Arial" w:cs="Arial"/>
          <w:b/>
          <w:bCs/>
          <w:lang w:val="sr-Cyrl-CS"/>
        </w:rPr>
      </w:pPr>
      <w:r>
        <w:rPr>
          <w:rFonts w:ascii="Arial" w:hAnsi="Arial" w:cs="Arial"/>
          <w:b/>
          <w:bCs/>
          <w:lang w:val="sr-Cyrl-CS"/>
        </w:rPr>
        <w:t>1.11</w:t>
      </w:r>
      <w:r w:rsidR="00796734" w:rsidRPr="00796734">
        <w:rPr>
          <w:rFonts w:ascii="Arial" w:hAnsi="Arial" w:cs="Arial"/>
          <w:b/>
          <w:bCs/>
          <w:lang w:val="sr-Cyrl-CS"/>
        </w:rPr>
        <w:t xml:space="preserve">.1. </w:t>
      </w:r>
      <w:r w:rsidR="00BC693D" w:rsidRPr="00796734">
        <w:rPr>
          <w:rFonts w:ascii="Arial" w:hAnsi="Arial" w:cs="Arial"/>
          <w:b/>
          <w:bCs/>
          <w:lang w:val="sr-Cyrl-CS"/>
        </w:rPr>
        <w:t>САОБРАЋАЈНА ИНФРАСТРУКТУРА</w:t>
      </w:r>
    </w:p>
    <w:p w14:paraId="0FC01085" w14:textId="77777777" w:rsidR="00796734" w:rsidRDefault="00796734" w:rsidP="00796734">
      <w:pPr>
        <w:ind w:left="180" w:right="203"/>
        <w:jc w:val="both"/>
        <w:rPr>
          <w:rFonts w:ascii="Arial" w:hAnsi="Arial" w:cs="Arial"/>
          <w:b/>
          <w:bCs/>
          <w:lang w:val="sr-Cyrl-CS"/>
        </w:rPr>
      </w:pPr>
    </w:p>
    <w:p w14:paraId="4312C36E" w14:textId="056BC34B" w:rsidR="002D7862" w:rsidRPr="00796734" w:rsidRDefault="00796734" w:rsidP="002E3EA4">
      <w:pPr>
        <w:ind w:left="180" w:right="203" w:firstLine="529"/>
        <w:jc w:val="both"/>
        <w:rPr>
          <w:rFonts w:ascii="Arial" w:hAnsi="Arial" w:cs="Arial"/>
          <w:bCs/>
          <w:lang w:val="sr-Cyrl-CS"/>
        </w:rPr>
      </w:pPr>
      <w:r w:rsidRPr="00796734">
        <w:rPr>
          <w:rFonts w:ascii="Arial" w:hAnsi="Arial" w:cs="Arial"/>
          <w:bCs/>
          <w:lang w:val="sr-Cyrl-CS"/>
        </w:rPr>
        <w:t>Саобраћајна инфраструктура је обрађена кроз поглавља: 1.</w:t>
      </w:r>
      <w:r w:rsidR="00000980">
        <w:rPr>
          <w:rFonts w:ascii="Arial" w:hAnsi="Arial" w:cs="Arial"/>
          <w:bCs/>
        </w:rPr>
        <w:t>8</w:t>
      </w:r>
      <w:r w:rsidRPr="00796734">
        <w:rPr>
          <w:rFonts w:ascii="Arial" w:hAnsi="Arial" w:cs="Arial"/>
          <w:bCs/>
          <w:lang w:val="sr-Cyrl-CS"/>
        </w:rPr>
        <w:t>.1 Регулација и нивелација, 1.</w:t>
      </w:r>
      <w:r w:rsidR="00000980">
        <w:rPr>
          <w:rFonts w:ascii="Arial" w:hAnsi="Arial" w:cs="Arial"/>
          <w:bCs/>
        </w:rPr>
        <w:t>8</w:t>
      </w:r>
      <w:r w:rsidRPr="00796734">
        <w:rPr>
          <w:rFonts w:ascii="Arial" w:hAnsi="Arial" w:cs="Arial"/>
          <w:bCs/>
          <w:lang w:val="sr-Cyrl-CS"/>
        </w:rPr>
        <w:t>.2. Приступ ло</w:t>
      </w:r>
      <w:r>
        <w:rPr>
          <w:rFonts w:ascii="Arial" w:hAnsi="Arial" w:cs="Arial"/>
          <w:bCs/>
          <w:lang w:val="sr-Cyrl-CS"/>
        </w:rPr>
        <w:t>ка</w:t>
      </w:r>
      <w:r w:rsidRPr="00796734">
        <w:rPr>
          <w:rFonts w:ascii="Arial" w:hAnsi="Arial" w:cs="Arial"/>
          <w:bCs/>
          <w:lang w:val="sr-Cyrl-CS"/>
        </w:rPr>
        <w:t>цији и 1.</w:t>
      </w:r>
      <w:r w:rsidR="00000980">
        <w:rPr>
          <w:rFonts w:ascii="Arial" w:hAnsi="Arial" w:cs="Arial"/>
          <w:bCs/>
        </w:rPr>
        <w:t>8</w:t>
      </w:r>
      <w:r w:rsidR="00C0785F">
        <w:rPr>
          <w:rFonts w:ascii="Arial" w:hAnsi="Arial" w:cs="Arial"/>
          <w:bCs/>
          <w:lang w:val="sr-Cyrl-CS"/>
        </w:rPr>
        <w:t>.3.</w:t>
      </w:r>
      <w:r w:rsidRPr="00796734">
        <w:rPr>
          <w:rFonts w:ascii="Arial" w:hAnsi="Arial" w:cs="Arial"/>
          <w:bCs/>
          <w:lang w:val="sr-Cyrl-CS"/>
        </w:rPr>
        <w:t xml:space="preserve"> </w:t>
      </w:r>
      <w:r w:rsidR="00C0785F">
        <w:rPr>
          <w:rFonts w:ascii="Arial" w:hAnsi="Arial" w:cs="Arial"/>
          <w:bCs/>
          <w:lang w:val="sr-Cyrl-CS"/>
        </w:rPr>
        <w:t>П</w:t>
      </w:r>
      <w:r w:rsidRPr="00796734">
        <w:rPr>
          <w:rFonts w:ascii="Arial" w:hAnsi="Arial" w:cs="Arial"/>
          <w:bCs/>
          <w:lang w:val="sr-Cyrl-CS"/>
        </w:rPr>
        <w:t>арки</w:t>
      </w:r>
      <w:r w:rsidR="00C0785F">
        <w:rPr>
          <w:rFonts w:ascii="Arial" w:hAnsi="Arial" w:cs="Arial"/>
          <w:bCs/>
          <w:lang w:val="sr-Cyrl-CS"/>
        </w:rPr>
        <w:t>рање</w:t>
      </w:r>
      <w:r w:rsidRPr="00796734">
        <w:rPr>
          <w:rFonts w:ascii="Arial" w:hAnsi="Arial" w:cs="Arial"/>
          <w:bCs/>
          <w:lang w:val="sr-Cyrl-CS"/>
        </w:rPr>
        <w:t>.</w:t>
      </w:r>
    </w:p>
    <w:p w14:paraId="68C47C31" w14:textId="77777777" w:rsidR="00BC693D" w:rsidRPr="00D948D6" w:rsidRDefault="00BC693D" w:rsidP="00796734">
      <w:pPr>
        <w:ind w:left="180" w:right="203"/>
        <w:jc w:val="both"/>
        <w:rPr>
          <w:rFonts w:ascii="Arial" w:hAnsi="Arial" w:cs="Arial"/>
          <w:b/>
          <w:bCs/>
          <w:highlight w:val="yellow"/>
          <w:lang w:val="sr-Cyrl-CS"/>
        </w:rPr>
      </w:pPr>
    </w:p>
    <w:p w14:paraId="391D7A43" w14:textId="77777777" w:rsidR="002E3EA4" w:rsidRPr="001A4936" w:rsidRDefault="002E3EA4" w:rsidP="002E3EA4">
      <w:pPr>
        <w:ind w:left="180" w:right="203"/>
        <w:jc w:val="both"/>
        <w:rPr>
          <w:rFonts w:ascii="Arial" w:hAnsi="Arial" w:cs="Arial"/>
          <w:b/>
          <w:bCs/>
          <w:highlight w:val="yellow"/>
          <w:lang w:val="sr-Cyrl-CS"/>
        </w:rPr>
      </w:pPr>
      <w:r w:rsidRPr="001A4936">
        <w:rPr>
          <w:rFonts w:ascii="Arial" w:hAnsi="Arial" w:cs="Arial"/>
          <w:b/>
          <w:bCs/>
          <w:lang w:val="sr-Cyrl-CS"/>
        </w:rPr>
        <w:t>1.11.2. ХИДРОТЕХНИЧКА ИНФРАСТРУКТУРА- ВОДОВОД И КАНАЛИЗАЦИЈА</w:t>
      </w:r>
    </w:p>
    <w:p w14:paraId="3AE83834" w14:textId="77777777" w:rsidR="002E3EA4" w:rsidRPr="00666716" w:rsidRDefault="002E3EA4" w:rsidP="002E3EA4">
      <w:pPr>
        <w:ind w:left="180" w:right="203"/>
        <w:jc w:val="both"/>
        <w:rPr>
          <w:rFonts w:ascii="Arial" w:hAnsi="Arial" w:cs="Arial"/>
          <w:b/>
          <w:bCs/>
          <w:color w:val="C00000"/>
          <w:highlight w:val="yellow"/>
          <w:lang w:val="sr-Cyrl-CS"/>
        </w:rPr>
      </w:pPr>
    </w:p>
    <w:p w14:paraId="7F49266A" w14:textId="1392B1CE" w:rsidR="002E3EA4" w:rsidRDefault="002E3EA4" w:rsidP="002E3EA4">
      <w:pPr>
        <w:ind w:left="180" w:right="203" w:firstLine="529"/>
        <w:jc w:val="both"/>
        <w:rPr>
          <w:rFonts w:ascii="Arial" w:hAnsi="Arial" w:cs="Arial"/>
          <w:lang w:val="sr-Cyrl-CS"/>
        </w:rPr>
      </w:pPr>
      <w:r w:rsidRPr="00844891">
        <w:rPr>
          <w:rFonts w:ascii="Arial" w:hAnsi="Arial" w:cs="Arial"/>
          <w:bCs/>
          <w:lang w:val="sr-Cyrl-RS"/>
        </w:rPr>
        <w:t xml:space="preserve">Према издатим техничким условима </w:t>
      </w:r>
      <w:r w:rsidRPr="002E3EA4">
        <w:rPr>
          <w:rFonts w:ascii="Arial" w:hAnsi="Arial" w:cs="Arial"/>
          <w:b/>
          <w:bCs/>
          <w:lang w:val="sr-Cyrl-RS"/>
        </w:rPr>
        <w:t>ЈКП ''Водовод'' Крушевац,</w:t>
      </w:r>
      <w:r w:rsidRPr="00844891">
        <w:rPr>
          <w:rFonts w:ascii="Arial" w:hAnsi="Arial" w:cs="Arial"/>
          <w:bCs/>
          <w:lang w:val="sr-Cyrl-RS"/>
        </w:rPr>
        <w:t xml:space="preserve"> бр.</w:t>
      </w:r>
      <w:r w:rsidRPr="00844891">
        <w:rPr>
          <w:rFonts w:ascii="Arial" w:hAnsi="Arial" w:cs="Arial"/>
          <w:lang w:val="sr-Cyrl-RS"/>
        </w:rPr>
        <w:t xml:space="preserve"> </w:t>
      </w:r>
      <w:r>
        <w:rPr>
          <w:rFonts w:ascii="Arial" w:hAnsi="Arial" w:cs="Arial"/>
          <w:lang w:val="sr-Cyrl-RS"/>
        </w:rPr>
        <w:t>171/2</w:t>
      </w:r>
      <w:r w:rsidRPr="00844891">
        <w:rPr>
          <w:rFonts w:ascii="Arial" w:hAnsi="Arial" w:cs="Arial"/>
          <w:lang w:val="sr-Cyrl-CS"/>
        </w:rPr>
        <w:t xml:space="preserve"> од </w:t>
      </w:r>
      <w:r>
        <w:rPr>
          <w:rFonts w:ascii="Arial" w:hAnsi="Arial" w:cs="Arial"/>
          <w:lang w:val="sr-Cyrl-RS"/>
        </w:rPr>
        <w:t>26.08.</w:t>
      </w:r>
      <w:r w:rsidRPr="00844891">
        <w:rPr>
          <w:rFonts w:ascii="Arial" w:hAnsi="Arial" w:cs="Arial"/>
          <w:lang w:val="sr-Cyrl-CS"/>
        </w:rPr>
        <w:t>2024.год</w:t>
      </w:r>
      <w:r>
        <w:rPr>
          <w:rFonts w:ascii="Arial" w:hAnsi="Arial" w:cs="Arial"/>
          <w:lang w:val="sr-Cyrl-CS"/>
        </w:rPr>
        <w:t xml:space="preserve">, који су саставни део документације овог урбанистичког пројекта, на предметној локацији нема водоводне и канализационе инфраструктуре. Ипак, неопходно је консултовати се са свим власницима парцела пре извођења радова како би се тачно утврдило да ли постоје неке подземне хидро инсталације које нису евидентиране. </w:t>
      </w:r>
    </w:p>
    <w:p w14:paraId="0B97B1E2" w14:textId="77777777" w:rsidR="002E3EA4" w:rsidRDefault="002E3EA4" w:rsidP="002E3EA4">
      <w:pPr>
        <w:ind w:left="180" w:right="203" w:firstLine="529"/>
        <w:jc w:val="both"/>
        <w:rPr>
          <w:rFonts w:ascii="Arial" w:hAnsi="Arial" w:cs="Arial"/>
          <w:lang w:val="sr-Cyrl-CS"/>
        </w:rPr>
      </w:pPr>
    </w:p>
    <w:p w14:paraId="79C0F0E3" w14:textId="1433DF42" w:rsidR="002E3EA4" w:rsidRDefault="002E3EA4" w:rsidP="002E3EA4">
      <w:pPr>
        <w:ind w:left="180" w:right="203" w:firstLine="529"/>
        <w:jc w:val="both"/>
        <w:rPr>
          <w:rFonts w:ascii="Arial" w:hAnsi="Arial" w:cs="Arial"/>
          <w:lang w:val="sr-Cyrl-CS"/>
        </w:rPr>
      </w:pPr>
      <w:r>
        <w:rPr>
          <w:rFonts w:ascii="Arial" w:hAnsi="Arial" w:cs="Arial"/>
          <w:lang w:val="sr-Cyrl-CS"/>
        </w:rPr>
        <w:t>За само функционисање соларне електране није потребан прикључак на јавну водоводну и канализациону мрежу. Подручје на којима се постављају соларни панели је на благој падини и постоји могућност за постављањем канала за прихват атмосферских падавина са косина и падница, како се не би под налетом јаких падавина оштетили панели, али ће то бити разрађено кроз техничку документацију у каснијој фази пројектовања.</w:t>
      </w:r>
    </w:p>
    <w:p w14:paraId="2508A0C0" w14:textId="77777777" w:rsidR="002E3EA4" w:rsidRDefault="002E3EA4" w:rsidP="002E3EA4">
      <w:pPr>
        <w:ind w:left="180" w:right="203" w:firstLine="529"/>
        <w:jc w:val="both"/>
        <w:rPr>
          <w:rFonts w:ascii="Arial" w:hAnsi="Arial" w:cs="Arial"/>
          <w:lang w:val="sr-Cyrl-CS"/>
        </w:rPr>
      </w:pPr>
    </w:p>
    <w:p w14:paraId="570B9AF3" w14:textId="6348A909" w:rsidR="002E3EA4" w:rsidRDefault="002E3EA4" w:rsidP="002E3EA4">
      <w:pPr>
        <w:ind w:left="180" w:right="203" w:firstLine="529"/>
        <w:jc w:val="both"/>
        <w:rPr>
          <w:rFonts w:ascii="Arial" w:hAnsi="Arial" w:cs="Arial"/>
          <w:lang w:val="sr-Cyrl-CS"/>
        </w:rPr>
      </w:pPr>
      <w:r>
        <w:rPr>
          <w:rFonts w:ascii="Arial" w:hAnsi="Arial" w:cs="Arial"/>
          <w:lang w:val="sr-Cyrl-CS"/>
        </w:rPr>
        <w:t xml:space="preserve">Водовод напомиње да ће на одређеним тачкама доћи до укрштања дистрибутивног електроенергетског кабла који повезује ИРП и ОМП са постојећим инсталацијама и то: магистрални водовод ДН 600ММ, водоводна мрежа ДН 225 и ДН 63, фекалном и потисном фекалном канализацијом. На местима укрштања трасе ее кабла са постојећим цевима је обавзена ручни ископ. Посебно обратити пажњу на магистрални водовод ДН 600мм који је од виталног значаја за </w:t>
      </w:r>
      <w:r>
        <w:rPr>
          <w:rFonts w:ascii="Arial" w:hAnsi="Arial" w:cs="Arial"/>
          <w:lang w:val="sr-Cyrl-CS"/>
        </w:rPr>
        <w:lastRenderedPageBreak/>
        <w:t>снабдевање општина Врварин и Ћићевац и на месту тог укрштања се дистрибутивни кабл мора провући кроз заштитну цев.</w:t>
      </w:r>
    </w:p>
    <w:p w14:paraId="2561C080" w14:textId="77777777" w:rsidR="00883D15" w:rsidRDefault="00883D15" w:rsidP="002E3EA4">
      <w:pPr>
        <w:ind w:left="180" w:right="203" w:firstLine="529"/>
        <w:jc w:val="both"/>
        <w:rPr>
          <w:rFonts w:ascii="Arial" w:hAnsi="Arial" w:cs="Arial"/>
          <w:lang w:val="sr-Cyrl-CS"/>
        </w:rPr>
      </w:pPr>
    </w:p>
    <w:p w14:paraId="76F4823F" w14:textId="097CF40B" w:rsidR="00883D15" w:rsidRPr="001A4936" w:rsidRDefault="00883D15" w:rsidP="00883D15">
      <w:pPr>
        <w:ind w:left="180" w:right="203"/>
        <w:jc w:val="both"/>
        <w:rPr>
          <w:rFonts w:ascii="Arial" w:hAnsi="Arial" w:cs="Arial"/>
          <w:b/>
          <w:bCs/>
          <w:highlight w:val="yellow"/>
          <w:lang w:val="sr-Cyrl-CS"/>
        </w:rPr>
      </w:pPr>
      <w:r w:rsidRPr="001A4936">
        <w:rPr>
          <w:rFonts w:ascii="Arial" w:hAnsi="Arial" w:cs="Arial"/>
          <w:b/>
          <w:bCs/>
          <w:lang w:val="sr-Cyrl-CS"/>
        </w:rPr>
        <w:t>1.11.</w:t>
      </w:r>
      <w:r>
        <w:rPr>
          <w:rFonts w:ascii="Arial" w:hAnsi="Arial" w:cs="Arial"/>
          <w:b/>
          <w:bCs/>
          <w:lang w:val="sr-Cyrl-CS"/>
        </w:rPr>
        <w:t>3</w:t>
      </w:r>
      <w:r w:rsidRPr="001A4936">
        <w:rPr>
          <w:rFonts w:ascii="Arial" w:hAnsi="Arial" w:cs="Arial"/>
          <w:b/>
          <w:bCs/>
          <w:lang w:val="sr-Cyrl-CS"/>
        </w:rPr>
        <w:t xml:space="preserve">. </w:t>
      </w:r>
      <w:r>
        <w:rPr>
          <w:rFonts w:ascii="Arial" w:hAnsi="Arial" w:cs="Arial"/>
          <w:b/>
          <w:bCs/>
          <w:lang w:val="sr-Cyrl-CS"/>
        </w:rPr>
        <w:t>ВОДОПРИВРЕДНА ИНФРАСТРУКТУРА</w:t>
      </w:r>
    </w:p>
    <w:p w14:paraId="79E63809" w14:textId="77777777" w:rsidR="002E3EA4" w:rsidRDefault="002E3EA4" w:rsidP="00883D15">
      <w:pPr>
        <w:ind w:right="203"/>
        <w:jc w:val="both"/>
        <w:rPr>
          <w:rFonts w:ascii="Arial" w:hAnsi="Arial" w:cs="Arial"/>
          <w:lang w:val="sr-Cyrl-CS"/>
        </w:rPr>
      </w:pPr>
    </w:p>
    <w:p w14:paraId="1000AFFA" w14:textId="1355390F" w:rsidR="002E3EA4" w:rsidRDefault="002E3EA4" w:rsidP="002E3EA4">
      <w:pPr>
        <w:ind w:left="180" w:right="203" w:firstLine="529"/>
        <w:jc w:val="both"/>
        <w:rPr>
          <w:rFonts w:ascii="Arial" w:hAnsi="Arial" w:cs="Arial"/>
          <w:lang w:val="sr-Cyrl-RS"/>
        </w:rPr>
      </w:pPr>
      <w:r>
        <w:rPr>
          <w:rFonts w:ascii="Arial" w:hAnsi="Arial" w:cs="Arial"/>
          <w:lang w:val="sr-Cyrl-RS"/>
        </w:rPr>
        <w:t xml:space="preserve">У поступку израде урбанистичког пројекта су прибављени и услови </w:t>
      </w:r>
      <w:r w:rsidRPr="00883D15">
        <w:rPr>
          <w:rFonts w:ascii="Arial" w:hAnsi="Arial" w:cs="Arial"/>
          <w:b/>
          <w:lang w:val="sr-Cyrl-RS"/>
        </w:rPr>
        <w:t>ЈВП ''Србијаводе''</w:t>
      </w:r>
      <w:r>
        <w:rPr>
          <w:rFonts w:ascii="Arial" w:hAnsi="Arial" w:cs="Arial"/>
          <w:lang w:val="sr-Cyrl-RS"/>
        </w:rPr>
        <w:t xml:space="preserve">, Водопривредни центар </w:t>
      </w:r>
      <w:r w:rsidR="00883D15">
        <w:rPr>
          <w:rFonts w:ascii="Arial" w:hAnsi="Arial" w:cs="Arial"/>
          <w:lang w:val="sr-Cyrl-RS"/>
        </w:rPr>
        <w:t>Морава- Ниш</w:t>
      </w:r>
      <w:r>
        <w:rPr>
          <w:rFonts w:ascii="Arial" w:hAnsi="Arial" w:cs="Arial"/>
          <w:lang w:val="sr-Cyrl-RS"/>
        </w:rPr>
        <w:t xml:space="preserve">, обзиром да </w:t>
      </w:r>
      <w:r w:rsidR="00883D15">
        <w:rPr>
          <w:rFonts w:ascii="Arial" w:hAnsi="Arial" w:cs="Arial"/>
          <w:lang w:val="sr-Cyrl-RS"/>
        </w:rPr>
        <w:t>је планирано озвођење дистрибутивног електроенергетског кабла кроз канал Дединац.</w:t>
      </w:r>
      <w:r>
        <w:rPr>
          <w:rFonts w:ascii="Arial" w:hAnsi="Arial" w:cs="Arial"/>
          <w:lang w:val="sr-Cyrl-RS"/>
        </w:rPr>
        <w:t xml:space="preserve"> </w:t>
      </w:r>
      <w:r w:rsidR="00883D15">
        <w:rPr>
          <w:rFonts w:ascii="Arial" w:hAnsi="Arial" w:cs="Arial"/>
          <w:lang w:val="sr-Cyrl-RS"/>
        </w:rPr>
        <w:t>ЈВП Србијаводе су одобриле коришћење њихове парцеле за постављање кабла, уз одређене услове и смернице и обавезно прибављање водних услова током обједињене процедуре.</w:t>
      </w:r>
    </w:p>
    <w:p w14:paraId="7C8735BB" w14:textId="77777777" w:rsidR="00C819EE" w:rsidRDefault="00C819EE" w:rsidP="002E3EA4">
      <w:pPr>
        <w:ind w:left="180" w:right="203" w:firstLine="529"/>
        <w:jc w:val="both"/>
        <w:rPr>
          <w:rFonts w:ascii="Arial" w:hAnsi="Arial" w:cs="Arial"/>
          <w:lang w:val="sr-Cyrl-RS"/>
        </w:rPr>
      </w:pPr>
    </w:p>
    <w:p w14:paraId="477AA1C8" w14:textId="1607ADAE" w:rsidR="00883D15" w:rsidRDefault="00883D15" w:rsidP="00A811F7">
      <w:pPr>
        <w:ind w:left="180" w:right="204" w:firstLine="529"/>
        <w:jc w:val="both"/>
        <w:rPr>
          <w:rFonts w:ascii="Arial" w:hAnsi="Arial" w:cs="Arial"/>
          <w:lang w:val="sr-Cyrl-RS"/>
        </w:rPr>
      </w:pPr>
      <w:r>
        <w:rPr>
          <w:rFonts w:ascii="Arial" w:hAnsi="Arial" w:cs="Arial"/>
          <w:lang w:val="sr-Cyrl-RS"/>
        </w:rPr>
        <w:t>Главне смернице водопривредног предузећа су следеће:</w:t>
      </w:r>
    </w:p>
    <w:p w14:paraId="3F9EAA67" w14:textId="791D3FA4" w:rsidR="00883D15" w:rsidRDefault="00883D15" w:rsidP="005A547B">
      <w:pPr>
        <w:pStyle w:val="ListParagraph"/>
        <w:numPr>
          <w:ilvl w:val="0"/>
          <w:numId w:val="8"/>
        </w:numPr>
        <w:spacing w:line="240" w:lineRule="auto"/>
        <w:ind w:left="1276" w:right="204" w:hanging="283"/>
        <w:jc w:val="both"/>
        <w:rPr>
          <w:rFonts w:ascii="Arial" w:hAnsi="Arial" w:cs="Arial"/>
          <w:sz w:val="20"/>
          <w:szCs w:val="20"/>
          <w:lang w:val="sr-Cyrl-RS"/>
        </w:rPr>
      </w:pPr>
      <w:r w:rsidRPr="00883D15">
        <w:rPr>
          <w:rFonts w:ascii="Arial" w:hAnsi="Arial" w:cs="Arial"/>
          <w:sz w:val="20"/>
          <w:szCs w:val="20"/>
          <w:lang w:val="sr-Cyrl-RS"/>
        </w:rPr>
        <w:t xml:space="preserve">Водити рачуна о </w:t>
      </w:r>
      <w:r>
        <w:rPr>
          <w:rFonts w:ascii="Arial" w:hAnsi="Arial" w:cs="Arial"/>
          <w:sz w:val="20"/>
          <w:szCs w:val="20"/>
          <w:lang w:val="sr-Cyrl-RS"/>
        </w:rPr>
        <w:t xml:space="preserve">постојећем режиму </w:t>
      </w:r>
      <w:r w:rsidRPr="00883D15">
        <w:rPr>
          <w:rFonts w:ascii="Arial" w:hAnsi="Arial" w:cs="Arial"/>
          <w:sz w:val="20"/>
          <w:szCs w:val="20"/>
          <w:lang w:val="sr-Cyrl-RS"/>
        </w:rPr>
        <w:t>површински</w:t>
      </w:r>
      <w:r>
        <w:rPr>
          <w:rFonts w:ascii="Arial" w:hAnsi="Arial" w:cs="Arial"/>
          <w:sz w:val="20"/>
          <w:szCs w:val="20"/>
          <w:lang w:val="sr-Cyrl-RS"/>
        </w:rPr>
        <w:t>х</w:t>
      </w:r>
      <w:r w:rsidRPr="00883D15">
        <w:rPr>
          <w:rFonts w:ascii="Arial" w:hAnsi="Arial" w:cs="Arial"/>
          <w:sz w:val="20"/>
          <w:szCs w:val="20"/>
          <w:lang w:val="sr-Cyrl-RS"/>
        </w:rPr>
        <w:t xml:space="preserve"> и подземни</w:t>
      </w:r>
      <w:r>
        <w:rPr>
          <w:rFonts w:ascii="Arial" w:hAnsi="Arial" w:cs="Arial"/>
          <w:sz w:val="20"/>
          <w:szCs w:val="20"/>
          <w:lang w:val="sr-Cyrl-RS"/>
        </w:rPr>
        <w:t>х</w:t>
      </w:r>
      <w:r w:rsidRPr="00883D15">
        <w:rPr>
          <w:rFonts w:ascii="Arial" w:hAnsi="Arial" w:cs="Arial"/>
          <w:sz w:val="20"/>
          <w:szCs w:val="20"/>
          <w:lang w:val="sr-Cyrl-RS"/>
        </w:rPr>
        <w:t xml:space="preserve"> вода</w:t>
      </w:r>
      <w:r>
        <w:rPr>
          <w:rFonts w:ascii="Arial" w:hAnsi="Arial" w:cs="Arial"/>
          <w:sz w:val="20"/>
          <w:szCs w:val="20"/>
          <w:lang w:val="sr-Cyrl-RS"/>
        </w:rPr>
        <w:t xml:space="preserve"> и усагласити се са Водопривредном основом Републике Србије</w:t>
      </w:r>
    </w:p>
    <w:p w14:paraId="137DFF80" w14:textId="15753044" w:rsidR="00883D15" w:rsidRDefault="00883D15" w:rsidP="005A547B">
      <w:pPr>
        <w:pStyle w:val="ListParagraph"/>
        <w:numPr>
          <w:ilvl w:val="0"/>
          <w:numId w:val="8"/>
        </w:numPr>
        <w:spacing w:line="240" w:lineRule="auto"/>
        <w:ind w:left="1276" w:right="204" w:hanging="283"/>
        <w:jc w:val="both"/>
        <w:rPr>
          <w:rFonts w:ascii="Arial" w:hAnsi="Arial" w:cs="Arial"/>
          <w:sz w:val="20"/>
          <w:szCs w:val="20"/>
          <w:lang w:val="sr-Cyrl-RS"/>
        </w:rPr>
      </w:pPr>
      <w:r>
        <w:rPr>
          <w:rFonts w:ascii="Arial" w:hAnsi="Arial" w:cs="Arial"/>
          <w:sz w:val="20"/>
          <w:szCs w:val="20"/>
          <w:lang w:val="sr-Cyrl-RS"/>
        </w:rPr>
        <w:t>Све планиране радове изводити тако да се не погоршава постојећи водни режим површинских и подземних вода</w:t>
      </w:r>
    </w:p>
    <w:p w14:paraId="4BC955D4" w14:textId="4BCA7544" w:rsidR="00883D15" w:rsidRDefault="00883D15" w:rsidP="005A547B">
      <w:pPr>
        <w:pStyle w:val="ListParagraph"/>
        <w:numPr>
          <w:ilvl w:val="0"/>
          <w:numId w:val="8"/>
        </w:numPr>
        <w:spacing w:line="240" w:lineRule="auto"/>
        <w:ind w:left="1276" w:right="204" w:hanging="283"/>
        <w:jc w:val="both"/>
        <w:rPr>
          <w:rFonts w:ascii="Arial" w:hAnsi="Arial" w:cs="Arial"/>
          <w:sz w:val="20"/>
          <w:szCs w:val="20"/>
          <w:lang w:val="sr-Cyrl-RS"/>
        </w:rPr>
      </w:pPr>
      <w:r>
        <w:rPr>
          <w:rFonts w:ascii="Arial" w:hAnsi="Arial" w:cs="Arial"/>
          <w:sz w:val="20"/>
          <w:szCs w:val="20"/>
          <w:lang w:val="sr-Cyrl-RS"/>
        </w:rPr>
        <w:t>Обезбедити одводњавање са лоакције планираних објеката</w:t>
      </w:r>
    </w:p>
    <w:p w14:paraId="31018A6B" w14:textId="6F040275" w:rsidR="00883D15" w:rsidRDefault="00883D15" w:rsidP="005A547B">
      <w:pPr>
        <w:pStyle w:val="ListParagraph"/>
        <w:numPr>
          <w:ilvl w:val="0"/>
          <w:numId w:val="8"/>
        </w:numPr>
        <w:spacing w:line="240" w:lineRule="auto"/>
        <w:ind w:left="1276" w:right="204" w:hanging="283"/>
        <w:jc w:val="both"/>
        <w:rPr>
          <w:rFonts w:ascii="Arial" w:hAnsi="Arial" w:cs="Arial"/>
          <w:sz w:val="20"/>
          <w:szCs w:val="20"/>
          <w:lang w:val="sr-Cyrl-RS"/>
        </w:rPr>
      </w:pPr>
      <w:r>
        <w:rPr>
          <w:rFonts w:ascii="Arial" w:hAnsi="Arial" w:cs="Arial"/>
          <w:sz w:val="20"/>
          <w:szCs w:val="20"/>
          <w:lang w:val="sr-Cyrl-RS"/>
        </w:rPr>
        <w:t xml:space="preserve">Извршити идентификацију свих отпадних вода које могу </w:t>
      </w:r>
      <w:r w:rsidR="005755D5">
        <w:rPr>
          <w:rFonts w:ascii="Arial" w:hAnsi="Arial" w:cs="Arial"/>
          <w:sz w:val="20"/>
          <w:szCs w:val="20"/>
          <w:lang w:val="sr-Cyrl-RS"/>
        </w:rPr>
        <w:t>на</w:t>
      </w:r>
      <w:r>
        <w:rPr>
          <w:rFonts w:ascii="Arial" w:hAnsi="Arial" w:cs="Arial"/>
          <w:sz w:val="20"/>
          <w:szCs w:val="20"/>
          <w:lang w:val="sr-Cyrl-RS"/>
        </w:rPr>
        <w:t>стати у објекту</w:t>
      </w:r>
    </w:p>
    <w:p w14:paraId="71802271" w14:textId="1AC14EEC" w:rsidR="00883D15" w:rsidRDefault="00883D15" w:rsidP="005A547B">
      <w:pPr>
        <w:pStyle w:val="ListParagraph"/>
        <w:numPr>
          <w:ilvl w:val="0"/>
          <w:numId w:val="8"/>
        </w:numPr>
        <w:spacing w:line="240" w:lineRule="auto"/>
        <w:ind w:left="1276" w:right="204" w:hanging="283"/>
        <w:jc w:val="both"/>
        <w:rPr>
          <w:rFonts w:ascii="Arial" w:hAnsi="Arial" w:cs="Arial"/>
          <w:sz w:val="20"/>
          <w:szCs w:val="20"/>
          <w:lang w:val="sr-Cyrl-RS"/>
        </w:rPr>
      </w:pPr>
      <w:r>
        <w:rPr>
          <w:rFonts w:ascii="Arial" w:hAnsi="Arial" w:cs="Arial"/>
          <w:sz w:val="20"/>
          <w:szCs w:val="20"/>
          <w:lang w:val="sr-Cyrl-RS"/>
        </w:rPr>
        <w:t>Уколико се третирају отпадне воде, раздвојити систем атмо</w:t>
      </w:r>
      <w:r w:rsidR="005755D5">
        <w:rPr>
          <w:rFonts w:ascii="Arial" w:hAnsi="Arial" w:cs="Arial"/>
          <w:sz w:val="20"/>
          <w:szCs w:val="20"/>
          <w:lang w:val="sr-Cyrl-RS"/>
        </w:rPr>
        <w:t>с</w:t>
      </w:r>
      <w:r>
        <w:rPr>
          <w:rFonts w:ascii="Arial" w:hAnsi="Arial" w:cs="Arial"/>
          <w:sz w:val="20"/>
          <w:szCs w:val="20"/>
          <w:lang w:val="sr-Cyrl-RS"/>
        </w:rPr>
        <w:t>ферске и фекалне канализације</w:t>
      </w:r>
    </w:p>
    <w:p w14:paraId="256EB971" w14:textId="2237BD02" w:rsidR="00883D15" w:rsidRDefault="00883D15" w:rsidP="005A547B">
      <w:pPr>
        <w:pStyle w:val="ListParagraph"/>
        <w:numPr>
          <w:ilvl w:val="0"/>
          <w:numId w:val="8"/>
        </w:numPr>
        <w:spacing w:line="240" w:lineRule="auto"/>
        <w:ind w:left="1276" w:right="204" w:hanging="283"/>
        <w:jc w:val="both"/>
        <w:rPr>
          <w:rFonts w:ascii="Arial" w:hAnsi="Arial" w:cs="Arial"/>
          <w:sz w:val="20"/>
          <w:szCs w:val="20"/>
          <w:lang w:val="sr-Cyrl-RS"/>
        </w:rPr>
      </w:pPr>
      <w:r>
        <w:rPr>
          <w:rFonts w:ascii="Arial" w:hAnsi="Arial" w:cs="Arial"/>
          <w:sz w:val="20"/>
          <w:szCs w:val="20"/>
          <w:lang w:val="sr-Cyrl-RS"/>
        </w:rPr>
        <w:t>Атмосферске воде се могу прикупљати са кровних и условно незагађених кровних површина и упуштати директно у зелену површину</w:t>
      </w:r>
    </w:p>
    <w:p w14:paraId="4F5AC872" w14:textId="0F97DEB5" w:rsidR="00883D15" w:rsidRDefault="00C819EE" w:rsidP="005A547B">
      <w:pPr>
        <w:pStyle w:val="ListParagraph"/>
        <w:numPr>
          <w:ilvl w:val="0"/>
          <w:numId w:val="8"/>
        </w:numPr>
        <w:spacing w:line="240" w:lineRule="auto"/>
        <w:ind w:left="1276" w:right="204" w:hanging="283"/>
        <w:jc w:val="both"/>
        <w:rPr>
          <w:rFonts w:ascii="Arial" w:hAnsi="Arial" w:cs="Arial"/>
          <w:sz w:val="20"/>
          <w:szCs w:val="20"/>
          <w:lang w:val="sr-Cyrl-RS"/>
        </w:rPr>
      </w:pPr>
      <w:r>
        <w:rPr>
          <w:rFonts w:ascii="Arial" w:hAnsi="Arial" w:cs="Arial"/>
          <w:sz w:val="20"/>
          <w:szCs w:val="20"/>
          <w:lang w:val="sr-Cyrl-RS"/>
        </w:rPr>
        <w:t>Дефинисати да се отпадне воде не могу упуштати у постојеће водотоке ни у систем јавне канализације без третмана или потребног предтретмана</w:t>
      </w:r>
    </w:p>
    <w:p w14:paraId="39F0DC38" w14:textId="68FC01E8" w:rsidR="00BC693D" w:rsidRPr="00C819EE" w:rsidRDefault="00C819EE" w:rsidP="005A547B">
      <w:pPr>
        <w:pStyle w:val="ListParagraph"/>
        <w:numPr>
          <w:ilvl w:val="0"/>
          <w:numId w:val="8"/>
        </w:numPr>
        <w:spacing w:line="240" w:lineRule="auto"/>
        <w:ind w:left="1276" w:right="204" w:hanging="283"/>
        <w:jc w:val="both"/>
        <w:rPr>
          <w:rFonts w:ascii="Arial" w:hAnsi="Arial" w:cs="Arial"/>
          <w:sz w:val="20"/>
          <w:szCs w:val="20"/>
          <w:lang w:val="sr-Cyrl-RS"/>
        </w:rPr>
      </w:pPr>
      <w:r>
        <w:rPr>
          <w:rFonts w:ascii="Arial" w:hAnsi="Arial" w:cs="Arial"/>
          <w:sz w:val="20"/>
          <w:szCs w:val="20"/>
          <w:lang w:val="sr-Cyrl-RS"/>
        </w:rPr>
        <w:t>Потенцијално зауљене воде са манипулативних површина увести у таложник и сепаратор масти и уља</w:t>
      </w:r>
    </w:p>
    <w:p w14:paraId="3D18A08F" w14:textId="3B0F25A0" w:rsidR="00C819EE" w:rsidRPr="004E7252" w:rsidRDefault="00C819EE" w:rsidP="00C819EE">
      <w:pPr>
        <w:ind w:left="180" w:right="203"/>
        <w:jc w:val="both"/>
        <w:rPr>
          <w:rFonts w:ascii="Arial" w:hAnsi="Arial" w:cs="Arial"/>
          <w:b/>
          <w:bCs/>
          <w:lang w:val="sr-Cyrl-CS"/>
        </w:rPr>
      </w:pPr>
      <w:r w:rsidRPr="004E7252">
        <w:rPr>
          <w:rFonts w:ascii="Arial" w:hAnsi="Arial" w:cs="Arial"/>
          <w:b/>
          <w:bCs/>
          <w:lang w:val="sr-Cyrl-CS"/>
        </w:rPr>
        <w:t>1.11.4. ЕЛЕКТРОЕНЕРГЕТИКА</w:t>
      </w:r>
    </w:p>
    <w:p w14:paraId="74D4671C" w14:textId="77777777" w:rsidR="00C819EE" w:rsidRPr="004E7252" w:rsidRDefault="00C819EE" w:rsidP="00C819EE">
      <w:pPr>
        <w:ind w:left="180" w:right="203"/>
        <w:jc w:val="both"/>
        <w:rPr>
          <w:rFonts w:ascii="Arial" w:hAnsi="Arial" w:cs="Arial"/>
          <w:b/>
          <w:bCs/>
          <w:highlight w:val="cyan"/>
          <w:lang w:val="sr-Cyrl-CS"/>
        </w:rPr>
      </w:pPr>
    </w:p>
    <w:p w14:paraId="1BFA0B4B" w14:textId="14DC5C8F" w:rsidR="00C819EE" w:rsidRPr="004E7252" w:rsidRDefault="00C819EE" w:rsidP="00C819EE">
      <w:pPr>
        <w:ind w:left="180" w:right="203" w:firstLine="529"/>
        <w:jc w:val="both"/>
        <w:rPr>
          <w:rFonts w:ascii="Arial" w:hAnsi="Arial" w:cs="Arial"/>
          <w:lang w:val="sr-Cyrl-RS"/>
        </w:rPr>
      </w:pPr>
      <w:r w:rsidRPr="004E7252">
        <w:rPr>
          <w:rFonts w:ascii="Arial" w:hAnsi="Arial" w:cs="Arial"/>
          <w:lang w:val="sr-Cyrl-RS" w:eastAsia="sr-Latn-RS"/>
        </w:rPr>
        <w:t xml:space="preserve">По захтеву инвеститора, издати су Услови за пројектовање и прикључење </w:t>
      </w:r>
      <w:r w:rsidRPr="004E7252">
        <w:rPr>
          <w:rFonts w:ascii="Arial" w:hAnsi="Arial" w:cs="Arial"/>
          <w:lang w:val="sr-Cyrl-CS"/>
        </w:rPr>
        <w:t>објекта за производњу електричне енергије СЕ ''Крушевац 1'-Циглана', Електродистрибуција Србије, Огранак ЕД Крушевац. бр.</w:t>
      </w:r>
      <w:r w:rsidRPr="004E7252">
        <w:rPr>
          <w:rFonts w:ascii="Arial" w:hAnsi="Arial" w:cs="Arial"/>
          <w:b/>
          <w:lang w:val="sr-Cyrl-CS"/>
        </w:rPr>
        <w:t xml:space="preserve"> бр.</w:t>
      </w:r>
      <w:r w:rsidRPr="004E7252">
        <w:rPr>
          <w:rFonts w:ascii="Arial" w:hAnsi="Arial" w:cs="Arial"/>
          <w:b/>
          <w:lang w:val="sr-Cyrl-RS"/>
        </w:rPr>
        <w:t>2540400-Д0911-126487/2</w:t>
      </w:r>
      <w:r w:rsidRPr="004E7252">
        <w:rPr>
          <w:rFonts w:ascii="Arial" w:hAnsi="Arial" w:cs="Arial"/>
          <w:b/>
          <w:lang w:val="sr-Cyrl-CS"/>
        </w:rPr>
        <w:t xml:space="preserve"> </w:t>
      </w:r>
      <w:r w:rsidRPr="004E7252">
        <w:rPr>
          <w:rFonts w:ascii="Arial" w:hAnsi="Arial" w:cs="Arial"/>
          <w:b/>
          <w:lang w:val="sr-Cyrl-RS"/>
        </w:rPr>
        <w:t>од 05.05.202</w:t>
      </w:r>
      <w:r w:rsidRPr="004E7252">
        <w:rPr>
          <w:rFonts w:ascii="Arial" w:hAnsi="Arial" w:cs="Arial"/>
          <w:b/>
          <w:lang w:val="sr-Latn-RS"/>
        </w:rPr>
        <w:t>3</w:t>
      </w:r>
      <w:r w:rsidRPr="004E7252">
        <w:rPr>
          <w:rFonts w:ascii="Arial" w:hAnsi="Arial" w:cs="Arial"/>
          <w:lang w:val="sr-Cyrl-RS"/>
        </w:rPr>
        <w:t>. који су уграђени у текстуални и графички део елабората. За потребе израде Урбанистичког пројекта су прибављени додатни услови ЕД Крушевац, којима је дефинисано да на локацији где је планирана изградња комплекса соларне електране нема објеката који припадају ЕПС ''Дистрибуција'' доо Београд, огранак ЕД Крушевац али да постоји у непосредној близини ТС 110/35/10</w:t>
      </w:r>
      <w:r w:rsidRPr="004E7252">
        <w:rPr>
          <w:rFonts w:ascii="Arial" w:hAnsi="Arial" w:cs="Arial"/>
          <w:lang w:val="sr-Latn-RS"/>
        </w:rPr>
        <w:t>kV</w:t>
      </w:r>
      <w:r w:rsidRPr="004E7252">
        <w:rPr>
          <w:rFonts w:ascii="Arial" w:hAnsi="Arial" w:cs="Arial"/>
          <w:lang w:val="sr-Cyrl-RS"/>
        </w:rPr>
        <w:t xml:space="preserve"> ''Крушевац 2'' и да је за прикључење објекта за производњу електричне енергије- со</w:t>
      </w:r>
      <w:r w:rsidR="00E305F5" w:rsidRPr="004E7252">
        <w:rPr>
          <w:rFonts w:ascii="Arial" w:hAnsi="Arial" w:cs="Arial"/>
          <w:lang w:val="sr-Cyrl-RS"/>
        </w:rPr>
        <w:t>ла</w:t>
      </w:r>
      <w:r w:rsidRPr="004E7252">
        <w:rPr>
          <w:rFonts w:ascii="Arial" w:hAnsi="Arial" w:cs="Arial"/>
          <w:lang w:val="sr-Cyrl-RS"/>
        </w:rPr>
        <w:t>рне електране, потребно обезбедити коридор за изградњу 35</w:t>
      </w:r>
      <w:r w:rsidRPr="004E7252">
        <w:rPr>
          <w:rFonts w:ascii="Arial" w:hAnsi="Arial" w:cs="Arial"/>
          <w:lang w:val="sr-Latn-RS"/>
        </w:rPr>
        <w:t>kV</w:t>
      </w:r>
      <w:r w:rsidRPr="004E7252">
        <w:rPr>
          <w:rFonts w:ascii="Arial" w:hAnsi="Arial" w:cs="Arial"/>
          <w:lang w:val="sr-Cyrl-RS"/>
        </w:rPr>
        <w:t xml:space="preserve"> </w:t>
      </w:r>
      <w:r w:rsidR="005755D5" w:rsidRPr="004E7252">
        <w:rPr>
          <w:rFonts w:ascii="Arial" w:hAnsi="Arial" w:cs="Arial"/>
          <w:lang w:val="sr-Cyrl-RS"/>
        </w:rPr>
        <w:t xml:space="preserve">вода </w:t>
      </w:r>
      <w:r w:rsidRPr="004E7252">
        <w:rPr>
          <w:rFonts w:ascii="Arial" w:hAnsi="Arial" w:cs="Arial"/>
          <w:lang w:val="sr-Cyrl-RS"/>
        </w:rPr>
        <w:t>од постојеће ТС 110/35/10</w:t>
      </w:r>
      <w:r w:rsidRPr="004E7252">
        <w:rPr>
          <w:rFonts w:ascii="Arial" w:hAnsi="Arial" w:cs="Arial"/>
          <w:lang w:val="sr-Latn-RS"/>
        </w:rPr>
        <w:t>kV</w:t>
      </w:r>
      <w:r w:rsidRPr="004E7252">
        <w:rPr>
          <w:rFonts w:ascii="Arial" w:hAnsi="Arial" w:cs="Arial"/>
          <w:lang w:val="sr-Cyrl-RS"/>
        </w:rPr>
        <w:t xml:space="preserve"> ''Крушевац 2'' до пред</w:t>
      </w:r>
      <w:r w:rsidR="00924D48" w:rsidRPr="004E7252">
        <w:rPr>
          <w:rFonts w:ascii="Arial" w:hAnsi="Arial" w:cs="Arial"/>
          <w:lang w:val="sr-Cyrl-RS"/>
        </w:rPr>
        <w:t>ме</w:t>
      </w:r>
      <w:r w:rsidRPr="004E7252">
        <w:rPr>
          <w:rFonts w:ascii="Arial" w:hAnsi="Arial" w:cs="Arial"/>
          <w:lang w:val="sr-Cyrl-RS"/>
        </w:rPr>
        <w:t>тне локације.</w:t>
      </w:r>
    </w:p>
    <w:p w14:paraId="43AD2C8C" w14:textId="77777777" w:rsidR="00C819EE" w:rsidRPr="004E7252" w:rsidRDefault="00C819EE" w:rsidP="00C819EE">
      <w:pPr>
        <w:ind w:left="180" w:right="203" w:firstLine="529"/>
        <w:jc w:val="both"/>
        <w:rPr>
          <w:rFonts w:ascii="Arial" w:hAnsi="Arial" w:cs="Arial"/>
          <w:lang w:val="sr-Latn-RS"/>
        </w:rPr>
      </w:pPr>
    </w:p>
    <w:p w14:paraId="62767388" w14:textId="4FE298C1" w:rsidR="00C819EE" w:rsidRPr="004E7252" w:rsidRDefault="005B5204" w:rsidP="00C819EE">
      <w:pPr>
        <w:ind w:left="180" w:right="203" w:firstLine="529"/>
        <w:jc w:val="both"/>
        <w:rPr>
          <w:rFonts w:ascii="Arial" w:hAnsi="Arial" w:cs="Arial"/>
          <w:lang w:val="sr-Cyrl-RS"/>
        </w:rPr>
      </w:pPr>
      <w:r w:rsidRPr="004E7252">
        <w:rPr>
          <w:rFonts w:ascii="Arial" w:hAnsi="Arial" w:cs="Arial"/>
          <w:lang w:val="sr-Cyrl-RS"/>
        </w:rPr>
        <w:t>Један део предметног обухвата се налази у заштитној зони далековода ДВ 35</w:t>
      </w:r>
      <w:r w:rsidR="00E165CB" w:rsidRPr="004E7252">
        <w:rPr>
          <w:rFonts w:ascii="Arial" w:hAnsi="Arial" w:cs="Arial"/>
          <w:lang w:val="sr-Latn-RS"/>
        </w:rPr>
        <w:t xml:space="preserve"> kV</w:t>
      </w:r>
      <w:r w:rsidRPr="004E7252">
        <w:rPr>
          <w:rFonts w:ascii="Arial" w:hAnsi="Arial" w:cs="Arial"/>
          <w:lang w:val="sr-Cyrl-RS"/>
        </w:rPr>
        <w:t xml:space="preserve"> са заштитном зоном од по 15</w:t>
      </w:r>
      <w:r w:rsidR="00E165CB" w:rsidRPr="004E7252">
        <w:rPr>
          <w:rFonts w:ascii="Arial" w:hAnsi="Arial" w:cs="Arial"/>
          <w:lang w:val="sr-Latn-RS"/>
        </w:rPr>
        <w:t>m</w:t>
      </w:r>
      <w:r w:rsidRPr="004E7252">
        <w:rPr>
          <w:rFonts w:ascii="Arial" w:hAnsi="Arial" w:cs="Arial"/>
          <w:lang w:val="sr-Cyrl-RS"/>
        </w:rPr>
        <w:t xml:space="preserve"> осно, односно, 30</w:t>
      </w:r>
      <w:r w:rsidR="00E165CB" w:rsidRPr="004E7252">
        <w:rPr>
          <w:rFonts w:ascii="Arial" w:hAnsi="Arial" w:cs="Arial"/>
          <w:lang w:val="sr-Latn-RS"/>
        </w:rPr>
        <w:t>m</w:t>
      </w:r>
      <w:r w:rsidRPr="004E7252">
        <w:rPr>
          <w:rFonts w:ascii="Arial" w:hAnsi="Arial" w:cs="Arial"/>
          <w:lang w:val="sr-Cyrl-RS"/>
        </w:rPr>
        <w:t xml:space="preserve"> укупно. У оквиру ове зоне се не могу градити објекти и постављати фотонапонски панели без одобрења ЕД Крушевац. Заштитни појас је приказан на графичким прилозима.</w:t>
      </w:r>
    </w:p>
    <w:p w14:paraId="26E212BA" w14:textId="76D39EF9" w:rsidR="00C819EE" w:rsidRDefault="00E305F5" w:rsidP="004C245A">
      <w:pPr>
        <w:ind w:left="180" w:right="203" w:firstLine="529"/>
        <w:jc w:val="both"/>
        <w:rPr>
          <w:rFonts w:ascii="Arial" w:hAnsi="Arial" w:cs="Arial"/>
          <w:lang w:val="sr-Cyrl-RS"/>
        </w:rPr>
      </w:pPr>
      <w:r w:rsidRPr="004E7252">
        <w:rPr>
          <w:rFonts w:ascii="Arial" w:hAnsi="Arial" w:cs="Arial"/>
          <w:lang w:val="sr-Cyrl-RS"/>
        </w:rPr>
        <w:t>Услед постојећег</w:t>
      </w:r>
      <w:r w:rsidR="005B5204" w:rsidRPr="004E7252">
        <w:rPr>
          <w:rFonts w:ascii="Arial" w:hAnsi="Arial" w:cs="Arial"/>
          <w:lang w:val="sr-Cyrl-RS"/>
        </w:rPr>
        <w:t xml:space="preserve"> </w:t>
      </w:r>
      <w:r w:rsidRPr="004E7252">
        <w:rPr>
          <w:rFonts w:ascii="Arial" w:hAnsi="Arial" w:cs="Arial"/>
          <w:lang w:val="sr-Cyrl-RS"/>
        </w:rPr>
        <w:t xml:space="preserve">далековода </w:t>
      </w:r>
      <w:r w:rsidR="005B5204" w:rsidRPr="004E7252">
        <w:rPr>
          <w:rFonts w:ascii="Arial" w:hAnsi="Arial" w:cs="Arial"/>
          <w:lang w:val="sr-Cyrl-RS"/>
        </w:rPr>
        <w:t>ДВ 110</w:t>
      </w:r>
      <w:r w:rsidR="00E165CB" w:rsidRPr="004E7252">
        <w:rPr>
          <w:rFonts w:ascii="Arial" w:hAnsi="Arial" w:cs="Arial"/>
          <w:lang w:val="sr-Latn-RS"/>
        </w:rPr>
        <w:t xml:space="preserve"> kV</w:t>
      </w:r>
      <w:r w:rsidRPr="004E7252">
        <w:rPr>
          <w:rFonts w:ascii="Arial" w:hAnsi="Arial" w:cs="Arial"/>
          <w:lang w:val="sr-Cyrl-RS"/>
        </w:rPr>
        <w:t>, северно од предметне локације,</w:t>
      </w:r>
      <w:r w:rsidR="005B5204" w:rsidRPr="004E7252">
        <w:rPr>
          <w:rFonts w:ascii="Arial" w:hAnsi="Arial" w:cs="Arial"/>
          <w:lang w:val="sr-Cyrl-RS"/>
        </w:rPr>
        <w:t xml:space="preserve"> прибављени су услови </w:t>
      </w:r>
      <w:r w:rsidR="005B5204" w:rsidRPr="004E7252">
        <w:rPr>
          <w:rFonts w:ascii="Arial" w:hAnsi="Arial" w:cs="Arial"/>
          <w:b/>
          <w:lang w:val="sr-Cyrl-RS"/>
        </w:rPr>
        <w:t>Електромрежа Србије,</w:t>
      </w:r>
      <w:r w:rsidR="005B5204" w:rsidRPr="004E7252">
        <w:rPr>
          <w:rFonts w:ascii="Arial" w:hAnsi="Arial" w:cs="Arial"/>
          <w:lang w:val="sr-Cyrl-RS"/>
        </w:rPr>
        <w:t xml:space="preserve"> које констатују да пре</w:t>
      </w:r>
      <w:r w:rsidRPr="004E7252">
        <w:rPr>
          <w:rFonts w:ascii="Arial" w:hAnsi="Arial" w:cs="Arial"/>
          <w:lang w:val="sr-Cyrl-RS"/>
        </w:rPr>
        <w:t>дме</w:t>
      </w:r>
      <w:r w:rsidR="005B5204" w:rsidRPr="004E7252">
        <w:rPr>
          <w:rFonts w:ascii="Arial" w:hAnsi="Arial" w:cs="Arial"/>
          <w:lang w:val="sr-Cyrl-RS"/>
        </w:rPr>
        <w:t>тни обухват није у зони непосредне близине далековода и дају препоруку да се избегава изградња објеката у заштитном појасу далековода</w:t>
      </w:r>
      <w:r w:rsidRPr="004E7252">
        <w:rPr>
          <w:rFonts w:ascii="Arial" w:hAnsi="Arial" w:cs="Arial"/>
          <w:lang w:val="sr-Cyrl-RS"/>
        </w:rPr>
        <w:t xml:space="preserve"> ДВ 110</w:t>
      </w:r>
      <w:r w:rsidRPr="004E7252">
        <w:rPr>
          <w:rFonts w:ascii="Arial" w:hAnsi="Arial" w:cs="Arial"/>
          <w:lang w:val="sr-Latn-RS"/>
        </w:rPr>
        <w:t xml:space="preserve"> kV</w:t>
      </w:r>
      <w:r w:rsidRPr="004E7252">
        <w:rPr>
          <w:rFonts w:ascii="Arial" w:hAnsi="Arial" w:cs="Arial"/>
          <w:lang w:val="sr-Cyrl-RS"/>
        </w:rPr>
        <w:t>,</w:t>
      </w:r>
      <w:r w:rsidR="005B5204" w:rsidRPr="004E7252">
        <w:rPr>
          <w:rFonts w:ascii="Arial" w:hAnsi="Arial" w:cs="Arial"/>
          <w:lang w:val="sr-Cyrl-RS"/>
        </w:rPr>
        <w:t xml:space="preserve"> те да је она </w:t>
      </w:r>
      <w:r w:rsidR="00E165CB" w:rsidRPr="004E7252">
        <w:rPr>
          <w:rFonts w:ascii="Arial" w:hAnsi="Arial" w:cs="Arial"/>
          <w:lang w:val="sr-Cyrl-RS"/>
        </w:rPr>
        <w:t>условљена Елаборатом кој</w:t>
      </w:r>
      <w:r w:rsidRPr="004E7252">
        <w:rPr>
          <w:rFonts w:ascii="Arial" w:hAnsi="Arial" w:cs="Arial"/>
          <w:lang w:val="sr-Cyrl-RS"/>
        </w:rPr>
        <w:t>им се доказује да изградња неће</w:t>
      </w:r>
      <w:r w:rsidR="004C245A" w:rsidRPr="004E7252">
        <w:rPr>
          <w:rFonts w:ascii="Arial" w:hAnsi="Arial" w:cs="Arial"/>
          <w:lang w:val="sr-Cyrl-RS"/>
        </w:rPr>
        <w:t xml:space="preserve"> негативно утицати на далековод</w:t>
      </w:r>
      <w:r w:rsidRPr="004E7252">
        <w:rPr>
          <w:rFonts w:ascii="Arial" w:hAnsi="Arial" w:cs="Arial"/>
          <w:lang w:val="sr-Latn-RS"/>
        </w:rPr>
        <w:t>.</w:t>
      </w:r>
      <w:r w:rsidRPr="004E7252">
        <w:rPr>
          <w:rFonts w:ascii="Arial" w:hAnsi="Arial" w:cs="Arial"/>
          <w:lang w:val="sr-Cyrl-RS"/>
        </w:rPr>
        <w:t xml:space="preserve"> Предметни комплекс соларне електране није на траси поменутог далековода и не планира коришћење простора из његове заштитне зоне, те стога израда Елабората ниеј потребна.</w:t>
      </w:r>
    </w:p>
    <w:p w14:paraId="0C548BB0" w14:textId="77777777" w:rsidR="00373E9F" w:rsidRPr="004E7252" w:rsidRDefault="00373E9F" w:rsidP="004C245A">
      <w:pPr>
        <w:ind w:left="180" w:right="203" w:firstLine="529"/>
        <w:jc w:val="both"/>
        <w:rPr>
          <w:rFonts w:ascii="Arial" w:hAnsi="Arial" w:cs="Arial"/>
          <w:lang w:val="sr-Cyrl-RS"/>
        </w:rPr>
      </w:pPr>
    </w:p>
    <w:p w14:paraId="7392425C" w14:textId="64F4870E" w:rsidR="00373E9F" w:rsidRPr="004E7252" w:rsidRDefault="00373E9F" w:rsidP="00373E9F">
      <w:pPr>
        <w:ind w:left="180" w:right="203"/>
        <w:jc w:val="both"/>
        <w:rPr>
          <w:rFonts w:ascii="Arial" w:hAnsi="Arial" w:cs="Arial"/>
          <w:b/>
          <w:bCs/>
          <w:lang w:val="sr-Cyrl-CS"/>
        </w:rPr>
      </w:pPr>
      <w:r w:rsidRPr="004E7252">
        <w:rPr>
          <w:rFonts w:ascii="Arial" w:hAnsi="Arial" w:cs="Arial"/>
          <w:b/>
          <w:bCs/>
          <w:lang w:val="sr-Cyrl-CS"/>
        </w:rPr>
        <w:t xml:space="preserve">1.11.4. </w:t>
      </w:r>
      <w:r>
        <w:rPr>
          <w:rFonts w:ascii="Arial" w:hAnsi="Arial" w:cs="Arial"/>
          <w:b/>
          <w:bCs/>
          <w:lang w:val="sr-Cyrl-CS"/>
        </w:rPr>
        <w:t>ОСТАЛИ УСЛОВИ ЗА ИЗГРАДЊУ</w:t>
      </w:r>
    </w:p>
    <w:p w14:paraId="0CD60B95" w14:textId="77777777" w:rsidR="00E305F5" w:rsidRDefault="00E305F5" w:rsidP="004C245A">
      <w:pPr>
        <w:ind w:left="180" w:right="203" w:firstLine="529"/>
        <w:jc w:val="both"/>
        <w:rPr>
          <w:rFonts w:ascii="Arial" w:hAnsi="Arial" w:cs="Arial"/>
          <w:lang w:val="sr-Latn-RS"/>
        </w:rPr>
      </w:pPr>
    </w:p>
    <w:p w14:paraId="4D08B157" w14:textId="57946573" w:rsidR="00373E9F" w:rsidRDefault="00373E9F" w:rsidP="004C245A">
      <w:pPr>
        <w:ind w:left="180" w:right="203" w:firstLine="529"/>
        <w:jc w:val="both"/>
        <w:rPr>
          <w:rFonts w:ascii="Arial" w:hAnsi="Arial" w:cs="Arial"/>
          <w:b/>
          <w:u w:val="single"/>
          <w:lang w:val="sr-Cyrl-RS"/>
        </w:rPr>
      </w:pPr>
      <w:r w:rsidRPr="005B2A5C">
        <w:rPr>
          <w:rFonts w:ascii="Arial" w:hAnsi="Arial" w:cs="Arial"/>
          <w:b/>
          <w:u w:val="single"/>
          <w:lang w:val="sr-Cyrl-RS"/>
        </w:rPr>
        <w:t>МИНИСТАРСТВО ОДБРАНЕ</w:t>
      </w:r>
    </w:p>
    <w:p w14:paraId="1923E64E" w14:textId="77777777" w:rsidR="00DB7F5B" w:rsidRPr="005B2A5C" w:rsidRDefault="00DB7F5B" w:rsidP="004C245A">
      <w:pPr>
        <w:ind w:left="180" w:right="203" w:firstLine="529"/>
        <w:jc w:val="both"/>
        <w:rPr>
          <w:rFonts w:ascii="Arial" w:hAnsi="Arial" w:cs="Arial"/>
          <w:b/>
          <w:u w:val="single"/>
          <w:lang w:val="sr-Cyrl-RS"/>
        </w:rPr>
      </w:pPr>
    </w:p>
    <w:p w14:paraId="7304DCF1" w14:textId="65BABE36" w:rsidR="00373E9F" w:rsidRPr="00373E9F" w:rsidRDefault="00373E9F" w:rsidP="004C245A">
      <w:pPr>
        <w:ind w:left="180" w:right="203" w:firstLine="529"/>
        <w:jc w:val="both"/>
        <w:rPr>
          <w:rFonts w:ascii="Arial" w:hAnsi="Arial" w:cs="Arial"/>
          <w:lang w:val="sr-Cyrl-RS"/>
        </w:rPr>
      </w:pPr>
      <w:r>
        <w:rPr>
          <w:rFonts w:ascii="Arial" w:hAnsi="Arial" w:cs="Arial"/>
          <w:lang w:val="sr-Cyrl-RS"/>
        </w:rPr>
        <w:t>Према условима које је издала Управа за инфраструктуру Министарства одбране Републике Србије, бр.14811-2 од 10.09.2024.године, министарство нема посебних услова и захтева за прилагођавање потребама одбране земље на предметној локацији. Потребно је у процесу израде применити све нормативе, критеријуме и стандарде у скалду са Зкаоном о планирању и изградњи, као и свим подзаконским активма који регулишу предметну материју.</w:t>
      </w:r>
    </w:p>
    <w:p w14:paraId="6188426D" w14:textId="77777777" w:rsidR="00373E9F" w:rsidRDefault="00373E9F" w:rsidP="004C245A">
      <w:pPr>
        <w:ind w:left="180" w:right="203" w:firstLine="529"/>
        <w:jc w:val="both"/>
        <w:rPr>
          <w:rFonts w:ascii="Arial" w:hAnsi="Arial" w:cs="Arial"/>
          <w:lang w:val="sr-Latn-RS"/>
        </w:rPr>
      </w:pPr>
    </w:p>
    <w:p w14:paraId="3307EDA0" w14:textId="20249C3E" w:rsidR="003F3AE2" w:rsidRDefault="003F3AE2" w:rsidP="004C245A">
      <w:pPr>
        <w:ind w:left="180" w:right="203" w:firstLine="529"/>
        <w:jc w:val="both"/>
        <w:rPr>
          <w:rFonts w:ascii="Arial" w:hAnsi="Arial" w:cs="Arial"/>
          <w:b/>
          <w:u w:val="single"/>
          <w:lang w:val="sr-Cyrl-RS"/>
        </w:rPr>
      </w:pPr>
      <w:r w:rsidRPr="005B2A5C">
        <w:rPr>
          <w:rFonts w:ascii="Arial" w:hAnsi="Arial" w:cs="Arial"/>
          <w:b/>
          <w:u w:val="single"/>
          <w:lang w:val="sr-Cyrl-RS"/>
        </w:rPr>
        <w:t>ЈКП ГРАДСКА ТОПЛАНА КРУШЕВАЦ</w:t>
      </w:r>
    </w:p>
    <w:p w14:paraId="1146F8EF" w14:textId="77777777" w:rsidR="00DB7F5B" w:rsidRPr="005B2A5C" w:rsidRDefault="00DB7F5B" w:rsidP="004C245A">
      <w:pPr>
        <w:ind w:left="180" w:right="203" w:firstLine="529"/>
        <w:jc w:val="both"/>
        <w:rPr>
          <w:rFonts w:ascii="Arial" w:hAnsi="Arial" w:cs="Arial"/>
          <w:b/>
          <w:u w:val="single"/>
          <w:lang w:val="sr-Cyrl-RS"/>
        </w:rPr>
      </w:pPr>
    </w:p>
    <w:p w14:paraId="378ABDB5" w14:textId="1588095F" w:rsidR="003F3AE2" w:rsidRDefault="003F3AE2" w:rsidP="004C245A">
      <w:pPr>
        <w:ind w:left="180" w:right="203" w:firstLine="529"/>
        <w:jc w:val="both"/>
        <w:rPr>
          <w:rFonts w:ascii="Arial" w:hAnsi="Arial" w:cs="Arial"/>
          <w:lang w:val="sr-Cyrl-RS"/>
        </w:rPr>
      </w:pPr>
      <w:r>
        <w:rPr>
          <w:rFonts w:ascii="Arial" w:hAnsi="Arial" w:cs="Arial"/>
          <w:lang w:val="sr-Cyrl-RS"/>
        </w:rPr>
        <w:t>Надлежно комунално предузеће је издало податке и услове за израду урбанистичког пројекта бр.3643 од 26.08.2024.год за предметну локацију, где даје сагласност на израду пројекта, обзиром да ЈКП ''Градска топлана'' Крушевац на предметној локацији не поседује инсталације градског топлификационог система.</w:t>
      </w:r>
    </w:p>
    <w:p w14:paraId="05410CD2" w14:textId="77777777" w:rsidR="007A1AB7" w:rsidRDefault="007A1AB7" w:rsidP="004C245A">
      <w:pPr>
        <w:ind w:left="180" w:right="203" w:firstLine="529"/>
        <w:jc w:val="both"/>
        <w:rPr>
          <w:rFonts w:ascii="Arial" w:hAnsi="Arial" w:cs="Arial"/>
          <w:lang w:val="sr-Cyrl-RS"/>
        </w:rPr>
      </w:pPr>
    </w:p>
    <w:p w14:paraId="2B959088" w14:textId="579DCF2E" w:rsidR="007A1AB7" w:rsidRDefault="007A1AB7" w:rsidP="004C245A">
      <w:pPr>
        <w:ind w:left="180" w:right="203" w:firstLine="529"/>
        <w:jc w:val="both"/>
        <w:rPr>
          <w:rFonts w:ascii="Arial" w:hAnsi="Arial" w:cs="Arial"/>
          <w:b/>
          <w:u w:val="single"/>
          <w:lang w:val="sr-Cyrl-RS"/>
        </w:rPr>
      </w:pPr>
      <w:r w:rsidRPr="005B2A5C">
        <w:rPr>
          <w:rFonts w:ascii="Arial" w:hAnsi="Arial" w:cs="Arial"/>
          <w:b/>
          <w:u w:val="single"/>
          <w:lang w:val="sr-Cyrl-RS"/>
        </w:rPr>
        <w:t>ИНФРАСТРУКТУРА ЖЕЛЕЗНИЦЕ СРБИЈЕ АД</w:t>
      </w:r>
    </w:p>
    <w:p w14:paraId="3F55CDBF" w14:textId="77777777" w:rsidR="005B2A5C" w:rsidRPr="005B2A5C" w:rsidRDefault="005B2A5C" w:rsidP="004C245A">
      <w:pPr>
        <w:ind w:left="180" w:right="203" w:firstLine="529"/>
        <w:jc w:val="both"/>
        <w:rPr>
          <w:rFonts w:ascii="Arial" w:hAnsi="Arial" w:cs="Arial"/>
          <w:b/>
          <w:u w:val="single"/>
          <w:lang w:val="sr-Cyrl-RS"/>
        </w:rPr>
      </w:pPr>
    </w:p>
    <w:p w14:paraId="5C2206F8" w14:textId="1ADA3D2F" w:rsidR="007A1AB7" w:rsidRDefault="007A1AB7" w:rsidP="004C245A">
      <w:pPr>
        <w:ind w:left="180" w:right="203" w:firstLine="529"/>
        <w:jc w:val="both"/>
        <w:rPr>
          <w:rFonts w:ascii="Arial" w:hAnsi="Arial" w:cs="Arial"/>
          <w:lang w:val="sr-Cyrl-RS"/>
        </w:rPr>
      </w:pPr>
      <w:r>
        <w:rPr>
          <w:rFonts w:ascii="Arial" w:hAnsi="Arial" w:cs="Arial"/>
          <w:lang w:val="sr-Cyrl-RS"/>
        </w:rPr>
        <w:t>Надлежно предузеће је доставило услове за израду урбанистичког пројекта на предметној локацији бр.3/2024-1892 од 22.11.2024.године, са општим и посебним условима.</w:t>
      </w:r>
    </w:p>
    <w:p w14:paraId="159602E8" w14:textId="77777777" w:rsidR="007A1AB7" w:rsidRDefault="007A1AB7" w:rsidP="004C245A">
      <w:pPr>
        <w:ind w:left="180" w:right="203" w:firstLine="529"/>
        <w:jc w:val="both"/>
        <w:rPr>
          <w:rFonts w:ascii="Arial" w:hAnsi="Arial" w:cs="Arial"/>
          <w:lang w:val="sr-Cyrl-RS"/>
        </w:rPr>
      </w:pPr>
    </w:p>
    <w:p w14:paraId="690C81AB" w14:textId="77777777" w:rsidR="005B2A5C" w:rsidRDefault="00293A70" w:rsidP="004C245A">
      <w:pPr>
        <w:ind w:left="180" w:right="203" w:firstLine="529"/>
        <w:jc w:val="both"/>
        <w:rPr>
          <w:rFonts w:ascii="Arial" w:hAnsi="Arial" w:cs="Arial"/>
          <w:lang w:val="sr-Cyrl-RS"/>
        </w:rPr>
      </w:pPr>
      <w:r>
        <w:rPr>
          <w:rFonts w:ascii="Arial" w:hAnsi="Arial" w:cs="Arial"/>
          <w:lang w:val="sr-Cyrl-RS"/>
        </w:rPr>
        <w:t>Планско подручје на ком се планира изградња СЕ ''Крушевац 1-Циглана'' се налази са леве старне регионалне једоколосечне неелектрифициране пруге Сталаћ-Краљево-Пожега, у зони улазног грла железничке станице Дедина (км 11+900 предметне пруге) на удаљености од око 300м мерено управно на најближи колосек предемтне пруге. Подз</w:t>
      </w:r>
      <w:r w:rsidR="005B2A5C">
        <w:rPr>
          <w:rFonts w:ascii="Arial" w:hAnsi="Arial" w:cs="Arial"/>
          <w:lang w:val="sr-Cyrl-RS"/>
        </w:rPr>
        <w:t>ем</w:t>
      </w:r>
      <w:r>
        <w:rPr>
          <w:rFonts w:ascii="Arial" w:hAnsi="Arial" w:cs="Arial"/>
          <w:lang w:val="sr-Cyrl-RS"/>
        </w:rPr>
        <w:t>ни део, траса дистрибутивног кабла</w:t>
      </w:r>
      <w:r w:rsidR="005B2A5C">
        <w:rPr>
          <w:rFonts w:ascii="Arial" w:hAnsi="Arial" w:cs="Arial"/>
          <w:lang w:val="sr-Cyrl-RS"/>
        </w:rPr>
        <w:t xml:space="preserve">, </w:t>
      </w:r>
      <w:r>
        <w:rPr>
          <w:rFonts w:ascii="Arial" w:hAnsi="Arial" w:cs="Arial"/>
          <w:lang w:val="sr-Cyrl-RS"/>
        </w:rPr>
        <w:t xml:space="preserve"> који ће акумулирану електричну енергију водити до постојеће ТС ''Крушевац 2''</w:t>
      </w:r>
      <w:r w:rsidR="005B2A5C">
        <w:rPr>
          <w:rFonts w:ascii="Arial" w:hAnsi="Arial" w:cs="Arial"/>
          <w:lang w:val="sr-Cyrl-RS"/>
        </w:rPr>
        <w:t>,</w:t>
      </w:r>
      <w:r>
        <w:rPr>
          <w:rFonts w:ascii="Arial" w:hAnsi="Arial" w:cs="Arial"/>
          <w:lang w:val="sr-Cyrl-RS"/>
        </w:rPr>
        <w:t xml:space="preserve"> </w:t>
      </w:r>
      <w:r w:rsidR="005B2A5C">
        <w:rPr>
          <w:rFonts w:ascii="Arial" w:hAnsi="Arial" w:cs="Arial"/>
          <w:lang w:val="sr-Cyrl-RS"/>
        </w:rPr>
        <w:t>је планиран да се укрсти са пре</w:t>
      </w:r>
      <w:r>
        <w:rPr>
          <w:rFonts w:ascii="Arial" w:hAnsi="Arial" w:cs="Arial"/>
          <w:lang w:val="sr-Cyrl-RS"/>
        </w:rPr>
        <w:t xml:space="preserve">дметном железничком пругом око км 11+600. </w:t>
      </w:r>
    </w:p>
    <w:p w14:paraId="2612ABCE" w14:textId="77777777" w:rsidR="005B2A5C" w:rsidRDefault="005B2A5C" w:rsidP="004C245A">
      <w:pPr>
        <w:ind w:left="180" w:right="203" w:firstLine="529"/>
        <w:jc w:val="both"/>
        <w:rPr>
          <w:rFonts w:ascii="Arial" w:hAnsi="Arial" w:cs="Arial"/>
          <w:lang w:val="sr-Cyrl-RS"/>
        </w:rPr>
      </w:pPr>
    </w:p>
    <w:p w14:paraId="36FA4CA8" w14:textId="1FD76A38" w:rsidR="007A1AB7" w:rsidRPr="003F3AE2" w:rsidRDefault="005B2A5C" w:rsidP="004C245A">
      <w:pPr>
        <w:ind w:left="180" w:right="203" w:firstLine="529"/>
        <w:jc w:val="both"/>
        <w:rPr>
          <w:rFonts w:ascii="Arial" w:hAnsi="Arial" w:cs="Arial"/>
          <w:lang w:val="sr-Cyrl-RS"/>
        </w:rPr>
      </w:pPr>
      <w:r>
        <w:rPr>
          <w:rFonts w:ascii="Arial" w:hAnsi="Arial" w:cs="Arial"/>
          <w:lang w:val="sr-Cyrl-RS"/>
        </w:rPr>
        <w:t>П</w:t>
      </w:r>
      <w:r w:rsidR="00293A70">
        <w:rPr>
          <w:rFonts w:ascii="Arial" w:hAnsi="Arial" w:cs="Arial"/>
          <w:lang w:val="sr-Cyrl-RS"/>
        </w:rPr>
        <w:t xml:space="preserve">рема </w:t>
      </w:r>
      <w:r>
        <w:rPr>
          <w:rFonts w:ascii="Arial" w:hAnsi="Arial" w:cs="Arial"/>
          <w:lang w:val="sr-Cyrl-RS"/>
        </w:rPr>
        <w:t>П</w:t>
      </w:r>
      <w:r w:rsidR="00293A70">
        <w:rPr>
          <w:rFonts w:ascii="Arial" w:hAnsi="Arial" w:cs="Arial"/>
          <w:lang w:val="sr-Cyrl-RS"/>
        </w:rPr>
        <w:t xml:space="preserve">росторном плану РС од 2010. до 2020.године (''Сл.гласник РС'', бр.88/10) и Нацртом Просторног плана Републике Србије од 2021. до 2035.године, који је прошао јавни увид, се планира реконструкција и модернизација железничке пруге Сталаћ- Краљево-Пожега. Израђен је </w:t>
      </w:r>
      <w:r>
        <w:rPr>
          <w:rFonts w:ascii="Arial" w:hAnsi="Arial" w:cs="Arial"/>
          <w:lang w:val="sr-Cyrl-RS"/>
        </w:rPr>
        <w:t>Г</w:t>
      </w:r>
      <w:r w:rsidR="00293A70">
        <w:rPr>
          <w:rFonts w:ascii="Arial" w:hAnsi="Arial" w:cs="Arial"/>
          <w:lang w:val="sr-Cyrl-RS"/>
        </w:rPr>
        <w:t>енерални про</w:t>
      </w:r>
      <w:r>
        <w:rPr>
          <w:rFonts w:ascii="Arial" w:hAnsi="Arial" w:cs="Arial"/>
          <w:lang w:val="sr-Cyrl-RS"/>
        </w:rPr>
        <w:t>је</w:t>
      </w:r>
      <w:r w:rsidR="00293A70">
        <w:rPr>
          <w:rFonts w:ascii="Arial" w:hAnsi="Arial" w:cs="Arial"/>
          <w:lang w:val="sr-Cyrl-RS"/>
        </w:rPr>
        <w:t>кат са Претходном студијом оправданости реконструкције и модер</w:t>
      </w:r>
      <w:r>
        <w:rPr>
          <w:rFonts w:ascii="Arial" w:hAnsi="Arial" w:cs="Arial"/>
          <w:lang w:val="sr-Cyrl-RS"/>
        </w:rPr>
        <w:t>низације жел.пруге Сталаћ-Краљево-Рудница, који је усвојен од стране Комисије за техничку контролу техничке документације надлежног министарства. У току је израда Идејног пројекта. У складу са постојећом ситуацијом на терену и даљом разрадом техн.док. очекује се повећање полупречника кривина услед повећања брзине возова, што за последицу може имати измену трасе пруге.</w:t>
      </w:r>
    </w:p>
    <w:p w14:paraId="5233ECF7" w14:textId="77777777" w:rsidR="003F3AE2" w:rsidRDefault="003F3AE2" w:rsidP="004C245A">
      <w:pPr>
        <w:ind w:left="180" w:right="203" w:firstLine="529"/>
        <w:jc w:val="both"/>
        <w:rPr>
          <w:rFonts w:ascii="Arial" w:hAnsi="Arial" w:cs="Arial"/>
          <w:lang w:val="sr-Latn-RS"/>
        </w:rPr>
      </w:pPr>
    </w:p>
    <w:p w14:paraId="59C2DB5F" w14:textId="2366B430" w:rsidR="005B2A5C" w:rsidRPr="005B2A5C" w:rsidRDefault="005B2A5C" w:rsidP="005B2A5C">
      <w:pPr>
        <w:ind w:left="180" w:right="203" w:firstLine="529"/>
        <w:jc w:val="both"/>
        <w:rPr>
          <w:rFonts w:ascii="Arial" w:hAnsi="Arial" w:cs="Arial"/>
          <w:b/>
          <w:lang w:val="sr-Cyrl-RS"/>
        </w:rPr>
      </w:pPr>
      <w:r w:rsidRPr="005B2A5C">
        <w:rPr>
          <w:rFonts w:ascii="Arial" w:hAnsi="Arial" w:cs="Arial"/>
          <w:b/>
          <w:lang w:val="sr-Cyrl-RS"/>
        </w:rPr>
        <w:t>Општи услови:</w:t>
      </w:r>
    </w:p>
    <w:p w14:paraId="41E9B2A8" w14:textId="772C870D" w:rsidR="005B2A5C" w:rsidRDefault="005B2A5C" w:rsidP="005B2A5C">
      <w:pPr>
        <w:pStyle w:val="ListParagraph"/>
        <w:numPr>
          <w:ilvl w:val="0"/>
          <w:numId w:val="15"/>
        </w:numPr>
        <w:spacing w:after="0" w:line="240" w:lineRule="auto"/>
        <w:ind w:left="993" w:right="204" w:hanging="142"/>
        <w:jc w:val="both"/>
        <w:rPr>
          <w:rFonts w:ascii="Arial" w:hAnsi="Arial" w:cs="Arial"/>
          <w:sz w:val="20"/>
          <w:szCs w:val="20"/>
          <w:lang w:val="sr-Cyrl-RS"/>
        </w:rPr>
      </w:pPr>
      <w:r w:rsidRPr="005B2A5C">
        <w:rPr>
          <w:rFonts w:ascii="Arial" w:hAnsi="Arial" w:cs="Arial"/>
          <w:sz w:val="20"/>
          <w:szCs w:val="20"/>
          <w:lang w:val="sr-Cyrl-RS"/>
        </w:rPr>
        <w:t>Урбанистички пројекат израдити у складу са Просторним планом Републике Србије, Законом о планирању и изградњи, Законом о железници, Законом о безбедности у железничком саобраћају и Законом о интероперабилности железничког система.</w:t>
      </w:r>
    </w:p>
    <w:p w14:paraId="07406E00" w14:textId="3B7282EA" w:rsidR="005B2A5C" w:rsidRDefault="005B2A5C" w:rsidP="005B2A5C">
      <w:pPr>
        <w:pStyle w:val="ListParagraph"/>
        <w:numPr>
          <w:ilvl w:val="0"/>
          <w:numId w:val="15"/>
        </w:numPr>
        <w:spacing w:after="0" w:line="240" w:lineRule="auto"/>
        <w:ind w:left="993" w:right="204" w:hanging="142"/>
        <w:jc w:val="both"/>
        <w:rPr>
          <w:rFonts w:ascii="Arial" w:hAnsi="Arial" w:cs="Arial"/>
          <w:sz w:val="20"/>
          <w:szCs w:val="20"/>
          <w:lang w:val="sr-Cyrl-RS"/>
        </w:rPr>
      </w:pPr>
      <w:r>
        <w:rPr>
          <w:rFonts w:ascii="Arial" w:hAnsi="Arial" w:cs="Arial"/>
          <w:sz w:val="20"/>
          <w:szCs w:val="20"/>
          <w:lang w:val="sr-Cyrl-RS"/>
        </w:rPr>
        <w:t>Значење израза коришћених у овим условима:</w:t>
      </w:r>
    </w:p>
    <w:p w14:paraId="0D8A991F" w14:textId="08AAD3D0" w:rsidR="005B2A5C" w:rsidRDefault="005B2A5C" w:rsidP="005B2A5C">
      <w:pPr>
        <w:ind w:left="993" w:right="204"/>
        <w:jc w:val="both"/>
        <w:rPr>
          <w:rFonts w:ascii="Arial" w:hAnsi="Arial" w:cs="Arial"/>
          <w:lang w:val="sr-Cyrl-RS"/>
        </w:rPr>
      </w:pPr>
      <w:r w:rsidRPr="00FD7682">
        <w:rPr>
          <w:rFonts w:ascii="Arial" w:hAnsi="Arial" w:cs="Arial"/>
          <w:u w:val="single"/>
          <w:lang w:val="sr-Cyrl-RS"/>
        </w:rPr>
        <w:t>Железничко подручје</w:t>
      </w:r>
      <w:r>
        <w:rPr>
          <w:rFonts w:ascii="Arial" w:hAnsi="Arial" w:cs="Arial"/>
          <w:lang w:val="sr-Cyrl-RS"/>
        </w:rPr>
        <w:t xml:space="preserve"> је земљишни простор на коме се налазе жел.пруга, објекти, постројења и уређаји који непосредно служе за вршење </w:t>
      </w:r>
      <w:r w:rsidR="00FD7682">
        <w:rPr>
          <w:rFonts w:ascii="Arial" w:hAnsi="Arial" w:cs="Arial"/>
          <w:lang w:val="sr-Cyrl-RS"/>
        </w:rPr>
        <w:t>жел.саобраћаја, простор испод мостова и вијадуката као и простор изнад трасе тунела.</w:t>
      </w:r>
    </w:p>
    <w:p w14:paraId="1C8C806C" w14:textId="7B450675" w:rsidR="00FD7682" w:rsidRDefault="00FD7682" w:rsidP="005B2A5C">
      <w:pPr>
        <w:ind w:left="993" w:right="204"/>
        <w:jc w:val="both"/>
        <w:rPr>
          <w:rFonts w:ascii="Arial" w:hAnsi="Arial" w:cs="Arial"/>
          <w:lang w:val="sr-Cyrl-RS"/>
        </w:rPr>
      </w:pPr>
      <w:r w:rsidRPr="00FD7682">
        <w:rPr>
          <w:rFonts w:ascii="Arial" w:hAnsi="Arial" w:cs="Arial"/>
          <w:u w:val="single"/>
          <w:lang w:val="sr-Cyrl-RS"/>
        </w:rPr>
        <w:t>Јавна жел.инфраструктура</w:t>
      </w:r>
      <w:r>
        <w:rPr>
          <w:rFonts w:ascii="Arial" w:hAnsi="Arial" w:cs="Arial"/>
          <w:lang w:val="sr-Cyrl-RS"/>
        </w:rPr>
        <w:t xml:space="preserve"> обухвата целокупну жел.инф. која чини мрежу којом управља управљач инсфраструктуре, искључујући приге и споредне колосеке (индустријске) који су прикључени на мрежу.</w:t>
      </w:r>
    </w:p>
    <w:p w14:paraId="2215B417" w14:textId="1870F3E6" w:rsidR="00FD7682" w:rsidRDefault="00FD7682" w:rsidP="005B2A5C">
      <w:pPr>
        <w:ind w:left="993" w:right="204"/>
        <w:jc w:val="both"/>
        <w:rPr>
          <w:rFonts w:ascii="Arial" w:hAnsi="Arial" w:cs="Arial"/>
          <w:lang w:val="sr-Cyrl-RS"/>
        </w:rPr>
      </w:pPr>
      <w:r w:rsidRPr="00FD7682">
        <w:rPr>
          <w:rFonts w:ascii="Arial" w:hAnsi="Arial" w:cs="Arial"/>
          <w:u w:val="single"/>
          <w:lang w:val="sr-Cyrl-RS"/>
        </w:rPr>
        <w:t>Пружни појас</w:t>
      </w:r>
      <w:r>
        <w:rPr>
          <w:rFonts w:ascii="Arial" w:hAnsi="Arial" w:cs="Arial"/>
          <w:lang w:val="sr-Cyrl-RS"/>
        </w:rPr>
        <w:t xml:space="preserve"> је земљишни појас с аобе стране пруге ширине 8м, у насељеном месту 6м, мерено управно на осу крајњих колосека, земљиште испод пруге и ваздушни простор у висини од 14м. </w:t>
      </w:r>
    </w:p>
    <w:p w14:paraId="40497627" w14:textId="3D18156F" w:rsidR="00FD7682" w:rsidRDefault="00FD7682" w:rsidP="005B2A5C">
      <w:pPr>
        <w:ind w:left="993" w:right="204"/>
        <w:jc w:val="both"/>
        <w:rPr>
          <w:rFonts w:ascii="Arial" w:hAnsi="Arial" w:cs="Arial"/>
          <w:lang w:val="sr-Cyrl-RS"/>
        </w:rPr>
      </w:pPr>
      <w:r w:rsidRPr="00FD7682">
        <w:rPr>
          <w:rFonts w:ascii="Arial" w:hAnsi="Arial" w:cs="Arial"/>
          <w:u w:val="single"/>
          <w:lang w:val="sr-Cyrl-RS"/>
        </w:rPr>
        <w:t>Инфраструктурни појас</w:t>
      </w:r>
      <w:r>
        <w:rPr>
          <w:rFonts w:ascii="Arial" w:hAnsi="Arial" w:cs="Arial"/>
          <w:lang w:val="sr-Cyrl-RS"/>
        </w:rPr>
        <w:t xml:space="preserve"> је земљишни појас са обе стране пруге, ширине 25м, меренео управно на осу крајњих колосека који служи за употребу, одржавање и технолошки развој капацитетеа инф.</w:t>
      </w:r>
    </w:p>
    <w:p w14:paraId="5FFB0A34" w14:textId="358FB285" w:rsidR="00FD7682" w:rsidRDefault="00FD7682" w:rsidP="005B2A5C">
      <w:pPr>
        <w:ind w:left="993" w:right="204"/>
        <w:jc w:val="both"/>
        <w:rPr>
          <w:rFonts w:ascii="Arial" w:hAnsi="Arial" w:cs="Arial"/>
          <w:lang w:val="sr-Cyrl-RS"/>
        </w:rPr>
      </w:pPr>
      <w:r w:rsidRPr="00FD7682">
        <w:rPr>
          <w:rFonts w:ascii="Arial" w:hAnsi="Arial" w:cs="Arial"/>
          <w:u w:val="single"/>
          <w:lang w:val="sr-Cyrl-RS"/>
        </w:rPr>
        <w:t>Развој жел.инф.</w:t>
      </w:r>
      <w:r>
        <w:rPr>
          <w:rFonts w:ascii="Arial" w:hAnsi="Arial" w:cs="Arial"/>
          <w:lang w:val="sr-Cyrl-RS"/>
        </w:rPr>
        <w:t xml:space="preserve"> обухвата планирање мреже, финнасијско и онвестиционо планирање као и изгардњу и модернизацију инфраструктуре.</w:t>
      </w:r>
    </w:p>
    <w:p w14:paraId="64C0705B" w14:textId="087A16E6" w:rsidR="00FD7682" w:rsidRPr="005B2A5C" w:rsidRDefault="00FD7682" w:rsidP="005B2A5C">
      <w:pPr>
        <w:ind w:left="993" w:right="204"/>
        <w:jc w:val="both"/>
        <w:rPr>
          <w:rFonts w:ascii="Arial" w:hAnsi="Arial" w:cs="Arial"/>
          <w:lang w:val="sr-Cyrl-RS"/>
        </w:rPr>
      </w:pPr>
      <w:r w:rsidRPr="00FD7682">
        <w:rPr>
          <w:rFonts w:ascii="Arial" w:hAnsi="Arial" w:cs="Arial"/>
          <w:u w:val="single"/>
          <w:lang w:val="sr-Cyrl-RS"/>
        </w:rPr>
        <w:t>Унапређење жел.инф. (модернизација)</w:t>
      </w:r>
      <w:r>
        <w:rPr>
          <w:rFonts w:ascii="Arial" w:hAnsi="Arial" w:cs="Arial"/>
          <w:lang w:val="sr-Cyrl-RS"/>
        </w:rPr>
        <w:t xml:space="preserve"> обухвата радове великог обима на инфраструктури којима се побољшава њено функционисање.</w:t>
      </w:r>
    </w:p>
    <w:p w14:paraId="5F2C3E10" w14:textId="77777777" w:rsidR="005B2A5C" w:rsidRDefault="005B2A5C" w:rsidP="005B2A5C">
      <w:pPr>
        <w:ind w:right="204"/>
        <w:jc w:val="both"/>
        <w:rPr>
          <w:rFonts w:ascii="Arial" w:hAnsi="Arial" w:cs="Arial"/>
          <w:lang w:val="sr-Cyrl-RS"/>
        </w:rPr>
      </w:pPr>
    </w:p>
    <w:p w14:paraId="071161B7" w14:textId="1C84E482" w:rsidR="00FD7682" w:rsidRPr="005B2A5C" w:rsidRDefault="00FD7682" w:rsidP="00FD7682">
      <w:pPr>
        <w:ind w:left="180" w:right="203" w:firstLine="529"/>
        <w:jc w:val="both"/>
        <w:rPr>
          <w:rFonts w:ascii="Arial" w:hAnsi="Arial" w:cs="Arial"/>
          <w:b/>
          <w:lang w:val="sr-Cyrl-RS"/>
        </w:rPr>
      </w:pPr>
      <w:r>
        <w:rPr>
          <w:rFonts w:ascii="Arial" w:hAnsi="Arial" w:cs="Arial"/>
          <w:b/>
          <w:lang w:val="sr-Cyrl-RS"/>
        </w:rPr>
        <w:t>Посебни</w:t>
      </w:r>
      <w:r w:rsidRPr="005B2A5C">
        <w:rPr>
          <w:rFonts w:ascii="Arial" w:hAnsi="Arial" w:cs="Arial"/>
          <w:b/>
          <w:lang w:val="sr-Cyrl-RS"/>
        </w:rPr>
        <w:t xml:space="preserve"> услови:</w:t>
      </w:r>
    </w:p>
    <w:p w14:paraId="2E47799E" w14:textId="0CED3C0D" w:rsidR="00FD7682" w:rsidRDefault="007A09CE" w:rsidP="007A09CE">
      <w:pPr>
        <w:pStyle w:val="ListParagraph"/>
        <w:numPr>
          <w:ilvl w:val="0"/>
          <w:numId w:val="17"/>
        </w:numPr>
        <w:spacing w:after="0" w:line="240" w:lineRule="auto"/>
        <w:ind w:left="714" w:right="204" w:hanging="357"/>
        <w:jc w:val="both"/>
        <w:rPr>
          <w:rFonts w:ascii="Arial" w:hAnsi="Arial" w:cs="Arial"/>
          <w:sz w:val="20"/>
          <w:szCs w:val="20"/>
          <w:lang w:val="sr-Cyrl-RS"/>
        </w:rPr>
      </w:pPr>
      <w:r w:rsidRPr="007A09CE">
        <w:rPr>
          <w:rFonts w:ascii="Arial" w:hAnsi="Arial" w:cs="Arial"/>
          <w:sz w:val="20"/>
          <w:szCs w:val="20"/>
          <w:lang w:val="sr-Cyrl-RS"/>
        </w:rPr>
        <w:t>Приликом израде УП-а, жел.земљиште мора остати јавно грађевинско земљиште са постојећом наменом за ајвни жел.саобраћај. Све кат.пар. чији је корисник ''Инфраструктура Железнице Србије'' ад или на којима је уписана пруга као објекат не могу бити предмет парцелације.</w:t>
      </w:r>
    </w:p>
    <w:p w14:paraId="4E5035BE" w14:textId="770D3B59" w:rsidR="007A09CE" w:rsidRDefault="007A09CE" w:rsidP="007A09CE">
      <w:pPr>
        <w:pStyle w:val="ListParagraph"/>
        <w:numPr>
          <w:ilvl w:val="0"/>
          <w:numId w:val="17"/>
        </w:numPr>
        <w:spacing w:after="0" w:line="240" w:lineRule="auto"/>
        <w:ind w:left="714" w:right="204" w:hanging="357"/>
        <w:jc w:val="both"/>
        <w:rPr>
          <w:rFonts w:ascii="Arial" w:hAnsi="Arial" w:cs="Arial"/>
          <w:sz w:val="20"/>
          <w:szCs w:val="20"/>
          <w:lang w:val="sr-Cyrl-RS"/>
        </w:rPr>
      </w:pPr>
      <w:r>
        <w:rPr>
          <w:rFonts w:ascii="Arial" w:hAnsi="Arial" w:cs="Arial"/>
          <w:sz w:val="20"/>
          <w:szCs w:val="20"/>
          <w:lang w:val="sr-Cyrl-RS"/>
        </w:rPr>
        <w:t>Могуће је планирати подземни укрштај дистрибутивног вода са предметном жел.пригом у зони км 11+610 пруге, под правим углом а кабл вода положити у заштитне цеви</w:t>
      </w:r>
    </w:p>
    <w:p w14:paraId="51AABEB7" w14:textId="31EC318D" w:rsidR="007A09CE" w:rsidRDefault="007A09CE" w:rsidP="007A09CE">
      <w:pPr>
        <w:pStyle w:val="ListParagraph"/>
        <w:numPr>
          <w:ilvl w:val="0"/>
          <w:numId w:val="17"/>
        </w:numPr>
        <w:spacing w:after="0" w:line="240" w:lineRule="auto"/>
        <w:ind w:left="714" w:right="204" w:hanging="357"/>
        <w:jc w:val="both"/>
        <w:rPr>
          <w:rFonts w:ascii="Arial" w:hAnsi="Arial" w:cs="Arial"/>
          <w:sz w:val="20"/>
          <w:szCs w:val="20"/>
          <w:lang w:val="sr-Cyrl-RS"/>
        </w:rPr>
      </w:pPr>
      <w:r>
        <w:rPr>
          <w:rFonts w:ascii="Arial" w:hAnsi="Arial" w:cs="Arial"/>
          <w:sz w:val="20"/>
          <w:szCs w:val="20"/>
          <w:lang w:val="sr-Cyrl-RS"/>
        </w:rPr>
        <w:t xml:space="preserve">Планирани укрштај дистрибутивног вода испод два станична колосека жел.пруге и два индустријска колосека који су на к.п.бр.2817/1 КО Дедина није могуће планирати јер се у тој зони </w:t>
      </w:r>
      <w:r>
        <w:rPr>
          <w:rFonts w:ascii="Arial" w:hAnsi="Arial" w:cs="Arial"/>
          <w:sz w:val="20"/>
          <w:szCs w:val="20"/>
          <w:lang w:val="sr-Cyrl-RS"/>
        </w:rPr>
        <w:lastRenderedPageBreak/>
        <w:t>налази пропуст. Укрштај је могуће планирати 5м од најближе ивице пропуста а зона укрштаја може бити на к.п.бр.2818/1.</w:t>
      </w:r>
    </w:p>
    <w:p w14:paraId="4D35CCB5" w14:textId="4EE2D49F" w:rsidR="007A09CE" w:rsidRDefault="00FA72BF" w:rsidP="007A09CE">
      <w:pPr>
        <w:pStyle w:val="ListParagraph"/>
        <w:numPr>
          <w:ilvl w:val="0"/>
          <w:numId w:val="17"/>
        </w:numPr>
        <w:spacing w:after="0" w:line="240" w:lineRule="auto"/>
        <w:ind w:left="714" w:right="204" w:hanging="357"/>
        <w:jc w:val="both"/>
        <w:rPr>
          <w:rFonts w:ascii="Arial" w:hAnsi="Arial" w:cs="Arial"/>
          <w:sz w:val="20"/>
          <w:szCs w:val="20"/>
          <w:lang w:val="sr-Cyrl-RS"/>
        </w:rPr>
      </w:pPr>
      <w:r>
        <w:rPr>
          <w:rFonts w:ascii="Arial" w:hAnsi="Arial" w:cs="Arial"/>
          <w:sz w:val="20"/>
          <w:szCs w:val="20"/>
          <w:lang w:val="sr-Cyrl-RS"/>
        </w:rPr>
        <w:t>Заштитну цев испод трупа жел.пруге поставити утискивањем на дубини од мин.1,8м од горње ивице прага до горње ивице заштитне цеви, односно на минимум 1,2м од најниже коте терена ван трупа пруге до горње ивице заштитне цеви.</w:t>
      </w:r>
    </w:p>
    <w:p w14:paraId="0C9E769E" w14:textId="5E216DFE" w:rsidR="00FA72BF" w:rsidRDefault="00FA72BF" w:rsidP="007A09CE">
      <w:pPr>
        <w:pStyle w:val="ListParagraph"/>
        <w:numPr>
          <w:ilvl w:val="0"/>
          <w:numId w:val="17"/>
        </w:numPr>
        <w:spacing w:after="0" w:line="240" w:lineRule="auto"/>
        <w:ind w:left="714" w:right="204" w:hanging="357"/>
        <w:jc w:val="both"/>
        <w:rPr>
          <w:rFonts w:ascii="Arial" w:hAnsi="Arial" w:cs="Arial"/>
          <w:sz w:val="20"/>
          <w:szCs w:val="20"/>
          <w:lang w:val="sr-Cyrl-RS"/>
        </w:rPr>
      </w:pPr>
      <w:r>
        <w:rPr>
          <w:rFonts w:ascii="Arial" w:hAnsi="Arial" w:cs="Arial"/>
          <w:sz w:val="20"/>
          <w:szCs w:val="20"/>
          <w:lang w:val="sr-Cyrl-RS"/>
        </w:rPr>
        <w:t>Заштитну цев у укрштају са</w:t>
      </w:r>
      <w:r w:rsidR="00DB7F5B">
        <w:rPr>
          <w:rFonts w:ascii="Arial" w:hAnsi="Arial" w:cs="Arial"/>
          <w:sz w:val="20"/>
          <w:szCs w:val="20"/>
          <w:lang w:val="sr-Cyrl-RS"/>
        </w:rPr>
        <w:t xml:space="preserve"> </w:t>
      </w:r>
      <w:r>
        <w:rPr>
          <w:rFonts w:ascii="Arial" w:hAnsi="Arial" w:cs="Arial"/>
          <w:sz w:val="20"/>
          <w:szCs w:val="20"/>
          <w:lang w:val="sr-Cyrl-RS"/>
        </w:rPr>
        <w:t>жел.пругом поставити у континуитету испод постојећих колосека</w:t>
      </w:r>
    </w:p>
    <w:p w14:paraId="0C975AD0" w14:textId="4CF2C95E" w:rsidR="00FA72BF" w:rsidRDefault="00FA72BF" w:rsidP="007A09CE">
      <w:pPr>
        <w:pStyle w:val="ListParagraph"/>
        <w:numPr>
          <w:ilvl w:val="0"/>
          <w:numId w:val="17"/>
        </w:numPr>
        <w:spacing w:after="0" w:line="240" w:lineRule="auto"/>
        <w:ind w:left="714" w:right="204" w:hanging="357"/>
        <w:jc w:val="both"/>
        <w:rPr>
          <w:rFonts w:ascii="Arial" w:hAnsi="Arial" w:cs="Arial"/>
          <w:sz w:val="20"/>
          <w:szCs w:val="20"/>
          <w:lang w:val="sr-Cyrl-RS"/>
        </w:rPr>
      </w:pPr>
      <w:r>
        <w:rPr>
          <w:rFonts w:ascii="Arial" w:hAnsi="Arial" w:cs="Arial"/>
          <w:sz w:val="20"/>
          <w:szCs w:val="20"/>
          <w:lang w:val="sr-Cyrl-RS"/>
        </w:rPr>
        <w:t>За време постављања и након пуштања у експлоатацију дистрибутивног вода не планирати формирање депонија отпада као ни изливање отпадних вода у инфраструктурном појасу пруге. Не планирати постављање знакова, извора јаке светлости или било којих уређаја и справа ко</w:t>
      </w:r>
      <w:r w:rsidR="00DB7F5B">
        <w:rPr>
          <w:rFonts w:ascii="Arial" w:hAnsi="Arial" w:cs="Arial"/>
          <w:sz w:val="20"/>
          <w:szCs w:val="20"/>
          <w:lang w:val="sr-Cyrl-RS"/>
        </w:rPr>
        <w:t>је</w:t>
      </w:r>
      <w:r>
        <w:rPr>
          <w:rFonts w:ascii="Arial" w:hAnsi="Arial" w:cs="Arial"/>
          <w:sz w:val="20"/>
          <w:szCs w:val="20"/>
          <w:lang w:val="sr-Cyrl-RS"/>
        </w:rPr>
        <w:t xml:space="preserve"> смањују видљивост жел.сигнала</w:t>
      </w:r>
    </w:p>
    <w:p w14:paraId="4DA8C542" w14:textId="7430A1DC" w:rsidR="00FA72BF" w:rsidRDefault="00FA72BF" w:rsidP="007A09CE">
      <w:pPr>
        <w:pStyle w:val="ListParagraph"/>
        <w:numPr>
          <w:ilvl w:val="0"/>
          <w:numId w:val="17"/>
        </w:numPr>
        <w:spacing w:after="0" w:line="240" w:lineRule="auto"/>
        <w:ind w:left="714" w:right="204" w:hanging="357"/>
        <w:jc w:val="both"/>
        <w:rPr>
          <w:rFonts w:ascii="Arial" w:hAnsi="Arial" w:cs="Arial"/>
          <w:sz w:val="20"/>
          <w:szCs w:val="20"/>
          <w:lang w:val="sr-Cyrl-RS"/>
        </w:rPr>
      </w:pPr>
      <w:r>
        <w:rPr>
          <w:rFonts w:ascii="Arial" w:hAnsi="Arial" w:cs="Arial"/>
          <w:sz w:val="20"/>
          <w:szCs w:val="20"/>
          <w:lang w:val="sr-Cyrl-RS"/>
        </w:rPr>
        <w:t>Одвдњавање површинских вода са предметног простора мора бити контролисано и решено тако да се води на супротну страну од земљишта на ком је жел.пруга.</w:t>
      </w:r>
    </w:p>
    <w:p w14:paraId="08BE5CED" w14:textId="7C90E9F3" w:rsidR="00FA72BF" w:rsidRDefault="00FA72BF" w:rsidP="007A09CE">
      <w:pPr>
        <w:pStyle w:val="ListParagraph"/>
        <w:numPr>
          <w:ilvl w:val="0"/>
          <w:numId w:val="17"/>
        </w:numPr>
        <w:spacing w:after="0" w:line="240" w:lineRule="auto"/>
        <w:ind w:left="714" w:right="204" w:hanging="357"/>
        <w:jc w:val="both"/>
        <w:rPr>
          <w:rFonts w:ascii="Arial" w:hAnsi="Arial" w:cs="Arial"/>
          <w:sz w:val="20"/>
          <w:szCs w:val="20"/>
          <w:lang w:val="sr-Cyrl-RS"/>
        </w:rPr>
      </w:pPr>
      <w:r>
        <w:rPr>
          <w:rFonts w:ascii="Arial" w:hAnsi="Arial" w:cs="Arial"/>
          <w:sz w:val="20"/>
          <w:szCs w:val="20"/>
          <w:lang w:val="sr-Cyrl-RS"/>
        </w:rPr>
        <w:t>На основу Закона о палнирању и изградњи, ''Инфра</w:t>
      </w:r>
      <w:r w:rsidR="00DB7F5B">
        <w:rPr>
          <w:rFonts w:ascii="Arial" w:hAnsi="Arial" w:cs="Arial"/>
          <w:sz w:val="20"/>
          <w:szCs w:val="20"/>
          <w:lang w:val="sr-Cyrl-RS"/>
        </w:rPr>
        <w:t>ст</w:t>
      </w:r>
      <w:r>
        <w:rPr>
          <w:rFonts w:ascii="Arial" w:hAnsi="Arial" w:cs="Arial"/>
          <w:sz w:val="20"/>
          <w:szCs w:val="20"/>
          <w:lang w:val="sr-Cyrl-RS"/>
        </w:rPr>
        <w:t>руктура железнице Србије''</w:t>
      </w:r>
      <w:r w:rsidR="00DB7F5B">
        <w:rPr>
          <w:rFonts w:ascii="Arial" w:hAnsi="Arial" w:cs="Arial"/>
          <w:sz w:val="20"/>
          <w:szCs w:val="20"/>
          <w:lang w:val="sr-Cyrl-RS"/>
        </w:rPr>
        <w:t xml:space="preserve"> </w:t>
      </w:r>
      <w:r>
        <w:rPr>
          <w:rFonts w:ascii="Arial" w:hAnsi="Arial" w:cs="Arial"/>
          <w:sz w:val="20"/>
          <w:szCs w:val="20"/>
          <w:lang w:val="sr-Cyrl-RS"/>
        </w:rPr>
        <w:t>ад има обавезу утврђивања услова за изградњу објеката односно издавање ло</w:t>
      </w:r>
      <w:r w:rsidR="000D570F">
        <w:rPr>
          <w:rFonts w:ascii="Arial" w:hAnsi="Arial" w:cs="Arial"/>
          <w:sz w:val="20"/>
          <w:szCs w:val="20"/>
          <w:lang w:val="sr-Cyrl-RS"/>
        </w:rPr>
        <w:t>ка</w:t>
      </w:r>
      <w:r>
        <w:rPr>
          <w:rFonts w:ascii="Arial" w:hAnsi="Arial" w:cs="Arial"/>
          <w:sz w:val="20"/>
          <w:szCs w:val="20"/>
          <w:lang w:val="sr-Cyrl-RS"/>
        </w:rPr>
        <w:t>ци</w:t>
      </w:r>
      <w:r w:rsidR="000D570F">
        <w:rPr>
          <w:rFonts w:ascii="Arial" w:hAnsi="Arial" w:cs="Arial"/>
          <w:sz w:val="20"/>
          <w:szCs w:val="20"/>
          <w:lang w:val="sr-Cyrl-RS"/>
        </w:rPr>
        <w:t>јс</w:t>
      </w:r>
      <w:r>
        <w:rPr>
          <w:rFonts w:ascii="Arial" w:hAnsi="Arial" w:cs="Arial"/>
          <w:sz w:val="20"/>
          <w:szCs w:val="20"/>
          <w:lang w:val="sr-Cyrl-RS"/>
        </w:rPr>
        <w:t>ких услова, грађевинске и употребне дозволе, услове за прикључење на инф.мрежу и упис својине на изграђеном бојекту. У скалду са тим, сви елементи за сваки продор комуналне инф. Кроз труп жел.пруге ће бити дефинисани у оквиру посебних техничких услова кроз обједињену процедуру.</w:t>
      </w:r>
    </w:p>
    <w:p w14:paraId="5900EC9E" w14:textId="0DFCF43C" w:rsidR="005B2A5C" w:rsidRPr="00DB7F5B" w:rsidRDefault="00FA72BF" w:rsidP="005B2A5C">
      <w:pPr>
        <w:pStyle w:val="ListParagraph"/>
        <w:numPr>
          <w:ilvl w:val="0"/>
          <w:numId w:val="17"/>
        </w:numPr>
        <w:spacing w:after="0" w:line="240" w:lineRule="auto"/>
        <w:ind w:left="714" w:right="204" w:hanging="357"/>
        <w:jc w:val="both"/>
        <w:rPr>
          <w:rFonts w:ascii="Arial" w:hAnsi="Arial" w:cs="Arial"/>
          <w:sz w:val="20"/>
          <w:szCs w:val="20"/>
          <w:lang w:val="sr-Cyrl-RS"/>
        </w:rPr>
      </w:pPr>
      <w:r>
        <w:rPr>
          <w:rFonts w:ascii="Arial" w:hAnsi="Arial" w:cs="Arial"/>
          <w:sz w:val="20"/>
          <w:szCs w:val="20"/>
          <w:lang w:val="sr-Cyrl-RS"/>
        </w:rPr>
        <w:t>Обавеза је обрађивача и доносиоца овог плана да достави ''Инфратсруктури железнице Србије'' ад коначан текст са графичким прилозима ради коначног усаглашавања.</w:t>
      </w:r>
    </w:p>
    <w:p w14:paraId="13824291" w14:textId="77777777" w:rsidR="005B2A5C" w:rsidRPr="005B2A5C" w:rsidRDefault="005B2A5C" w:rsidP="005B2A5C">
      <w:pPr>
        <w:ind w:right="204"/>
        <w:jc w:val="both"/>
        <w:rPr>
          <w:rFonts w:ascii="Arial" w:hAnsi="Arial" w:cs="Arial"/>
          <w:lang w:val="sr-Cyrl-RS"/>
        </w:rPr>
      </w:pPr>
    </w:p>
    <w:p w14:paraId="141E8748" w14:textId="73120D66" w:rsidR="00901C81" w:rsidRDefault="003B5448" w:rsidP="003217A4">
      <w:pPr>
        <w:spacing w:before="120"/>
        <w:ind w:right="-127"/>
        <w:jc w:val="both"/>
        <w:rPr>
          <w:rFonts w:ascii="Arial" w:hAnsi="Arial" w:cs="Arial"/>
          <w:lang w:val="ru-RU"/>
        </w:rPr>
      </w:pPr>
      <w:r>
        <w:rPr>
          <w:rFonts w:ascii="Arial" w:hAnsi="Arial" w:cs="Arial"/>
          <w:noProof/>
          <w:lang w:val="en-GB" w:eastAsia="en-GB"/>
        </w:rPr>
        <mc:AlternateContent>
          <mc:Choice Requires="wps">
            <w:drawing>
              <wp:anchor distT="0" distB="0" distL="114300" distR="114300" simplePos="0" relativeHeight="251673600" behindDoc="0" locked="0" layoutInCell="1" allowOverlap="1" wp14:anchorId="39719BFC" wp14:editId="26DF4A9C">
                <wp:simplePos x="0" y="0"/>
                <wp:positionH relativeFrom="margin">
                  <wp:align>right</wp:align>
                </wp:positionH>
                <wp:positionV relativeFrom="paragraph">
                  <wp:posOffset>4445</wp:posOffset>
                </wp:positionV>
                <wp:extent cx="6324600" cy="241300"/>
                <wp:effectExtent l="0" t="0" r="19050" b="25400"/>
                <wp:wrapNone/>
                <wp:docPr id="2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241300"/>
                        </a:xfrm>
                        <a:prstGeom prst="rect">
                          <a:avLst/>
                        </a:prstGeom>
                        <a:solidFill>
                          <a:schemeClr val="accent3">
                            <a:lumMod val="20000"/>
                            <a:lumOff val="80000"/>
                          </a:schemeClr>
                        </a:solidFill>
                        <a:ln w="9525">
                          <a:solidFill>
                            <a:schemeClr val="accent3">
                              <a:lumMod val="20000"/>
                              <a:lumOff val="80000"/>
                            </a:schemeClr>
                          </a:solidFill>
                          <a:miter lim="800000"/>
                          <a:headEnd/>
                          <a:tailEnd/>
                        </a:ln>
                      </wps:spPr>
                      <wps:txbx>
                        <w:txbxContent>
                          <w:p w14:paraId="5055863E" w14:textId="0B004537" w:rsidR="007A09CE" w:rsidRPr="003675B2" w:rsidRDefault="007A09CE" w:rsidP="00901C81">
                            <w:pPr>
                              <w:tabs>
                                <w:tab w:val="left" w:pos="689"/>
                                <w:tab w:val="left" w:pos="720"/>
                              </w:tabs>
                              <w:jc w:val="both"/>
                              <w:rPr>
                                <w:rFonts w:ascii="Arial" w:hAnsi="Arial" w:cs="Arial"/>
                                <w:b/>
                                <w:sz w:val="22"/>
                                <w:szCs w:val="22"/>
                                <w:lang w:val="sr-Cyrl-CS"/>
                              </w:rPr>
                            </w:pPr>
                            <w:r w:rsidRPr="003675B2">
                              <w:rPr>
                                <w:rFonts w:ascii="Arial" w:hAnsi="Arial" w:cs="Arial"/>
                                <w:b/>
                                <w:sz w:val="22"/>
                                <w:szCs w:val="22"/>
                                <w:lang w:val="sr-Cyrl-CS"/>
                              </w:rPr>
                              <w:t>1.</w:t>
                            </w:r>
                            <w:r>
                              <w:rPr>
                                <w:rFonts w:ascii="Arial" w:hAnsi="Arial" w:cs="Arial"/>
                                <w:b/>
                                <w:sz w:val="22"/>
                                <w:szCs w:val="22"/>
                                <w:lang w:val="sr-Cyrl-CS"/>
                              </w:rPr>
                              <w:t>1</w:t>
                            </w:r>
                            <w:r>
                              <w:rPr>
                                <w:rFonts w:ascii="Arial" w:hAnsi="Arial" w:cs="Arial"/>
                                <w:b/>
                                <w:sz w:val="22"/>
                                <w:szCs w:val="22"/>
                              </w:rPr>
                              <w:t>2</w:t>
                            </w:r>
                            <w:r w:rsidRPr="003675B2">
                              <w:rPr>
                                <w:rFonts w:ascii="Arial" w:hAnsi="Arial" w:cs="Arial"/>
                                <w:b/>
                                <w:sz w:val="22"/>
                                <w:szCs w:val="22"/>
                                <w:lang w:val="sr-Cyrl-CS"/>
                              </w:rPr>
                              <w:t xml:space="preserve">. </w:t>
                            </w:r>
                            <w:r>
                              <w:rPr>
                                <w:rFonts w:ascii="Arial" w:hAnsi="Arial" w:cs="Arial"/>
                                <w:b/>
                                <w:sz w:val="22"/>
                                <w:szCs w:val="22"/>
                                <w:lang w:val="sr-Cyrl-CS"/>
                              </w:rPr>
                              <w:t>ИНЖЕЊЕРСКО-ГЕОЛОШКЕ КАРАКТЕРИСТИКЕ ТЕРЕНА</w:t>
                            </w:r>
                          </w:p>
                          <w:p w14:paraId="7C0BE431" w14:textId="77777777" w:rsidR="007A09CE" w:rsidRPr="0000181B" w:rsidRDefault="007A09CE" w:rsidP="00901C8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719BFC" id="_x0000_s1038" type="#_x0000_t202" style="position:absolute;left:0;text-align:left;margin-left:446.8pt;margin-top:.35pt;width:498pt;height:19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" fillcolor="#ededed [662]" strokecolor="#ededed [662]">
                <v:textbox>
                  <w:txbxContent>
                    <w:p w14:paraId="5055863E" w14:textId="0B004537" w:rsidR="007A09CE" w:rsidRPr="003675B2" w:rsidRDefault="007A09CE" w:rsidP="00901C81">
                      <w:pPr>
                        <w:tabs>
                          <w:tab w:val="left" w:pos="689"/>
                          <w:tab w:val="left" w:pos="720"/>
                        </w:tabs>
                        <w:jc w:val="both"/>
                        <w:rPr>
                          <w:rFonts w:ascii="Arial" w:hAnsi="Arial" w:cs="Arial"/>
                          <w:b/>
                          <w:sz w:val="22"/>
                          <w:szCs w:val="22"/>
                          <w:lang w:val="sr-Cyrl-CS"/>
                        </w:rPr>
                      </w:pPr>
                      <w:r w:rsidRPr="003675B2">
                        <w:rPr>
                          <w:rFonts w:ascii="Arial" w:hAnsi="Arial" w:cs="Arial"/>
                          <w:b/>
                          <w:sz w:val="22"/>
                          <w:szCs w:val="22"/>
                          <w:lang w:val="sr-Cyrl-CS"/>
                        </w:rPr>
                        <w:t>1.</w:t>
                      </w:r>
                      <w:r>
                        <w:rPr>
                          <w:rFonts w:ascii="Arial" w:hAnsi="Arial" w:cs="Arial"/>
                          <w:b/>
                          <w:sz w:val="22"/>
                          <w:szCs w:val="22"/>
                          <w:lang w:val="sr-Cyrl-CS"/>
                        </w:rPr>
                        <w:t>1</w:t>
                      </w:r>
                      <w:r>
                        <w:rPr>
                          <w:rFonts w:ascii="Arial" w:hAnsi="Arial" w:cs="Arial"/>
                          <w:b/>
                          <w:sz w:val="22"/>
                          <w:szCs w:val="22"/>
                        </w:rPr>
                        <w:t>2</w:t>
                      </w:r>
                      <w:r w:rsidRPr="003675B2">
                        <w:rPr>
                          <w:rFonts w:ascii="Arial" w:hAnsi="Arial" w:cs="Arial"/>
                          <w:b/>
                          <w:sz w:val="22"/>
                          <w:szCs w:val="22"/>
                          <w:lang w:val="sr-Cyrl-CS"/>
                        </w:rPr>
                        <w:t xml:space="preserve">. </w:t>
                      </w:r>
                      <w:r>
                        <w:rPr>
                          <w:rFonts w:ascii="Arial" w:hAnsi="Arial" w:cs="Arial"/>
                          <w:b/>
                          <w:sz w:val="22"/>
                          <w:szCs w:val="22"/>
                          <w:lang w:val="sr-Cyrl-CS"/>
                        </w:rPr>
                        <w:t>ИНЖЕЊЕРСКО-ГЕОЛОШКЕ КАРАКТЕРИСТИКЕ ТЕРЕНА</w:t>
                      </w:r>
                    </w:p>
                    <w:p w14:paraId="7C0BE431" w14:textId="77777777" w:rsidR="007A09CE" w:rsidRPr="0000181B" w:rsidRDefault="007A09CE" w:rsidP="00901C81"/>
                  </w:txbxContent>
                </v:textbox>
                <w10:wrap anchorx="margin"/>
              </v:shape>
            </w:pict>
          </mc:Fallback>
        </mc:AlternateContent>
      </w:r>
    </w:p>
    <w:p w14:paraId="72388FAC" w14:textId="21346BA3" w:rsidR="00901C81" w:rsidRDefault="00901C81" w:rsidP="00296551">
      <w:pPr>
        <w:spacing w:before="120"/>
        <w:ind w:left="360" w:right="-127"/>
        <w:jc w:val="both"/>
        <w:rPr>
          <w:rFonts w:ascii="Arial" w:hAnsi="Arial" w:cs="Arial"/>
          <w:lang w:val="ru-RU"/>
        </w:rPr>
      </w:pPr>
    </w:p>
    <w:p w14:paraId="3F6DC3E2" w14:textId="77777777" w:rsidR="004C245A" w:rsidRPr="004C245A" w:rsidRDefault="004C245A" w:rsidP="004C245A">
      <w:pPr>
        <w:pStyle w:val="Osnovni"/>
        <w:ind w:left="142" w:right="52" w:firstLine="567"/>
        <w:rPr>
          <w:rFonts w:ascii="Arial" w:hAnsi="Arial" w:cs="Arial"/>
        </w:rPr>
      </w:pPr>
      <w:r w:rsidRPr="004C245A">
        <w:rPr>
          <w:rFonts w:ascii="Arial" w:hAnsi="Arial" w:cs="Arial"/>
        </w:rPr>
        <w:t xml:space="preserve">Геоморфолошке карактеристике подручја плана и ширег подручја Крушевца условљене су положајем у западноморавској долини, где су палеозојске стене покривене терцијарним језерским седиментима у пространим алувијалним равнима Западне Мораве и Расине.     </w:t>
      </w:r>
    </w:p>
    <w:p w14:paraId="1A820DB0" w14:textId="140FA2DE" w:rsidR="004C245A" w:rsidRPr="004C245A" w:rsidRDefault="004C245A" w:rsidP="004C245A">
      <w:pPr>
        <w:pStyle w:val="Osnovni"/>
        <w:ind w:left="142" w:right="52" w:firstLine="567"/>
        <w:rPr>
          <w:rFonts w:ascii="Arial" w:hAnsi="Arial" w:cs="Arial"/>
        </w:rPr>
      </w:pPr>
      <w:r w:rsidRPr="004C245A">
        <w:rPr>
          <w:rFonts w:ascii="Arial" w:hAnsi="Arial" w:cs="Arial"/>
        </w:rPr>
        <w:t xml:space="preserve">Основне карактеристике рељефа на подручју плана одређује ток реке Расине, као најизраженији геоморфолошки облик, односно поток Дединац - десна притока Расине. Дејством савремених процеса у развоју рељефа и развоја алувијалних равни Западне Мораве и Расине, условили су стварање речних тераса на нижим деловима поред токова. Подручје плана представља део ниже и најмлађе речне терасе, која је најраспрострањенија дуж десне обале Расине. На овом подручју смештена је источна индустријска зона и нижи делови насеља Дедина (на надморској висини од око 140м). Све речне терасе су у неогеним седиментима, који пружају различите погодности за изградњу. Надморска висина на подручју плана креће се од 140м до 200м (грађевинско подручје), односно од 200м до 240м у североисточном делу планског подручја. </w:t>
      </w:r>
    </w:p>
    <w:p w14:paraId="6D7EEB1B" w14:textId="77777777" w:rsidR="004C245A" w:rsidRPr="004C245A" w:rsidRDefault="004C245A" w:rsidP="004C245A">
      <w:pPr>
        <w:pStyle w:val="Podvuceniosnovni"/>
        <w:ind w:left="142" w:right="52" w:firstLine="567"/>
        <w:rPr>
          <w:rFonts w:ascii="Arial" w:hAnsi="Arial" w:cs="Arial"/>
          <w:lang w:val="sr-Cyrl-RS"/>
        </w:rPr>
      </w:pPr>
      <w:r w:rsidRPr="004C245A">
        <w:rPr>
          <w:rFonts w:ascii="Arial" w:hAnsi="Arial" w:cs="Arial"/>
          <w:lang w:val="sr-Cyrl-RS"/>
        </w:rPr>
        <w:t>Сеизмичке карактеристике</w:t>
      </w:r>
    </w:p>
    <w:p w14:paraId="390E604C" w14:textId="77777777" w:rsidR="004C245A" w:rsidRPr="004C245A" w:rsidRDefault="004C245A" w:rsidP="004C245A">
      <w:pPr>
        <w:pStyle w:val="Osnovni"/>
        <w:ind w:left="142" w:right="52" w:firstLine="567"/>
        <w:rPr>
          <w:rFonts w:ascii="Arial" w:hAnsi="Arial" w:cs="Arial"/>
          <w:lang w:val="sr-Cyrl-CS"/>
        </w:rPr>
      </w:pPr>
      <w:r w:rsidRPr="004C245A">
        <w:rPr>
          <w:rFonts w:ascii="Arial" w:hAnsi="Arial" w:cs="Arial"/>
          <w:lang w:val="sr-Cyrl-CS"/>
        </w:rPr>
        <w:t>На основу досадашње сеизмичке активности и доступних карата сеизмичких хазарда објављених од стране Републичког сеизмолошког завода (РСЗ), територија града Крушевца у целини припада зони 8 MCS, што означава условну повољност са аспекта сеизмичности, односно Крушевац је у зони са умереним условно повољним степеном угрожености земљотресом, са средњом вероватноћом појаве.</w:t>
      </w:r>
    </w:p>
    <w:p w14:paraId="4126184C" w14:textId="7E6788E7" w:rsidR="004C245A" w:rsidRPr="004C245A" w:rsidRDefault="004C245A" w:rsidP="004C245A">
      <w:pPr>
        <w:pStyle w:val="Osnovni"/>
        <w:ind w:left="142" w:right="52" w:firstLine="567"/>
        <w:rPr>
          <w:rFonts w:ascii="Arial" w:hAnsi="Arial" w:cs="Arial"/>
          <w:lang w:val="sr-Cyrl-CS"/>
        </w:rPr>
      </w:pPr>
      <w:r w:rsidRPr="004C245A">
        <w:rPr>
          <w:rFonts w:ascii="Arial" w:hAnsi="Arial" w:cs="Arial"/>
          <w:lang w:val="sr-Cyrl-CS"/>
        </w:rPr>
        <w:t>У инжењерско-геолошком смислу од значаја је носивост и нагиб терена, у смислу процене погодности за изградњу. Обзиром да је на подручју плана, односно насеља Дедина, велика распрострањеност алувијалних творевина, представљених шљунковима и песковима, који су генерално добре носивости и да је просечан нагиб терена од 1-3</w:t>
      </w:r>
      <w:r w:rsidRPr="004C245A">
        <w:rPr>
          <w:rFonts w:ascii="Arial" w:hAnsi="Arial" w:cs="Arial"/>
          <w:vertAlign w:val="superscript"/>
          <w:lang w:val="sr-Cyrl-CS"/>
        </w:rPr>
        <w:t>0</w:t>
      </w:r>
      <w:r w:rsidRPr="004C245A">
        <w:rPr>
          <w:rFonts w:ascii="Arial" w:hAnsi="Arial" w:cs="Arial"/>
          <w:lang w:val="sr-Cyrl-CS"/>
        </w:rPr>
        <w:t xml:space="preserve">, може се рећи да је изграђено подручје насеља у зони средњих услова тла, али обзиром на максимални очекивани интензитет земљотреса, приликом планирања и пројектовања објеката неопходна је примена важећих прописа противсеизмичке градње. </w:t>
      </w:r>
    </w:p>
    <w:p w14:paraId="1DA0FBA6" w14:textId="4A8EA085" w:rsidR="003B5448" w:rsidRDefault="004C245A" w:rsidP="00352ACB">
      <w:pPr>
        <w:ind w:right="113"/>
        <w:jc w:val="both"/>
        <w:rPr>
          <w:rFonts w:ascii="Arial" w:hAnsi="Arial" w:cs="Arial"/>
          <w:lang w:val="sr-Cyrl-CS"/>
        </w:rPr>
      </w:pPr>
      <w:r>
        <w:rPr>
          <w:rFonts w:ascii="Arial" w:hAnsi="Arial" w:cs="Arial"/>
          <w:noProof/>
          <w:lang w:val="en-GB" w:eastAsia="en-GB"/>
        </w:rPr>
        <mc:AlternateContent>
          <mc:Choice Requires="wps">
            <w:drawing>
              <wp:anchor distT="0" distB="0" distL="114300" distR="114300" simplePos="0" relativeHeight="251675648" behindDoc="0" locked="0" layoutInCell="1" allowOverlap="1" wp14:anchorId="1F00FD0B" wp14:editId="18A0B003">
                <wp:simplePos x="0" y="0"/>
                <wp:positionH relativeFrom="column">
                  <wp:posOffset>38100</wp:posOffset>
                </wp:positionH>
                <wp:positionV relativeFrom="paragraph">
                  <wp:posOffset>69850</wp:posOffset>
                </wp:positionV>
                <wp:extent cx="6324600" cy="241300"/>
                <wp:effectExtent l="0" t="0" r="19050" b="25400"/>
                <wp:wrapNone/>
                <wp:docPr id="23"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241300"/>
                        </a:xfrm>
                        <a:prstGeom prst="rect">
                          <a:avLst/>
                        </a:prstGeom>
                        <a:solidFill>
                          <a:schemeClr val="accent3">
                            <a:lumMod val="20000"/>
                            <a:lumOff val="80000"/>
                          </a:schemeClr>
                        </a:solidFill>
                        <a:ln w="9525">
                          <a:solidFill>
                            <a:schemeClr val="accent3">
                              <a:lumMod val="20000"/>
                              <a:lumOff val="80000"/>
                            </a:schemeClr>
                          </a:solidFill>
                          <a:miter lim="800000"/>
                          <a:headEnd/>
                          <a:tailEnd/>
                        </a:ln>
                      </wps:spPr>
                      <wps:txbx>
                        <w:txbxContent>
                          <w:p w14:paraId="3F44D2DF" w14:textId="5DA45FD0" w:rsidR="007A09CE" w:rsidRPr="003675B2" w:rsidRDefault="007A09CE" w:rsidP="00901C81">
                            <w:pPr>
                              <w:tabs>
                                <w:tab w:val="left" w:pos="689"/>
                                <w:tab w:val="left" w:pos="720"/>
                              </w:tabs>
                              <w:jc w:val="both"/>
                              <w:rPr>
                                <w:rFonts w:ascii="Arial" w:hAnsi="Arial" w:cs="Arial"/>
                                <w:b/>
                                <w:sz w:val="22"/>
                                <w:szCs w:val="22"/>
                                <w:lang w:val="sr-Cyrl-CS"/>
                              </w:rPr>
                            </w:pPr>
                            <w:r w:rsidRPr="003675B2">
                              <w:rPr>
                                <w:rFonts w:ascii="Arial" w:hAnsi="Arial" w:cs="Arial"/>
                                <w:b/>
                                <w:sz w:val="22"/>
                                <w:szCs w:val="22"/>
                                <w:lang w:val="sr-Cyrl-CS"/>
                              </w:rPr>
                              <w:t>1.</w:t>
                            </w:r>
                            <w:r>
                              <w:rPr>
                                <w:rFonts w:ascii="Arial" w:hAnsi="Arial" w:cs="Arial"/>
                                <w:b/>
                                <w:sz w:val="22"/>
                                <w:szCs w:val="22"/>
                                <w:lang w:val="sr-Cyrl-CS"/>
                              </w:rPr>
                              <w:t>13</w:t>
                            </w:r>
                            <w:r w:rsidRPr="003675B2">
                              <w:rPr>
                                <w:rFonts w:ascii="Arial" w:hAnsi="Arial" w:cs="Arial"/>
                                <w:b/>
                                <w:sz w:val="22"/>
                                <w:szCs w:val="22"/>
                                <w:lang w:val="sr-Cyrl-CS"/>
                              </w:rPr>
                              <w:t xml:space="preserve">. </w:t>
                            </w:r>
                            <w:r>
                              <w:rPr>
                                <w:rFonts w:ascii="Arial" w:hAnsi="Arial" w:cs="Arial"/>
                                <w:b/>
                                <w:sz w:val="22"/>
                                <w:szCs w:val="22"/>
                                <w:lang w:val="sr-Cyrl-CS"/>
                              </w:rPr>
                              <w:t>МЕРЕ ЗАШТИТЕ ЖИВОТНЕ СРЕДИНЕ</w:t>
                            </w:r>
                          </w:p>
                          <w:p w14:paraId="4E5A8FC0" w14:textId="77777777" w:rsidR="007A09CE" w:rsidRPr="0000181B" w:rsidRDefault="007A09CE" w:rsidP="00901C8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00FD0B" id="_x0000_s1039" type="#_x0000_t202" style="position:absolute;left:0;text-align:left;margin-left:3pt;margin-top:5.5pt;width:498pt;height:1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" fillcolor="#ededed [662]" strokecolor="#ededed [662]">
                <v:textbox>
                  <w:txbxContent>
                    <w:p w14:paraId="3F44D2DF" w14:textId="5DA45FD0" w:rsidR="007A09CE" w:rsidRPr="003675B2" w:rsidRDefault="007A09CE" w:rsidP="00901C81">
                      <w:pPr>
                        <w:tabs>
                          <w:tab w:val="left" w:pos="689"/>
                          <w:tab w:val="left" w:pos="720"/>
                        </w:tabs>
                        <w:jc w:val="both"/>
                        <w:rPr>
                          <w:rFonts w:ascii="Arial" w:hAnsi="Arial" w:cs="Arial"/>
                          <w:b/>
                          <w:sz w:val="22"/>
                          <w:szCs w:val="22"/>
                          <w:lang w:val="sr-Cyrl-CS"/>
                        </w:rPr>
                      </w:pPr>
                      <w:r w:rsidRPr="003675B2">
                        <w:rPr>
                          <w:rFonts w:ascii="Arial" w:hAnsi="Arial" w:cs="Arial"/>
                          <w:b/>
                          <w:sz w:val="22"/>
                          <w:szCs w:val="22"/>
                          <w:lang w:val="sr-Cyrl-CS"/>
                        </w:rPr>
                        <w:t>1.</w:t>
                      </w:r>
                      <w:r>
                        <w:rPr>
                          <w:rFonts w:ascii="Arial" w:hAnsi="Arial" w:cs="Arial"/>
                          <w:b/>
                          <w:sz w:val="22"/>
                          <w:szCs w:val="22"/>
                          <w:lang w:val="sr-Cyrl-CS"/>
                        </w:rPr>
                        <w:t>13</w:t>
                      </w:r>
                      <w:r w:rsidRPr="003675B2">
                        <w:rPr>
                          <w:rFonts w:ascii="Arial" w:hAnsi="Arial" w:cs="Arial"/>
                          <w:b/>
                          <w:sz w:val="22"/>
                          <w:szCs w:val="22"/>
                          <w:lang w:val="sr-Cyrl-CS"/>
                        </w:rPr>
                        <w:t xml:space="preserve">. </w:t>
                      </w:r>
                      <w:r>
                        <w:rPr>
                          <w:rFonts w:ascii="Arial" w:hAnsi="Arial" w:cs="Arial"/>
                          <w:b/>
                          <w:sz w:val="22"/>
                          <w:szCs w:val="22"/>
                          <w:lang w:val="sr-Cyrl-CS"/>
                        </w:rPr>
                        <w:t>МЕРЕ ЗАШТИТЕ ЖИВОТНЕ СРЕДИНЕ</w:t>
                      </w:r>
                    </w:p>
                    <w:p w14:paraId="4E5A8FC0" w14:textId="77777777" w:rsidR="007A09CE" w:rsidRPr="0000181B" w:rsidRDefault="007A09CE" w:rsidP="00901C81"/>
                  </w:txbxContent>
                </v:textbox>
              </v:shape>
            </w:pict>
          </mc:Fallback>
        </mc:AlternateContent>
      </w:r>
    </w:p>
    <w:p w14:paraId="50DACFD8" w14:textId="77777777" w:rsidR="00ED57AA" w:rsidRDefault="00ED57AA" w:rsidP="002C0B2D">
      <w:pPr>
        <w:ind w:left="180" w:right="113" w:firstLine="529"/>
        <w:jc w:val="both"/>
        <w:rPr>
          <w:rFonts w:ascii="Arial" w:hAnsi="Arial" w:cs="Arial"/>
          <w:lang w:val="sr-Cyrl-CS"/>
        </w:rPr>
      </w:pPr>
    </w:p>
    <w:p w14:paraId="678D1511" w14:textId="77777777" w:rsidR="004C245A" w:rsidRDefault="004C245A" w:rsidP="00F91684">
      <w:pPr>
        <w:ind w:left="142" w:right="52" w:firstLine="567"/>
        <w:jc w:val="both"/>
        <w:rPr>
          <w:rFonts w:ascii="Arial" w:hAnsi="Arial" w:cs="Arial"/>
          <w:lang w:val="sr-Cyrl-CS"/>
        </w:rPr>
      </w:pPr>
    </w:p>
    <w:p w14:paraId="6B2791BC" w14:textId="77777777" w:rsidR="00F91684" w:rsidRDefault="009C2B47" w:rsidP="00F91684">
      <w:pPr>
        <w:ind w:left="142" w:right="52" w:firstLine="567"/>
        <w:jc w:val="both"/>
        <w:rPr>
          <w:rFonts w:ascii="Arial" w:hAnsi="Arial" w:cs="Arial"/>
          <w:lang w:val="sr-Cyrl-RS"/>
        </w:rPr>
      </w:pPr>
      <w:r>
        <w:rPr>
          <w:rFonts w:ascii="Arial" w:hAnsi="Arial" w:cs="Arial"/>
          <w:lang w:val="sr-Cyrl-CS"/>
        </w:rPr>
        <w:t xml:space="preserve">У складу са Уредбом о утврђивању </w:t>
      </w:r>
      <w:r w:rsidRPr="00EA5D3C">
        <w:rPr>
          <w:rFonts w:ascii="Arial" w:hAnsi="Arial" w:cs="Arial"/>
          <w:b/>
          <w:lang w:val="sr-Cyrl-CS"/>
        </w:rPr>
        <w:t xml:space="preserve">Листе пројеката </w:t>
      </w:r>
      <w:r>
        <w:rPr>
          <w:rFonts w:ascii="Arial" w:hAnsi="Arial" w:cs="Arial"/>
          <w:lang w:val="sr-Cyrl-CS"/>
        </w:rPr>
        <w:t>за које је обавезна процена утицаја и Листе пројеката за које се може захтевати процена утицаја на животну средину (''Сл.гласник РС'' БР.114/08)</w:t>
      </w:r>
      <w:r w:rsidR="00211B30">
        <w:rPr>
          <w:rFonts w:ascii="Arial" w:hAnsi="Arial" w:cs="Arial"/>
          <w:lang w:val="sr-Cyrl-CS"/>
        </w:rPr>
        <w:t xml:space="preserve"> </w:t>
      </w:r>
      <w:r w:rsidR="00AB6F0E">
        <w:rPr>
          <w:rFonts w:ascii="Arial" w:hAnsi="Arial" w:cs="Arial"/>
          <w:lang w:val="sr-Cyrl-CS"/>
        </w:rPr>
        <w:t xml:space="preserve">односно Листом </w:t>
      </w:r>
      <w:r w:rsidR="00AB6F0E">
        <w:rPr>
          <w:rFonts w:ascii="Arial" w:hAnsi="Arial" w:cs="Arial"/>
          <w:lang w:val="sr-Latn-RS"/>
        </w:rPr>
        <w:t xml:space="preserve">II, </w:t>
      </w:r>
      <w:r w:rsidR="00AB6F0E">
        <w:rPr>
          <w:rFonts w:ascii="Arial" w:hAnsi="Arial" w:cs="Arial"/>
          <w:lang w:val="sr-Cyrl-RS"/>
        </w:rPr>
        <w:t>пројекат се не налази на листи за коју је обавезна процена утицаја на животну средину.</w:t>
      </w:r>
      <w:r w:rsidR="00F91684">
        <w:rPr>
          <w:rFonts w:ascii="Arial" w:hAnsi="Arial" w:cs="Arial"/>
          <w:lang w:val="sr-Cyrl-RS"/>
        </w:rPr>
        <w:t xml:space="preserve"> </w:t>
      </w:r>
    </w:p>
    <w:p w14:paraId="2E61708D" w14:textId="680EC232" w:rsidR="00F91684" w:rsidRPr="00ED57AA" w:rsidRDefault="00F91684" w:rsidP="00F91684">
      <w:pPr>
        <w:ind w:left="142" w:right="52" w:firstLine="567"/>
        <w:jc w:val="both"/>
        <w:rPr>
          <w:rFonts w:ascii="Arial" w:hAnsi="Arial" w:cs="Arial"/>
        </w:rPr>
      </w:pPr>
      <w:r w:rsidRPr="00ED57AA">
        <w:rPr>
          <w:rFonts w:ascii="Arial" w:hAnsi="Arial" w:cs="Arial"/>
          <w:color w:val="000000"/>
          <w:lang w:val="sr-Cyrl-CS"/>
        </w:rPr>
        <w:t xml:space="preserve">На основу Обавештења које је издало Одељење за инвестиције, привреду и заштиту животне средине, </w:t>
      </w:r>
      <w:r w:rsidRPr="00EA5D3C">
        <w:rPr>
          <w:rFonts w:ascii="Arial" w:hAnsi="Arial" w:cs="Arial"/>
          <w:b/>
          <w:color w:val="000000"/>
          <w:lang w:val="sr-Cyrl-CS"/>
        </w:rPr>
        <w:t>Служба за заштиту животне средине</w:t>
      </w:r>
      <w:r w:rsidRPr="00ED57AA">
        <w:rPr>
          <w:rFonts w:ascii="Arial" w:hAnsi="Arial" w:cs="Arial"/>
          <w:color w:val="000000"/>
          <w:lang w:val="sr-Cyrl-CS"/>
        </w:rPr>
        <w:t xml:space="preserve">, Градске управе Крушевца, бр. </w:t>
      </w:r>
      <w:r>
        <w:rPr>
          <w:rFonts w:ascii="Arial" w:hAnsi="Arial" w:cs="Arial"/>
          <w:color w:val="000000"/>
          <w:lang w:val="sr-Cyrl-CS"/>
        </w:rPr>
        <w:t xml:space="preserve">501-98/2024-09 од </w:t>
      </w:r>
      <w:r>
        <w:rPr>
          <w:rFonts w:ascii="Arial" w:hAnsi="Arial" w:cs="Arial"/>
          <w:color w:val="000000"/>
          <w:lang w:val="sr-Cyrl-CS"/>
        </w:rPr>
        <w:lastRenderedPageBreak/>
        <w:t>09.09.2024</w:t>
      </w:r>
      <w:r w:rsidRPr="00ED57AA">
        <w:rPr>
          <w:rFonts w:ascii="Arial" w:hAnsi="Arial" w:cs="Arial"/>
          <w:color w:val="000000"/>
          <w:lang w:val="sr-Cyrl-CS"/>
        </w:rPr>
        <w:t xml:space="preserve"> године, потребно је у поступку Локацијских услова поднети захтев са пратећом документацијом надлежном органу за заштиту животне средине </w:t>
      </w:r>
      <w:r w:rsidRPr="00ED57AA">
        <w:rPr>
          <w:rFonts w:ascii="Arial" w:hAnsi="Arial" w:cs="Arial"/>
          <w:lang w:val="sr-Cyrl-CS"/>
        </w:rPr>
        <w:t>где се спровођењем поступка процене утицаја доноси одлука да није потребна процена утицаја пројекта на животну средину или се прибавља сагласност на студију процене утицаја предметног пројекта на животну средину, а све у складу са Законом о процени утицаја на животну средину („Службени гласник Републике Србије“, бр. 135/2004 и 36/2009).</w:t>
      </w:r>
    </w:p>
    <w:p w14:paraId="33E6815B" w14:textId="77777777" w:rsidR="00334C66" w:rsidRPr="00334C66" w:rsidRDefault="00334C66" w:rsidP="002C0B2D">
      <w:pPr>
        <w:ind w:left="180" w:right="113" w:firstLine="529"/>
        <w:jc w:val="both"/>
        <w:rPr>
          <w:rFonts w:ascii="Arial" w:hAnsi="Arial" w:cs="Arial"/>
          <w:lang w:val="sr-Cyrl-CS"/>
        </w:rPr>
      </w:pPr>
    </w:p>
    <w:p w14:paraId="2CFD5B79" w14:textId="001837ED" w:rsidR="00334C66" w:rsidRDefault="00334C66" w:rsidP="002C0B2D">
      <w:pPr>
        <w:ind w:left="180" w:right="113" w:firstLine="529"/>
        <w:jc w:val="both"/>
        <w:rPr>
          <w:rFonts w:ascii="Arial" w:hAnsi="Arial" w:cs="Arial"/>
          <w:lang w:val="sr-Cyrl-RS"/>
        </w:rPr>
      </w:pPr>
      <w:r w:rsidRPr="00334C66">
        <w:rPr>
          <w:rFonts w:ascii="Arial" w:hAnsi="Arial" w:cs="Arial"/>
          <w:lang w:val="sr-Cyrl-CS"/>
        </w:rPr>
        <w:t>Када је у питању предметни објекат</w:t>
      </w:r>
      <w:r>
        <w:rPr>
          <w:rFonts w:ascii="Arial" w:hAnsi="Arial" w:cs="Arial"/>
          <w:lang w:val="sr-Latn-RS"/>
        </w:rPr>
        <w:t xml:space="preserve"> </w:t>
      </w:r>
      <w:r>
        <w:rPr>
          <w:rFonts w:ascii="Arial" w:hAnsi="Arial" w:cs="Arial"/>
          <w:lang w:val="sr-Cyrl-RS"/>
        </w:rPr>
        <w:t>соларне електране за производњу и дистрибуцију електричне енергије, важно је имати у виду следеће:</w:t>
      </w:r>
    </w:p>
    <w:p w14:paraId="3C263233" w14:textId="1C669EE4" w:rsidR="00334C66" w:rsidRPr="00334C66" w:rsidRDefault="00334C66" w:rsidP="005A547B">
      <w:pPr>
        <w:pStyle w:val="ListParagraph"/>
        <w:numPr>
          <w:ilvl w:val="0"/>
          <w:numId w:val="6"/>
        </w:numPr>
        <w:spacing w:line="240" w:lineRule="auto"/>
        <w:ind w:left="851" w:right="113" w:hanging="142"/>
        <w:jc w:val="both"/>
        <w:rPr>
          <w:rFonts w:ascii="Arial" w:hAnsi="Arial" w:cs="Arial"/>
          <w:lang w:val="sr-Cyrl-RS"/>
        </w:rPr>
      </w:pPr>
      <w:r>
        <w:rPr>
          <w:rFonts w:ascii="Arial" w:hAnsi="Arial" w:cs="Arial"/>
          <w:sz w:val="20"/>
          <w:szCs w:val="20"/>
          <w:lang w:val="sr-Cyrl-RS"/>
        </w:rPr>
        <w:t>технолошки процес рада електране не подразумева емисију штетних и опасних материја изнад дозвољених граничних вредности</w:t>
      </w:r>
      <w:r w:rsidR="005B0012">
        <w:rPr>
          <w:rFonts w:ascii="Arial" w:hAnsi="Arial" w:cs="Arial"/>
          <w:sz w:val="20"/>
          <w:szCs w:val="20"/>
          <w:lang w:val="sr-Cyrl-RS"/>
        </w:rPr>
        <w:t>;</w:t>
      </w:r>
    </w:p>
    <w:p w14:paraId="04E33B58" w14:textId="27EA511E" w:rsidR="00334C66" w:rsidRPr="00334C66" w:rsidRDefault="00334C66" w:rsidP="005A547B">
      <w:pPr>
        <w:pStyle w:val="ListParagraph"/>
        <w:numPr>
          <w:ilvl w:val="0"/>
          <w:numId w:val="6"/>
        </w:numPr>
        <w:spacing w:line="240" w:lineRule="auto"/>
        <w:ind w:left="851" w:right="113" w:hanging="142"/>
        <w:jc w:val="both"/>
        <w:rPr>
          <w:rFonts w:ascii="Arial" w:hAnsi="Arial" w:cs="Arial"/>
          <w:lang w:val="sr-Cyrl-RS"/>
        </w:rPr>
      </w:pPr>
      <w:r>
        <w:rPr>
          <w:rFonts w:ascii="Arial" w:hAnsi="Arial" w:cs="Arial"/>
          <w:sz w:val="20"/>
          <w:szCs w:val="20"/>
          <w:lang w:val="sr-Cyrl-RS"/>
        </w:rPr>
        <w:t>у технолошком процесу се не користи вода</w:t>
      </w:r>
      <w:r w:rsidR="005B0012">
        <w:rPr>
          <w:rFonts w:ascii="Arial" w:hAnsi="Arial" w:cs="Arial"/>
          <w:sz w:val="20"/>
          <w:szCs w:val="20"/>
          <w:lang w:val="sr-Cyrl-RS"/>
        </w:rPr>
        <w:t>;</w:t>
      </w:r>
    </w:p>
    <w:p w14:paraId="699E908E" w14:textId="73BBD5B6" w:rsidR="00334C66" w:rsidRPr="005B0012" w:rsidRDefault="005B0012" w:rsidP="005A547B">
      <w:pPr>
        <w:pStyle w:val="ListParagraph"/>
        <w:numPr>
          <w:ilvl w:val="0"/>
          <w:numId w:val="6"/>
        </w:numPr>
        <w:spacing w:line="240" w:lineRule="auto"/>
        <w:ind w:left="851" w:right="113" w:hanging="142"/>
        <w:jc w:val="both"/>
        <w:rPr>
          <w:rFonts w:ascii="Arial" w:hAnsi="Arial" w:cs="Arial"/>
          <w:lang w:val="sr-Cyrl-RS"/>
        </w:rPr>
      </w:pPr>
      <w:r>
        <w:rPr>
          <w:rFonts w:ascii="Arial" w:hAnsi="Arial" w:cs="Arial"/>
          <w:sz w:val="20"/>
          <w:szCs w:val="20"/>
          <w:lang w:val="sr-Cyrl-RS"/>
        </w:rPr>
        <w:t>С</w:t>
      </w:r>
      <w:r w:rsidR="00334C66">
        <w:rPr>
          <w:rFonts w:ascii="Arial" w:hAnsi="Arial" w:cs="Arial"/>
          <w:sz w:val="20"/>
          <w:szCs w:val="20"/>
          <w:lang w:val="sr-Cyrl-RS"/>
        </w:rPr>
        <w:t xml:space="preserve">тратегија </w:t>
      </w:r>
      <w:r>
        <w:rPr>
          <w:rFonts w:ascii="Arial" w:hAnsi="Arial" w:cs="Arial"/>
          <w:sz w:val="20"/>
          <w:szCs w:val="20"/>
          <w:lang w:val="sr-Cyrl-RS"/>
        </w:rPr>
        <w:t>развоја енергетике Републике Србије</w:t>
      </w:r>
      <w:r w:rsidR="00334C66">
        <w:rPr>
          <w:rFonts w:ascii="Arial" w:hAnsi="Arial" w:cs="Arial"/>
          <w:sz w:val="20"/>
          <w:szCs w:val="20"/>
          <w:lang w:val="sr-Cyrl-RS"/>
        </w:rPr>
        <w:t xml:space="preserve"> подстиче и мотивише коришћење</w:t>
      </w:r>
      <w:r>
        <w:rPr>
          <w:rFonts w:ascii="Arial" w:hAnsi="Arial" w:cs="Arial"/>
          <w:sz w:val="20"/>
          <w:szCs w:val="20"/>
          <w:lang w:val="sr-Cyrl-RS"/>
        </w:rPr>
        <w:t xml:space="preserve"> обновљивих извора енергије у које спада и сунчева енергија;</w:t>
      </w:r>
    </w:p>
    <w:p w14:paraId="0CFEB2B7" w14:textId="2D795DF5" w:rsidR="005B0012" w:rsidRPr="00352ACB" w:rsidRDefault="005B0012" w:rsidP="005A547B">
      <w:pPr>
        <w:pStyle w:val="ListParagraph"/>
        <w:numPr>
          <w:ilvl w:val="0"/>
          <w:numId w:val="6"/>
        </w:numPr>
        <w:spacing w:line="240" w:lineRule="auto"/>
        <w:ind w:left="851" w:right="113" w:hanging="142"/>
        <w:jc w:val="both"/>
        <w:rPr>
          <w:rFonts w:ascii="Arial" w:hAnsi="Arial" w:cs="Arial"/>
          <w:lang w:val="sr-Cyrl-RS"/>
        </w:rPr>
      </w:pPr>
      <w:r>
        <w:rPr>
          <w:rFonts w:ascii="Arial" w:hAnsi="Arial" w:cs="Arial"/>
          <w:sz w:val="20"/>
          <w:szCs w:val="20"/>
          <w:lang w:val="sr-Cyrl-RS"/>
        </w:rPr>
        <w:t>Производња енергије из обновљивих извора енергије је важан чинилац у стратешким мерама заштите животне средине која утиче на смањење емисије угљен-диоксида, што утиче на смањење глобалног загревања и климатске промене;</w:t>
      </w:r>
    </w:p>
    <w:p w14:paraId="21ACFF33" w14:textId="256B47AF" w:rsidR="00352ACB" w:rsidRPr="00352ACB" w:rsidRDefault="00352ACB" w:rsidP="005A547B">
      <w:pPr>
        <w:pStyle w:val="ListParagraph"/>
        <w:numPr>
          <w:ilvl w:val="0"/>
          <w:numId w:val="6"/>
        </w:numPr>
        <w:spacing w:line="240" w:lineRule="auto"/>
        <w:ind w:left="851" w:right="113" w:hanging="142"/>
        <w:jc w:val="both"/>
        <w:rPr>
          <w:rFonts w:ascii="Arial" w:hAnsi="Arial" w:cs="Arial"/>
          <w:lang w:val="sr-Cyrl-RS"/>
        </w:rPr>
      </w:pPr>
      <w:r>
        <w:rPr>
          <w:rFonts w:ascii="Arial" w:hAnsi="Arial" w:cs="Arial"/>
          <w:sz w:val="20"/>
          <w:szCs w:val="20"/>
          <w:lang w:val="sr-Cyrl-RS"/>
        </w:rPr>
        <w:t>Превиђене су неопходне мере заштите животне средине како би се евентуални негативни утицају објекта на животну средину, у току редовног рада, минимизовали и свели у законски оквир;</w:t>
      </w:r>
    </w:p>
    <w:p w14:paraId="3FBFB038" w14:textId="77777777" w:rsidR="00EA5D3C" w:rsidRDefault="00AB6F0E" w:rsidP="00AB6F0E">
      <w:pPr>
        <w:ind w:left="142" w:right="113" w:firstLine="567"/>
        <w:jc w:val="both"/>
        <w:rPr>
          <w:rFonts w:ascii="Arial" w:hAnsi="Arial" w:cs="Arial"/>
          <w:lang w:val="sr-Cyrl-RS"/>
        </w:rPr>
      </w:pPr>
      <w:r>
        <w:rPr>
          <w:rFonts w:ascii="Arial" w:hAnsi="Arial" w:cs="Arial"/>
          <w:lang w:val="sr-Cyrl-RS"/>
        </w:rPr>
        <w:t xml:space="preserve">Према условима </w:t>
      </w:r>
      <w:r w:rsidRPr="00F91684">
        <w:rPr>
          <w:rFonts w:ascii="Arial" w:hAnsi="Arial" w:cs="Arial"/>
          <w:b/>
          <w:lang w:val="sr-Cyrl-RS"/>
        </w:rPr>
        <w:t>Завода за заштиту природе Србије</w:t>
      </w:r>
      <w:r>
        <w:rPr>
          <w:rFonts w:ascii="Arial" w:hAnsi="Arial" w:cs="Arial"/>
          <w:lang w:val="sr-Cyrl-RS"/>
        </w:rPr>
        <w:t xml:space="preserve"> бр. 021-3818/4 од 22.11.2024.године, простор у обухвату урбанистичког пројекта се </w:t>
      </w:r>
      <w:r w:rsidRPr="00AB6F0E">
        <w:rPr>
          <w:rFonts w:ascii="Arial" w:hAnsi="Arial" w:cs="Arial"/>
          <w:u w:val="single"/>
          <w:lang w:val="sr-Cyrl-RS"/>
        </w:rPr>
        <w:t>не налази</w:t>
      </w:r>
      <w:r>
        <w:rPr>
          <w:rFonts w:ascii="Arial" w:hAnsi="Arial" w:cs="Arial"/>
          <w:lang w:val="sr-Cyrl-RS"/>
        </w:rPr>
        <w:t xml:space="preserve"> унутар заштићеног подручја за које је спроведен или покренут поступак заштите, као ни у еколошки значајном подручју екеолошке мреже Србије. Предемтна локација се налази у граници потенцијалног подручја од значаја за заједницу под називом ''Крушевац''</w:t>
      </w:r>
      <w:r w:rsidR="00352ACB">
        <w:rPr>
          <w:rFonts w:ascii="Arial" w:hAnsi="Arial" w:cs="Arial"/>
          <w:lang w:val="sr-Cyrl-RS"/>
        </w:rPr>
        <w:t xml:space="preserve"> </w:t>
      </w:r>
      <w:r>
        <w:rPr>
          <w:rFonts w:ascii="Arial" w:hAnsi="Arial" w:cs="Arial"/>
          <w:lang w:val="sr-Cyrl-RS"/>
        </w:rPr>
        <w:t xml:space="preserve">које је идентификовано ради очувања станишта следећих врста: </w:t>
      </w:r>
      <w:r>
        <w:rPr>
          <w:rFonts w:ascii="Arial" w:hAnsi="Arial" w:cs="Arial"/>
          <w:lang w:val="sr-Latn-RS"/>
        </w:rPr>
        <w:t>Cucujus cinnaberinus, Zerynthia polyxena</w:t>
      </w:r>
      <w:r>
        <w:rPr>
          <w:rFonts w:ascii="Arial" w:hAnsi="Arial" w:cs="Arial"/>
          <w:lang w:val="sr-Cyrl-RS"/>
        </w:rPr>
        <w:t xml:space="preserve"> (ускршњи лептир)</w:t>
      </w:r>
      <w:r>
        <w:rPr>
          <w:rFonts w:ascii="Arial" w:hAnsi="Arial" w:cs="Arial"/>
          <w:lang w:val="sr-Latn-RS"/>
        </w:rPr>
        <w:t>, Lycaena dispar</w:t>
      </w:r>
      <w:r>
        <w:rPr>
          <w:rFonts w:ascii="Arial" w:hAnsi="Arial" w:cs="Arial"/>
          <w:lang w:val="sr-Cyrl-RS"/>
        </w:rPr>
        <w:t xml:space="preserve"> (велики дукат)</w:t>
      </w:r>
      <w:r>
        <w:rPr>
          <w:rFonts w:ascii="Arial" w:hAnsi="Arial" w:cs="Arial"/>
          <w:lang w:val="sr-Latn-RS"/>
        </w:rPr>
        <w:t>, Morimus funereus</w:t>
      </w:r>
      <w:r>
        <w:rPr>
          <w:rFonts w:ascii="Arial" w:hAnsi="Arial" w:cs="Arial"/>
          <w:lang w:val="sr-Cyrl-RS"/>
        </w:rPr>
        <w:t xml:space="preserve"> (букова стрижибуба) и</w:t>
      </w:r>
      <w:r>
        <w:rPr>
          <w:rFonts w:ascii="Arial" w:hAnsi="Arial" w:cs="Arial"/>
          <w:lang w:val="sr-Latn-RS"/>
        </w:rPr>
        <w:t xml:space="preserve"> Parnassius mnemosyne</w:t>
      </w:r>
      <w:r>
        <w:rPr>
          <w:rFonts w:ascii="Arial" w:hAnsi="Arial" w:cs="Arial"/>
          <w:lang w:val="sr-Cyrl-RS"/>
        </w:rPr>
        <w:t xml:space="preserve"> (мнемозине)</w:t>
      </w:r>
      <w:r>
        <w:rPr>
          <w:rFonts w:ascii="Arial" w:hAnsi="Arial" w:cs="Arial"/>
          <w:lang w:val="sr-Latn-RS"/>
        </w:rPr>
        <w:t xml:space="preserve">, </w:t>
      </w:r>
      <w:r>
        <w:rPr>
          <w:rFonts w:ascii="Arial" w:hAnsi="Arial" w:cs="Arial"/>
          <w:lang w:val="sr-Cyrl-RS"/>
        </w:rPr>
        <w:t xml:space="preserve">строго заштићене дивљих врста у складу са Правилником о проглашењу строго заштићених и заштићених диваих врста биљака, животиња и гљива. </w:t>
      </w:r>
    </w:p>
    <w:p w14:paraId="2FE9EF77" w14:textId="37D82B30" w:rsidR="00334C66" w:rsidRDefault="00AB6F0E" w:rsidP="00AB6F0E">
      <w:pPr>
        <w:ind w:left="142" w:right="113" w:firstLine="567"/>
        <w:jc w:val="both"/>
        <w:rPr>
          <w:rFonts w:ascii="Arial" w:hAnsi="Arial" w:cs="Arial"/>
          <w:lang w:val="sr-Cyrl-RS"/>
        </w:rPr>
      </w:pPr>
      <w:r>
        <w:rPr>
          <w:rFonts w:ascii="Arial" w:hAnsi="Arial" w:cs="Arial"/>
          <w:lang w:val="sr-Cyrl-RS"/>
        </w:rPr>
        <w:t>Стога се издају следећи услови:</w:t>
      </w:r>
    </w:p>
    <w:p w14:paraId="0FBA1C26" w14:textId="425386B8" w:rsidR="00EA5D3C" w:rsidRDefault="00EA5D3C" w:rsidP="005A547B">
      <w:pPr>
        <w:pStyle w:val="ListParagraph"/>
        <w:numPr>
          <w:ilvl w:val="0"/>
          <w:numId w:val="9"/>
        </w:numPr>
        <w:spacing w:after="0" w:line="240" w:lineRule="auto"/>
        <w:ind w:right="113" w:hanging="357"/>
        <w:jc w:val="both"/>
        <w:rPr>
          <w:rFonts w:ascii="Arial" w:hAnsi="Arial" w:cs="Arial"/>
          <w:sz w:val="20"/>
          <w:szCs w:val="20"/>
          <w:lang w:val="sr-Cyrl-RS"/>
        </w:rPr>
      </w:pPr>
      <w:r w:rsidRPr="00EA5D3C">
        <w:rPr>
          <w:rFonts w:ascii="Arial" w:hAnsi="Arial" w:cs="Arial"/>
          <w:sz w:val="20"/>
          <w:szCs w:val="20"/>
          <w:lang w:val="sr-Cyrl-RS"/>
        </w:rPr>
        <w:t xml:space="preserve">Функционалним планирањем </w:t>
      </w:r>
      <w:r>
        <w:rPr>
          <w:rFonts w:ascii="Arial" w:hAnsi="Arial" w:cs="Arial"/>
          <w:sz w:val="20"/>
          <w:szCs w:val="20"/>
          <w:lang w:val="sr-Cyrl-RS"/>
        </w:rPr>
        <w:t>намена површина и активним мерама заштите, где год је то могуће, очувати и унапредити постојеће природне и полуприродне целине у обухвату;</w:t>
      </w:r>
    </w:p>
    <w:p w14:paraId="19640E66" w14:textId="3EB546EA" w:rsidR="00EA5D3C" w:rsidRDefault="00EA5D3C" w:rsidP="005A547B">
      <w:pPr>
        <w:pStyle w:val="ListParagraph"/>
        <w:numPr>
          <w:ilvl w:val="0"/>
          <w:numId w:val="9"/>
        </w:numPr>
        <w:spacing w:after="0" w:line="240" w:lineRule="auto"/>
        <w:ind w:right="113" w:hanging="357"/>
        <w:jc w:val="both"/>
        <w:rPr>
          <w:rFonts w:ascii="Arial" w:hAnsi="Arial" w:cs="Arial"/>
          <w:sz w:val="20"/>
          <w:szCs w:val="20"/>
          <w:lang w:val="sr-Cyrl-RS"/>
        </w:rPr>
      </w:pPr>
      <w:r>
        <w:rPr>
          <w:rFonts w:ascii="Arial" w:hAnsi="Arial" w:cs="Arial"/>
          <w:sz w:val="20"/>
          <w:szCs w:val="20"/>
          <w:lang w:val="sr-Cyrl-RS"/>
        </w:rPr>
        <w:t>Планирати коришћење постојеће путне мреже где је могуће, како би се изгбегла деградација околног простора</w:t>
      </w:r>
    </w:p>
    <w:p w14:paraId="4B6E55C6" w14:textId="3125654D" w:rsidR="00EA5D3C" w:rsidRDefault="00EA5D3C" w:rsidP="005A547B">
      <w:pPr>
        <w:pStyle w:val="ListParagraph"/>
        <w:numPr>
          <w:ilvl w:val="0"/>
          <w:numId w:val="9"/>
        </w:numPr>
        <w:spacing w:after="0" w:line="240" w:lineRule="auto"/>
        <w:ind w:right="113" w:hanging="357"/>
        <w:jc w:val="both"/>
        <w:rPr>
          <w:rFonts w:ascii="Arial" w:hAnsi="Arial" w:cs="Arial"/>
          <w:sz w:val="20"/>
          <w:szCs w:val="20"/>
          <w:lang w:val="sr-Cyrl-RS"/>
        </w:rPr>
      </w:pPr>
      <w:r>
        <w:rPr>
          <w:rFonts w:ascii="Arial" w:hAnsi="Arial" w:cs="Arial"/>
          <w:sz w:val="20"/>
          <w:szCs w:val="20"/>
          <w:lang w:val="sr-Cyrl-RS"/>
        </w:rPr>
        <w:t>На парцелама где је предвиђена изградња соларне електране предвидети очување ливадских и шумских фрагмената</w:t>
      </w:r>
    </w:p>
    <w:p w14:paraId="02AC1A49" w14:textId="76EFC753" w:rsidR="00EA5D3C" w:rsidRDefault="00EA5D3C" w:rsidP="005A547B">
      <w:pPr>
        <w:pStyle w:val="ListParagraph"/>
        <w:numPr>
          <w:ilvl w:val="0"/>
          <w:numId w:val="9"/>
        </w:numPr>
        <w:spacing w:after="0" w:line="240" w:lineRule="auto"/>
        <w:ind w:right="113" w:hanging="357"/>
        <w:jc w:val="both"/>
        <w:rPr>
          <w:rFonts w:ascii="Arial" w:hAnsi="Arial" w:cs="Arial"/>
          <w:sz w:val="20"/>
          <w:szCs w:val="20"/>
          <w:lang w:val="sr-Cyrl-RS"/>
        </w:rPr>
      </w:pPr>
      <w:r>
        <w:rPr>
          <w:rFonts w:ascii="Arial" w:hAnsi="Arial" w:cs="Arial"/>
          <w:sz w:val="20"/>
          <w:szCs w:val="20"/>
          <w:lang w:val="sr-Cyrl-RS"/>
        </w:rPr>
        <w:t>Предвидети одржавање међа и живица од значаја за очување агробиодиверзитета</w:t>
      </w:r>
    </w:p>
    <w:p w14:paraId="67BEA3C0" w14:textId="7FD02DCE" w:rsidR="00EA5D3C" w:rsidRDefault="00EA5D3C" w:rsidP="005A547B">
      <w:pPr>
        <w:pStyle w:val="ListParagraph"/>
        <w:numPr>
          <w:ilvl w:val="0"/>
          <w:numId w:val="9"/>
        </w:numPr>
        <w:spacing w:after="0" w:line="240" w:lineRule="auto"/>
        <w:ind w:right="113" w:hanging="357"/>
        <w:jc w:val="both"/>
        <w:rPr>
          <w:rFonts w:ascii="Arial" w:hAnsi="Arial" w:cs="Arial"/>
          <w:sz w:val="20"/>
          <w:szCs w:val="20"/>
          <w:lang w:val="sr-Cyrl-RS"/>
        </w:rPr>
      </w:pPr>
      <w:r>
        <w:rPr>
          <w:rFonts w:ascii="Arial" w:hAnsi="Arial" w:cs="Arial"/>
          <w:sz w:val="20"/>
          <w:szCs w:val="20"/>
          <w:lang w:val="sr-Cyrl-RS"/>
        </w:rPr>
        <w:t>Предвидети инфраструктурно опремање по високим еколошким стандардима</w:t>
      </w:r>
    </w:p>
    <w:p w14:paraId="707A387C" w14:textId="2059750D" w:rsidR="00EA5D3C" w:rsidRDefault="00EA5D3C" w:rsidP="005A547B">
      <w:pPr>
        <w:pStyle w:val="ListParagraph"/>
        <w:numPr>
          <w:ilvl w:val="0"/>
          <w:numId w:val="9"/>
        </w:numPr>
        <w:spacing w:after="0" w:line="240" w:lineRule="auto"/>
        <w:ind w:right="113" w:hanging="357"/>
        <w:jc w:val="both"/>
        <w:rPr>
          <w:rFonts w:ascii="Arial" w:hAnsi="Arial" w:cs="Arial"/>
          <w:sz w:val="20"/>
          <w:szCs w:val="20"/>
          <w:lang w:val="sr-Cyrl-RS"/>
        </w:rPr>
      </w:pPr>
      <w:r>
        <w:rPr>
          <w:rFonts w:ascii="Arial" w:hAnsi="Arial" w:cs="Arial"/>
          <w:sz w:val="20"/>
          <w:szCs w:val="20"/>
          <w:lang w:val="sr-Cyrl-RS"/>
        </w:rPr>
        <w:t>Водене површине (ефемерне баре) које се налазе у северном делу обухвата је потребно очувати у што иозворнијем облику</w:t>
      </w:r>
    </w:p>
    <w:p w14:paraId="22EC342A" w14:textId="5AC7D83E" w:rsidR="00EA5D3C" w:rsidRDefault="00EA5D3C" w:rsidP="005A547B">
      <w:pPr>
        <w:pStyle w:val="ListParagraph"/>
        <w:numPr>
          <w:ilvl w:val="0"/>
          <w:numId w:val="9"/>
        </w:numPr>
        <w:spacing w:after="0" w:line="240" w:lineRule="auto"/>
        <w:ind w:right="113" w:hanging="357"/>
        <w:jc w:val="both"/>
        <w:rPr>
          <w:rFonts w:ascii="Arial" w:hAnsi="Arial" w:cs="Arial"/>
          <w:sz w:val="20"/>
          <w:szCs w:val="20"/>
          <w:lang w:val="sr-Cyrl-RS"/>
        </w:rPr>
      </w:pPr>
      <w:r>
        <w:rPr>
          <w:rFonts w:ascii="Arial" w:hAnsi="Arial" w:cs="Arial"/>
          <w:sz w:val="20"/>
          <w:szCs w:val="20"/>
          <w:lang w:val="sr-Cyrl-RS"/>
        </w:rPr>
        <w:t>Уколико се током извођења радова наиђе на геолошко-палеонтолошке или минералошко-петролошке објекте за које сумња да имају одлике природног добра, обавезно је обавестити Министарство заштите животне средине</w:t>
      </w:r>
    </w:p>
    <w:p w14:paraId="7AFD97EA" w14:textId="42AD8314" w:rsidR="00EA5D3C" w:rsidRDefault="00EA5D3C" w:rsidP="005A547B">
      <w:pPr>
        <w:pStyle w:val="ListParagraph"/>
        <w:numPr>
          <w:ilvl w:val="0"/>
          <w:numId w:val="9"/>
        </w:numPr>
        <w:spacing w:after="0" w:line="240" w:lineRule="auto"/>
        <w:ind w:right="113" w:hanging="357"/>
        <w:jc w:val="both"/>
        <w:rPr>
          <w:rFonts w:ascii="Arial" w:hAnsi="Arial" w:cs="Arial"/>
          <w:sz w:val="20"/>
          <w:szCs w:val="20"/>
          <w:lang w:val="sr-Cyrl-RS"/>
        </w:rPr>
      </w:pPr>
      <w:r>
        <w:rPr>
          <w:rFonts w:ascii="Arial" w:hAnsi="Arial" w:cs="Arial"/>
          <w:sz w:val="20"/>
          <w:szCs w:val="20"/>
          <w:lang w:val="sr-Cyrl-RS"/>
        </w:rPr>
        <w:t>Током извођења радова ниво буке и вибрације не сме прећи граничне вредности за радну средину</w:t>
      </w:r>
    </w:p>
    <w:p w14:paraId="158A6E89" w14:textId="39138A6D" w:rsidR="00EA5D3C" w:rsidRDefault="00EA5D3C" w:rsidP="005A547B">
      <w:pPr>
        <w:pStyle w:val="ListParagraph"/>
        <w:numPr>
          <w:ilvl w:val="0"/>
          <w:numId w:val="9"/>
        </w:numPr>
        <w:spacing w:after="0" w:line="240" w:lineRule="auto"/>
        <w:ind w:right="113" w:hanging="357"/>
        <w:jc w:val="both"/>
        <w:rPr>
          <w:rFonts w:ascii="Arial" w:hAnsi="Arial" w:cs="Arial"/>
          <w:sz w:val="20"/>
          <w:szCs w:val="20"/>
          <w:lang w:val="sr-Cyrl-RS"/>
        </w:rPr>
      </w:pPr>
      <w:r>
        <w:rPr>
          <w:rFonts w:ascii="Arial" w:hAnsi="Arial" w:cs="Arial"/>
          <w:sz w:val="20"/>
          <w:szCs w:val="20"/>
          <w:lang w:val="sr-Cyrl-RS"/>
        </w:rPr>
        <w:t>Обезбедити стабла од оштећења услед манипулације грађевинских машина</w:t>
      </w:r>
    </w:p>
    <w:p w14:paraId="3DB24EE4" w14:textId="282E06F1" w:rsidR="00EA5D3C" w:rsidRDefault="00EA5D3C" w:rsidP="005A547B">
      <w:pPr>
        <w:pStyle w:val="ListParagraph"/>
        <w:numPr>
          <w:ilvl w:val="0"/>
          <w:numId w:val="9"/>
        </w:numPr>
        <w:spacing w:after="0" w:line="240" w:lineRule="auto"/>
        <w:ind w:right="113" w:hanging="357"/>
        <w:jc w:val="both"/>
        <w:rPr>
          <w:rFonts w:ascii="Arial" w:hAnsi="Arial" w:cs="Arial"/>
          <w:sz w:val="20"/>
          <w:szCs w:val="20"/>
          <w:lang w:val="sr-Cyrl-RS"/>
        </w:rPr>
      </w:pPr>
      <w:r>
        <w:rPr>
          <w:rFonts w:ascii="Arial" w:hAnsi="Arial" w:cs="Arial"/>
          <w:sz w:val="20"/>
          <w:szCs w:val="20"/>
          <w:lang w:val="sr-Cyrl-RS"/>
        </w:rPr>
        <w:t>Очувати одрасле примерке дендрофлоре</w:t>
      </w:r>
      <w:r w:rsidR="006803A0">
        <w:rPr>
          <w:rFonts w:ascii="Arial" w:hAnsi="Arial" w:cs="Arial"/>
          <w:sz w:val="20"/>
          <w:szCs w:val="20"/>
          <w:lang w:val="sr-Cyrl-RS"/>
        </w:rPr>
        <w:t>, уколико је неопходно уклањање стабала свести на најмању меру и уз дознаку стабала за сечу од стране ЈВП Србијашуме</w:t>
      </w:r>
    </w:p>
    <w:p w14:paraId="08CD2026" w14:textId="65937E1C" w:rsidR="006803A0" w:rsidRDefault="006803A0" w:rsidP="005A547B">
      <w:pPr>
        <w:pStyle w:val="ListParagraph"/>
        <w:numPr>
          <w:ilvl w:val="0"/>
          <w:numId w:val="9"/>
        </w:numPr>
        <w:spacing w:after="0" w:line="240" w:lineRule="auto"/>
        <w:ind w:right="113" w:hanging="357"/>
        <w:jc w:val="both"/>
        <w:rPr>
          <w:rFonts w:ascii="Arial" w:hAnsi="Arial" w:cs="Arial"/>
          <w:sz w:val="20"/>
          <w:szCs w:val="20"/>
          <w:lang w:val="sr-Cyrl-RS"/>
        </w:rPr>
      </w:pPr>
      <w:r>
        <w:rPr>
          <w:rFonts w:ascii="Arial" w:hAnsi="Arial" w:cs="Arial"/>
          <w:sz w:val="20"/>
          <w:szCs w:val="20"/>
          <w:lang w:val="sr-Cyrl-RS"/>
        </w:rPr>
        <w:t>Предвидети уземљење и изоловање електричних инсталација</w:t>
      </w:r>
    </w:p>
    <w:p w14:paraId="3A0357AE" w14:textId="7BFF7D20" w:rsidR="00ED57AA" w:rsidRDefault="006803A0" w:rsidP="005A547B">
      <w:pPr>
        <w:pStyle w:val="ListParagraph"/>
        <w:numPr>
          <w:ilvl w:val="0"/>
          <w:numId w:val="9"/>
        </w:numPr>
        <w:spacing w:after="0" w:line="240" w:lineRule="auto"/>
        <w:ind w:right="113" w:hanging="357"/>
        <w:jc w:val="both"/>
        <w:rPr>
          <w:rFonts w:ascii="Arial" w:hAnsi="Arial" w:cs="Arial"/>
          <w:sz w:val="20"/>
          <w:szCs w:val="20"/>
          <w:lang w:val="sr-Cyrl-RS"/>
        </w:rPr>
      </w:pPr>
      <w:r>
        <w:rPr>
          <w:rFonts w:ascii="Arial" w:hAnsi="Arial" w:cs="Arial"/>
          <w:sz w:val="20"/>
          <w:szCs w:val="20"/>
          <w:lang w:val="sr-Cyrl-RS"/>
        </w:rPr>
        <w:t>Уколико соларно постројење престаје са радом, обавезно се мора евакуисати инсталирана опрема и санира локацију;</w:t>
      </w:r>
    </w:p>
    <w:p w14:paraId="0DDC79CE" w14:textId="77777777" w:rsidR="00A811F7" w:rsidRPr="006803A0" w:rsidRDefault="00A811F7" w:rsidP="005A547B">
      <w:pPr>
        <w:pStyle w:val="ListParagraph"/>
        <w:numPr>
          <w:ilvl w:val="0"/>
          <w:numId w:val="9"/>
        </w:numPr>
        <w:spacing w:after="0" w:line="240" w:lineRule="auto"/>
        <w:ind w:right="113" w:hanging="357"/>
        <w:jc w:val="both"/>
        <w:rPr>
          <w:rFonts w:ascii="Arial" w:hAnsi="Arial" w:cs="Arial"/>
          <w:sz w:val="20"/>
          <w:szCs w:val="20"/>
          <w:lang w:val="sr-Cyrl-RS"/>
        </w:rPr>
      </w:pPr>
    </w:p>
    <w:p w14:paraId="254ECC2E" w14:textId="77777777" w:rsidR="00AB6F0E" w:rsidRDefault="00AB6F0E" w:rsidP="00AB6F0E">
      <w:pPr>
        <w:ind w:left="180" w:right="113" w:firstLine="529"/>
        <w:jc w:val="both"/>
        <w:rPr>
          <w:rFonts w:ascii="Arial" w:hAnsi="Arial" w:cs="Arial"/>
          <w:lang w:val="sr-Cyrl-CS"/>
        </w:rPr>
      </w:pPr>
      <w:r w:rsidRPr="00352ACB">
        <w:rPr>
          <w:rFonts w:ascii="Arial" w:hAnsi="Arial" w:cs="Arial"/>
          <w:lang w:val="sr-Cyrl-CS"/>
        </w:rPr>
        <w:t xml:space="preserve">У циљу обезбеђења </w:t>
      </w:r>
      <w:r w:rsidRPr="00272D08">
        <w:rPr>
          <w:rFonts w:ascii="Arial" w:hAnsi="Arial" w:cs="Arial"/>
          <w:b/>
          <w:lang w:val="sr-Cyrl-CS"/>
        </w:rPr>
        <w:t>ефикасног коришћења енергије</w:t>
      </w:r>
      <w:r w:rsidRPr="00352ACB">
        <w:rPr>
          <w:rFonts w:ascii="Arial" w:hAnsi="Arial" w:cs="Arial"/>
          <w:lang w:val="sr-Cyrl-CS"/>
        </w:rPr>
        <w:t xml:space="preserve"> и утврђивања испуњености услова енергетске ефикасности зграда, приликом даље разраде пројектно-техничке документације за изградњу предметних објеката потребно је придржавати се Правилника о енергетској ефикасности зграда (''Сл.гласник РС'' бр.61/2011).</w:t>
      </w:r>
    </w:p>
    <w:p w14:paraId="1313DDE2" w14:textId="77777777" w:rsidR="00272D08" w:rsidRDefault="00272D08" w:rsidP="00AB6F0E">
      <w:pPr>
        <w:ind w:left="180" w:right="113" w:firstLine="529"/>
        <w:jc w:val="both"/>
        <w:rPr>
          <w:rFonts w:ascii="Arial" w:hAnsi="Arial" w:cs="Arial"/>
          <w:lang w:val="sr-Cyrl-CS"/>
        </w:rPr>
      </w:pPr>
    </w:p>
    <w:p w14:paraId="6748BC40" w14:textId="424AD5DD" w:rsidR="00272D08" w:rsidRDefault="00272D08" w:rsidP="004C245A">
      <w:pPr>
        <w:pStyle w:val="ListParagraph"/>
        <w:tabs>
          <w:tab w:val="left" w:pos="6510"/>
        </w:tabs>
        <w:spacing w:line="240" w:lineRule="auto"/>
        <w:ind w:left="142" w:right="52" w:firstLine="567"/>
        <w:jc w:val="both"/>
        <w:rPr>
          <w:rFonts w:ascii="Arial" w:hAnsi="Arial" w:cs="Arial"/>
          <w:color w:val="000000"/>
          <w:sz w:val="20"/>
          <w:szCs w:val="20"/>
          <w:lang w:val="ru-RU"/>
        </w:rPr>
      </w:pPr>
      <w:r w:rsidRPr="00272D08">
        <w:rPr>
          <w:rFonts w:ascii="Arial" w:hAnsi="Arial" w:cs="Arial"/>
          <w:color w:val="000000"/>
          <w:sz w:val="20"/>
          <w:szCs w:val="20"/>
          <w:lang w:val="ru-RU"/>
        </w:rPr>
        <w:lastRenderedPageBreak/>
        <w:t>Објекти који су планирани у оквиру комплекса нису предвиђени за дуготрајан боравак људи, па тако према Правилнику о условима, садржини и начину издавања сертификата о енергетским својствима зграда („Сл. гласник РС“, бр. 61/2011), није потребно прибављање енергетског пасоша ни израда елабората енергетске ефикасности за зграде које се не греју или се греју до температуре од +12º</w:t>
      </w:r>
      <w:r w:rsidRPr="00272D08">
        <w:rPr>
          <w:rFonts w:ascii="Arial" w:hAnsi="Arial" w:cs="Arial"/>
          <w:color w:val="000000"/>
          <w:sz w:val="20"/>
          <w:szCs w:val="20"/>
          <w:lang w:val="en-GB"/>
        </w:rPr>
        <w:t>C</w:t>
      </w:r>
      <w:r w:rsidRPr="00272D08">
        <w:rPr>
          <w:rFonts w:ascii="Arial" w:hAnsi="Arial" w:cs="Arial"/>
          <w:color w:val="000000"/>
          <w:sz w:val="20"/>
          <w:szCs w:val="20"/>
          <w:lang w:val="ru-RU"/>
        </w:rPr>
        <w:t>.</w:t>
      </w:r>
    </w:p>
    <w:p w14:paraId="4BFB51DB" w14:textId="77777777" w:rsidR="004C245A" w:rsidRPr="004C245A" w:rsidRDefault="004C245A" w:rsidP="004C245A">
      <w:pPr>
        <w:pStyle w:val="ListParagraph"/>
        <w:tabs>
          <w:tab w:val="left" w:pos="6510"/>
        </w:tabs>
        <w:spacing w:line="240" w:lineRule="auto"/>
        <w:ind w:left="142" w:right="52" w:firstLine="567"/>
        <w:jc w:val="both"/>
        <w:rPr>
          <w:rFonts w:ascii="Arial" w:hAnsi="Arial" w:cs="Arial"/>
          <w:color w:val="000000"/>
          <w:sz w:val="20"/>
          <w:szCs w:val="20"/>
          <w:lang w:val="ru-RU"/>
        </w:rPr>
      </w:pPr>
    </w:p>
    <w:p w14:paraId="6C6AC567" w14:textId="776AFA4B" w:rsidR="00272D08" w:rsidRPr="00272D08" w:rsidRDefault="00272D08" w:rsidP="00272D08">
      <w:pPr>
        <w:pStyle w:val="ListParagraph"/>
        <w:tabs>
          <w:tab w:val="left" w:pos="6510"/>
        </w:tabs>
        <w:ind w:left="284" w:right="52" w:firstLine="425"/>
        <w:jc w:val="both"/>
        <w:rPr>
          <w:rFonts w:ascii="Arial" w:hAnsi="Arial" w:cs="Arial"/>
          <w:color w:val="000000"/>
          <w:sz w:val="20"/>
          <w:szCs w:val="20"/>
          <w:lang w:val="ru-RU"/>
        </w:rPr>
      </w:pPr>
      <w:r>
        <w:rPr>
          <w:rFonts w:ascii="Arial" w:hAnsi="Arial" w:cs="Arial"/>
          <w:color w:val="000000"/>
          <w:sz w:val="20"/>
          <w:szCs w:val="20"/>
          <w:lang w:val="ru-RU"/>
        </w:rPr>
        <w:t>ЕВАКУАЦИЈА ОТПАДА</w:t>
      </w:r>
    </w:p>
    <w:p w14:paraId="5723FEAC" w14:textId="77777777" w:rsidR="00272D08" w:rsidRPr="00272D08" w:rsidRDefault="00272D08" w:rsidP="00272D08">
      <w:pPr>
        <w:ind w:left="284" w:right="52" w:firstLine="425"/>
        <w:jc w:val="both"/>
        <w:rPr>
          <w:rFonts w:ascii="Arial" w:hAnsi="Arial" w:cs="Arial"/>
          <w:lang w:val="sr-Latn-CS" w:eastAsia="sr-Latn-CS"/>
        </w:rPr>
      </w:pPr>
      <w:r w:rsidRPr="00272D08">
        <w:rPr>
          <w:rFonts w:ascii="Arial" w:hAnsi="Arial" w:cs="Arial"/>
          <w:color w:val="222222"/>
          <w:shd w:val="clear" w:color="auto" w:fill="FFFFFF"/>
          <w:lang w:val="sr-Latn-CS" w:eastAsia="sr-Latn-CS"/>
        </w:rPr>
        <w:t>Носилац пројекта ће водити евиденцију која ће садржати информације о специфичним материјалима, количинама, старости и узорцима панела на крају животног века. Сходно извршеној  карактеризацији отпада, носилац пројекта ће соларне панеле на крају животног века предати овлашћеном оператеру на збрињавање или га збринути на други начин предвиђен законом у том треннутку а све у циљу заштите животне средине.</w:t>
      </w:r>
    </w:p>
    <w:p w14:paraId="72C62824" w14:textId="22105202" w:rsidR="00901C81" w:rsidRPr="00457296" w:rsidRDefault="00272D08" w:rsidP="00457296">
      <w:pPr>
        <w:pStyle w:val="ListParagraph"/>
        <w:tabs>
          <w:tab w:val="left" w:pos="6510"/>
        </w:tabs>
        <w:ind w:left="284" w:right="52" w:firstLine="425"/>
        <w:jc w:val="both"/>
        <w:rPr>
          <w:rFonts w:ascii="Arial" w:hAnsi="Arial" w:cs="Arial"/>
          <w:sz w:val="20"/>
          <w:szCs w:val="20"/>
        </w:rPr>
      </w:pPr>
      <w:r w:rsidRPr="00272D08">
        <w:rPr>
          <w:rFonts w:ascii="Arial" w:hAnsi="Arial" w:cs="Arial"/>
          <w:color w:val="000000"/>
          <w:sz w:val="20"/>
          <w:szCs w:val="20"/>
          <w:lang w:val="ru-RU"/>
        </w:rPr>
        <w:t>Одлагање и транспорт фотонапонских панела због дотрајалости, хаварисања или у било којој другој ситуацији, ће се вршити у складу са законом и подзаконским актима који регулишу ову област, на за то одређена места.</w:t>
      </w:r>
    </w:p>
    <w:p w14:paraId="36FEEF3B" w14:textId="77777777" w:rsidR="00901C81" w:rsidRPr="00A35D37" w:rsidRDefault="00901C81" w:rsidP="00D64C52">
      <w:pPr>
        <w:ind w:right="113"/>
        <w:jc w:val="both"/>
        <w:rPr>
          <w:rFonts w:ascii="Arial" w:hAnsi="Arial" w:cs="Arial"/>
          <w:lang w:val="sr-Cyrl-CS"/>
        </w:rPr>
      </w:pPr>
      <w:r>
        <w:rPr>
          <w:rFonts w:ascii="Arial" w:hAnsi="Arial" w:cs="Arial"/>
          <w:noProof/>
          <w:lang w:val="en-GB" w:eastAsia="en-GB"/>
        </w:rPr>
        <mc:AlternateContent>
          <mc:Choice Requires="wps">
            <w:drawing>
              <wp:anchor distT="0" distB="0" distL="114300" distR="114300" simplePos="0" relativeHeight="251677696" behindDoc="0" locked="0" layoutInCell="1" allowOverlap="1" wp14:anchorId="69092BDF" wp14:editId="7547AAED">
                <wp:simplePos x="0" y="0"/>
                <wp:positionH relativeFrom="column">
                  <wp:posOffset>0</wp:posOffset>
                </wp:positionH>
                <wp:positionV relativeFrom="paragraph">
                  <wp:posOffset>10795</wp:posOffset>
                </wp:positionV>
                <wp:extent cx="6324600" cy="241300"/>
                <wp:effectExtent l="0" t="0" r="19050" b="25400"/>
                <wp:wrapNone/>
                <wp:docPr id="24"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241300"/>
                        </a:xfrm>
                        <a:prstGeom prst="rect">
                          <a:avLst/>
                        </a:prstGeom>
                        <a:solidFill>
                          <a:schemeClr val="accent3">
                            <a:lumMod val="20000"/>
                            <a:lumOff val="80000"/>
                          </a:schemeClr>
                        </a:solidFill>
                        <a:ln w="9525">
                          <a:solidFill>
                            <a:schemeClr val="accent3">
                              <a:lumMod val="20000"/>
                              <a:lumOff val="80000"/>
                            </a:schemeClr>
                          </a:solidFill>
                          <a:miter lim="800000"/>
                          <a:headEnd/>
                          <a:tailEnd/>
                        </a:ln>
                      </wps:spPr>
                      <wps:txbx>
                        <w:txbxContent>
                          <w:p w14:paraId="38589EBA" w14:textId="47CF7DA3" w:rsidR="007A09CE" w:rsidRPr="003675B2" w:rsidRDefault="007A09CE" w:rsidP="00901C81">
                            <w:pPr>
                              <w:tabs>
                                <w:tab w:val="left" w:pos="689"/>
                                <w:tab w:val="left" w:pos="720"/>
                              </w:tabs>
                              <w:jc w:val="both"/>
                              <w:rPr>
                                <w:rFonts w:ascii="Arial" w:hAnsi="Arial" w:cs="Arial"/>
                                <w:b/>
                                <w:sz w:val="22"/>
                                <w:szCs w:val="22"/>
                                <w:lang w:val="sr-Cyrl-CS"/>
                              </w:rPr>
                            </w:pPr>
                            <w:r w:rsidRPr="003675B2">
                              <w:rPr>
                                <w:rFonts w:ascii="Arial" w:hAnsi="Arial" w:cs="Arial"/>
                                <w:b/>
                                <w:sz w:val="22"/>
                                <w:szCs w:val="22"/>
                                <w:lang w:val="sr-Cyrl-CS"/>
                              </w:rPr>
                              <w:t>1.</w:t>
                            </w:r>
                            <w:r>
                              <w:rPr>
                                <w:rFonts w:ascii="Arial" w:hAnsi="Arial" w:cs="Arial"/>
                                <w:b/>
                                <w:sz w:val="22"/>
                                <w:szCs w:val="22"/>
                                <w:lang w:val="sr-Cyrl-CS"/>
                              </w:rPr>
                              <w:t>14</w:t>
                            </w:r>
                            <w:r w:rsidRPr="003675B2">
                              <w:rPr>
                                <w:rFonts w:ascii="Arial" w:hAnsi="Arial" w:cs="Arial"/>
                                <w:b/>
                                <w:sz w:val="22"/>
                                <w:szCs w:val="22"/>
                                <w:lang w:val="sr-Cyrl-CS"/>
                              </w:rPr>
                              <w:t xml:space="preserve">. </w:t>
                            </w:r>
                            <w:r>
                              <w:rPr>
                                <w:rFonts w:ascii="Arial" w:hAnsi="Arial" w:cs="Arial"/>
                                <w:b/>
                                <w:sz w:val="22"/>
                                <w:szCs w:val="22"/>
                                <w:lang w:val="sr-Cyrl-CS"/>
                              </w:rPr>
                              <w:t>МЕРЕ ЗАШТИТЕ НЕПОКРЕТНИХ КУЛТУРНИХ ДОБАРА</w:t>
                            </w:r>
                          </w:p>
                          <w:p w14:paraId="3ACE184B" w14:textId="77777777" w:rsidR="007A09CE" w:rsidRPr="0000181B" w:rsidRDefault="007A09CE" w:rsidP="00901C8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092BDF" id="_x0000_s1040" type="#_x0000_t202" style="position:absolute;left:0;text-align:left;margin-left:0;margin-top:.85pt;width:498pt;height:1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" fillcolor="#ededed [662]" strokecolor="#ededed [662]">
                <v:textbox>
                  <w:txbxContent>
                    <w:p w14:paraId="38589EBA" w14:textId="47CF7DA3" w:rsidR="007A09CE" w:rsidRPr="003675B2" w:rsidRDefault="007A09CE" w:rsidP="00901C81">
                      <w:pPr>
                        <w:tabs>
                          <w:tab w:val="left" w:pos="689"/>
                          <w:tab w:val="left" w:pos="720"/>
                        </w:tabs>
                        <w:jc w:val="both"/>
                        <w:rPr>
                          <w:rFonts w:ascii="Arial" w:hAnsi="Arial" w:cs="Arial"/>
                          <w:b/>
                          <w:sz w:val="22"/>
                          <w:szCs w:val="22"/>
                          <w:lang w:val="sr-Cyrl-CS"/>
                        </w:rPr>
                      </w:pPr>
                      <w:r w:rsidRPr="003675B2">
                        <w:rPr>
                          <w:rFonts w:ascii="Arial" w:hAnsi="Arial" w:cs="Arial"/>
                          <w:b/>
                          <w:sz w:val="22"/>
                          <w:szCs w:val="22"/>
                          <w:lang w:val="sr-Cyrl-CS"/>
                        </w:rPr>
                        <w:t>1.</w:t>
                      </w:r>
                      <w:r>
                        <w:rPr>
                          <w:rFonts w:ascii="Arial" w:hAnsi="Arial" w:cs="Arial"/>
                          <w:b/>
                          <w:sz w:val="22"/>
                          <w:szCs w:val="22"/>
                          <w:lang w:val="sr-Cyrl-CS"/>
                        </w:rPr>
                        <w:t>14</w:t>
                      </w:r>
                      <w:r w:rsidRPr="003675B2">
                        <w:rPr>
                          <w:rFonts w:ascii="Arial" w:hAnsi="Arial" w:cs="Arial"/>
                          <w:b/>
                          <w:sz w:val="22"/>
                          <w:szCs w:val="22"/>
                          <w:lang w:val="sr-Cyrl-CS"/>
                        </w:rPr>
                        <w:t xml:space="preserve">. </w:t>
                      </w:r>
                      <w:r>
                        <w:rPr>
                          <w:rFonts w:ascii="Arial" w:hAnsi="Arial" w:cs="Arial"/>
                          <w:b/>
                          <w:sz w:val="22"/>
                          <w:szCs w:val="22"/>
                          <w:lang w:val="sr-Cyrl-CS"/>
                        </w:rPr>
                        <w:t>МЕРЕ ЗАШТИТЕ НЕПОКРЕТНИХ КУЛТУРНИХ ДОБАРА</w:t>
                      </w:r>
                    </w:p>
                    <w:p w14:paraId="3ACE184B" w14:textId="77777777" w:rsidR="007A09CE" w:rsidRPr="0000181B" w:rsidRDefault="007A09CE" w:rsidP="00901C81"/>
                  </w:txbxContent>
                </v:textbox>
              </v:shape>
            </w:pict>
          </mc:Fallback>
        </mc:AlternateContent>
      </w:r>
    </w:p>
    <w:p w14:paraId="67BF1906" w14:textId="77777777" w:rsidR="003B5448" w:rsidRDefault="003B5448" w:rsidP="004C245A">
      <w:pPr>
        <w:ind w:right="113"/>
        <w:jc w:val="both"/>
        <w:rPr>
          <w:rFonts w:ascii="Arial" w:hAnsi="Arial" w:cs="Arial"/>
          <w:lang w:val="sr-Cyrl-CS"/>
        </w:rPr>
      </w:pPr>
    </w:p>
    <w:p w14:paraId="12E34A2F" w14:textId="77777777" w:rsidR="004F6BBE" w:rsidRDefault="004F6BBE" w:rsidP="002C0B2D">
      <w:pPr>
        <w:ind w:left="180" w:right="113" w:firstLine="529"/>
        <w:jc w:val="both"/>
        <w:rPr>
          <w:rFonts w:ascii="Arial" w:hAnsi="Arial" w:cs="Arial"/>
          <w:lang w:val="sr-Cyrl-RS"/>
        </w:rPr>
      </w:pPr>
    </w:p>
    <w:p w14:paraId="4141DAB1" w14:textId="77777777" w:rsidR="00DA04F1" w:rsidRDefault="004F6BBE" w:rsidP="00727B3B">
      <w:pPr>
        <w:ind w:left="180" w:right="113" w:firstLine="529"/>
        <w:jc w:val="both"/>
        <w:rPr>
          <w:rFonts w:ascii="Arial" w:hAnsi="Arial" w:cs="Arial"/>
          <w:lang w:val="sr-Cyrl-CS"/>
        </w:rPr>
      </w:pPr>
      <w:r w:rsidRPr="004F6BBE">
        <w:rPr>
          <w:rFonts w:ascii="Arial" w:hAnsi="Arial" w:cs="Arial"/>
          <w:lang w:val="sr-Cyrl-RS"/>
        </w:rPr>
        <w:t xml:space="preserve">Према условима надлежног Завода за заштиту споменика културе Краљево, површинском проспекцијом терена одс тарне стручног сарадника археолога као и увидом у постојећу документацију завода, утврђено је да </w:t>
      </w:r>
      <w:r w:rsidRPr="004F6BBE">
        <w:rPr>
          <w:rFonts w:ascii="Arial" w:hAnsi="Arial" w:cs="Arial"/>
          <w:lang w:val="sr-Cyrl-CS"/>
        </w:rPr>
        <w:t>н</w:t>
      </w:r>
      <w:r w:rsidR="00BC693D" w:rsidRPr="004F6BBE">
        <w:rPr>
          <w:rFonts w:ascii="Arial" w:hAnsi="Arial" w:cs="Arial"/>
          <w:lang w:val="sr-Cyrl-CS"/>
        </w:rPr>
        <w:t xml:space="preserve">а предметној локацији тренутно </w:t>
      </w:r>
      <w:r w:rsidRPr="004F6BBE">
        <w:rPr>
          <w:rFonts w:ascii="Arial" w:hAnsi="Arial" w:cs="Arial"/>
          <w:lang w:val="sr-Cyrl-CS"/>
        </w:rPr>
        <w:t>нема евидентираних добара ни утврђених културних добара као ни покретног археолошког материјала.</w:t>
      </w:r>
      <w:r w:rsidR="00727B3B">
        <w:rPr>
          <w:rFonts w:ascii="Arial" w:hAnsi="Arial" w:cs="Arial"/>
          <w:lang w:val="sr-Cyrl-CS"/>
        </w:rPr>
        <w:t xml:space="preserve"> </w:t>
      </w:r>
    </w:p>
    <w:p w14:paraId="51D8DA27" w14:textId="77777777" w:rsidR="00DA04F1" w:rsidRDefault="00DA04F1" w:rsidP="00727B3B">
      <w:pPr>
        <w:ind w:left="180" w:right="113" w:firstLine="529"/>
        <w:jc w:val="both"/>
        <w:rPr>
          <w:rFonts w:ascii="Arial" w:hAnsi="Arial" w:cs="Arial"/>
          <w:lang w:val="sr-Cyrl-CS"/>
        </w:rPr>
      </w:pPr>
    </w:p>
    <w:p w14:paraId="1EACF153" w14:textId="166F95F7" w:rsidR="00CE44F1" w:rsidRPr="00727B3B" w:rsidRDefault="00727B3B" w:rsidP="00727B3B">
      <w:pPr>
        <w:ind w:left="180" w:right="113" w:firstLine="529"/>
        <w:jc w:val="both"/>
        <w:rPr>
          <w:rFonts w:ascii="Arial" w:hAnsi="Arial" w:cs="Arial"/>
        </w:rPr>
      </w:pPr>
      <w:r>
        <w:rPr>
          <w:rFonts w:ascii="Arial" w:hAnsi="Arial" w:cs="Arial"/>
          <w:lang w:val="sr-Cyrl-CS"/>
        </w:rPr>
        <w:t>Археолошки локалитети су специфични са становишта заштите јер се налазе испод земље због чега се рекогнисцирањем не може увек утврдити љихово постојање.</w:t>
      </w:r>
      <w:r>
        <w:rPr>
          <w:rFonts w:ascii="Arial" w:hAnsi="Arial" w:cs="Arial"/>
          <w:lang w:val="sr-Cyrl-RS"/>
        </w:rPr>
        <w:t xml:space="preserve"> </w:t>
      </w:r>
      <w:r>
        <w:rPr>
          <w:rFonts w:ascii="Arial" w:hAnsi="Arial" w:cs="Arial"/>
          <w:lang w:val="sr-Cyrl-CS"/>
        </w:rPr>
        <w:t>Зато, у</w:t>
      </w:r>
      <w:r w:rsidR="00BC693D" w:rsidRPr="004F6BBE">
        <w:rPr>
          <w:rFonts w:ascii="Arial" w:hAnsi="Arial" w:cs="Arial"/>
          <w:lang w:val="sr-Cyrl-CS"/>
        </w:rPr>
        <w:t>колико би се током радов</w:t>
      </w:r>
      <w:r w:rsidR="0045036B">
        <w:rPr>
          <w:rFonts w:ascii="Arial" w:hAnsi="Arial" w:cs="Arial"/>
          <w:lang w:val="sr-Cyrl-CS"/>
        </w:rPr>
        <w:t>а наишло на археолошке предмете</w:t>
      </w:r>
      <w:r w:rsidR="004F6BBE" w:rsidRPr="004F6BBE">
        <w:rPr>
          <w:rFonts w:ascii="Arial" w:hAnsi="Arial" w:cs="Arial"/>
          <w:lang w:val="sr-Cyrl-CS"/>
        </w:rPr>
        <w:t xml:space="preserve"> или археолошко налазиште, </w:t>
      </w:r>
      <w:r w:rsidR="00BC693D" w:rsidRPr="004F6BBE">
        <w:rPr>
          <w:rFonts w:ascii="Arial" w:hAnsi="Arial" w:cs="Arial"/>
          <w:lang w:val="sr-Cyrl-CS"/>
        </w:rPr>
        <w:t>извођач радова је дужан да одмах, без одлагања прекине радове и обавести надлежни Завод за заштиту споменика културе и да предузме мере да се налаз не уништи и не оштети, те да се сачува и у положају у коме је откривен.</w:t>
      </w:r>
    </w:p>
    <w:p w14:paraId="34A1A51F" w14:textId="77777777" w:rsidR="004F6BBE" w:rsidRDefault="004F6BBE" w:rsidP="00352ACB">
      <w:pPr>
        <w:ind w:left="180" w:right="113" w:firstLine="529"/>
        <w:jc w:val="both"/>
        <w:rPr>
          <w:rFonts w:ascii="Arial" w:hAnsi="Arial" w:cs="Arial"/>
          <w:lang w:val="sr-Cyrl-CS"/>
        </w:rPr>
      </w:pPr>
    </w:p>
    <w:p w14:paraId="6CFA1122" w14:textId="6E5BCB86" w:rsidR="0045036B" w:rsidRDefault="0045036B" w:rsidP="00352ACB">
      <w:pPr>
        <w:ind w:left="180" w:right="113" w:firstLine="529"/>
        <w:jc w:val="both"/>
        <w:rPr>
          <w:rFonts w:ascii="Arial" w:hAnsi="Arial" w:cs="Arial"/>
          <w:lang w:val="sr-Cyrl-CS"/>
        </w:rPr>
      </w:pPr>
      <w:r>
        <w:rPr>
          <w:rFonts w:ascii="Arial" w:hAnsi="Arial" w:cs="Arial"/>
          <w:lang w:val="sr-Cyrl-CS"/>
        </w:rPr>
        <w:t>Приликом извођења радова треба водити рачуна о следећем:</w:t>
      </w:r>
    </w:p>
    <w:p w14:paraId="529BB71C" w14:textId="267A73E8" w:rsidR="0045036B" w:rsidRPr="0045036B" w:rsidRDefault="0045036B" w:rsidP="005A547B">
      <w:pPr>
        <w:pStyle w:val="ListParagraph"/>
        <w:numPr>
          <w:ilvl w:val="0"/>
          <w:numId w:val="12"/>
        </w:numPr>
        <w:ind w:right="113"/>
        <w:jc w:val="both"/>
        <w:rPr>
          <w:rFonts w:ascii="Arial" w:hAnsi="Arial" w:cs="Arial"/>
          <w:sz w:val="20"/>
          <w:szCs w:val="20"/>
        </w:rPr>
      </w:pPr>
      <w:r w:rsidRPr="0045036B">
        <w:rPr>
          <w:rFonts w:ascii="Arial" w:hAnsi="Arial" w:cs="Arial"/>
          <w:sz w:val="20"/>
          <w:szCs w:val="20"/>
          <w:lang w:val="sr-Cyrl-RS"/>
        </w:rPr>
        <w:t>Ако се током извођења радова наиђе на археолошки локалитет или случајни археолошки налаз, извођач радова је дужан да одмах, без одлагања, прекине радове, и о томе обаветси андлежни завод</w:t>
      </w:r>
    </w:p>
    <w:p w14:paraId="42BD40A1" w14:textId="579BA42C" w:rsidR="0045036B" w:rsidRPr="0045036B" w:rsidRDefault="0045036B" w:rsidP="005A547B">
      <w:pPr>
        <w:pStyle w:val="ListParagraph"/>
        <w:numPr>
          <w:ilvl w:val="0"/>
          <w:numId w:val="12"/>
        </w:numPr>
        <w:ind w:right="113"/>
        <w:jc w:val="both"/>
        <w:rPr>
          <w:rFonts w:ascii="Arial" w:hAnsi="Arial" w:cs="Arial"/>
          <w:sz w:val="20"/>
          <w:szCs w:val="20"/>
        </w:rPr>
      </w:pPr>
      <w:r w:rsidRPr="0045036B">
        <w:rPr>
          <w:rFonts w:ascii="Arial" w:hAnsi="Arial" w:cs="Arial"/>
          <w:sz w:val="20"/>
          <w:szCs w:val="20"/>
          <w:lang w:val="sr-Cyrl-RS"/>
        </w:rPr>
        <w:t>Инвеститор/извођач је у обавези да предузме мере заштите како налаз не би био уништен и оштећен и да се саћува месту и у положају у коме је откривен</w:t>
      </w:r>
    </w:p>
    <w:p w14:paraId="08F5FDBC" w14:textId="3F0FABD7" w:rsidR="0045036B" w:rsidRPr="0045036B" w:rsidRDefault="0045036B" w:rsidP="005A547B">
      <w:pPr>
        <w:pStyle w:val="ListParagraph"/>
        <w:numPr>
          <w:ilvl w:val="0"/>
          <w:numId w:val="12"/>
        </w:numPr>
        <w:ind w:right="113"/>
        <w:jc w:val="both"/>
        <w:rPr>
          <w:rFonts w:ascii="Arial" w:hAnsi="Arial" w:cs="Arial"/>
          <w:sz w:val="20"/>
          <w:szCs w:val="20"/>
        </w:rPr>
      </w:pPr>
      <w:r w:rsidRPr="0045036B">
        <w:rPr>
          <w:rFonts w:ascii="Arial" w:hAnsi="Arial" w:cs="Arial"/>
          <w:sz w:val="20"/>
          <w:szCs w:val="20"/>
          <w:lang w:val="sr-Cyrl-RS"/>
        </w:rPr>
        <w:t>Ако се утврди да је односна непокретност или ставр културно добро, даље извођење радова и промене облика терена се могу дозволити само након обезбеђених археолошких истраживања</w:t>
      </w:r>
    </w:p>
    <w:p w14:paraId="01BB5800" w14:textId="6B26B60C" w:rsidR="0045036B" w:rsidRPr="00727B3B" w:rsidRDefault="0045036B" w:rsidP="005A547B">
      <w:pPr>
        <w:pStyle w:val="ListParagraph"/>
        <w:numPr>
          <w:ilvl w:val="0"/>
          <w:numId w:val="12"/>
        </w:numPr>
        <w:ind w:right="113"/>
        <w:jc w:val="both"/>
        <w:rPr>
          <w:rFonts w:ascii="Arial" w:hAnsi="Arial" w:cs="Arial"/>
          <w:sz w:val="20"/>
          <w:szCs w:val="20"/>
        </w:rPr>
      </w:pPr>
      <w:r>
        <w:rPr>
          <w:rFonts w:ascii="Arial" w:hAnsi="Arial" w:cs="Arial"/>
          <w:sz w:val="20"/>
          <w:szCs w:val="20"/>
          <w:lang w:val="sr-Cyrl-RS"/>
        </w:rPr>
        <w:t>Надлежни завод иам право да током радова пропише археолошки надзор</w:t>
      </w:r>
      <w:r w:rsidR="00727B3B">
        <w:rPr>
          <w:rFonts w:ascii="Arial" w:hAnsi="Arial" w:cs="Arial"/>
          <w:sz w:val="20"/>
          <w:szCs w:val="20"/>
          <w:lang w:val="sr-Cyrl-RS"/>
        </w:rPr>
        <w:t>, заштитна археолошка истраживања и додатне мере зависно од значаја конкретног налаза.</w:t>
      </w:r>
    </w:p>
    <w:p w14:paraId="4722E6AA" w14:textId="0976E905" w:rsidR="00727B3B" w:rsidRPr="00727B3B" w:rsidRDefault="00727B3B" w:rsidP="005A547B">
      <w:pPr>
        <w:pStyle w:val="ListParagraph"/>
        <w:numPr>
          <w:ilvl w:val="0"/>
          <w:numId w:val="12"/>
        </w:numPr>
        <w:ind w:right="113"/>
        <w:jc w:val="both"/>
        <w:rPr>
          <w:rFonts w:ascii="Arial" w:hAnsi="Arial" w:cs="Arial"/>
          <w:sz w:val="20"/>
          <w:szCs w:val="20"/>
        </w:rPr>
      </w:pPr>
      <w:r>
        <w:rPr>
          <w:rFonts w:ascii="Arial" w:hAnsi="Arial" w:cs="Arial"/>
          <w:sz w:val="20"/>
          <w:szCs w:val="20"/>
          <w:lang w:val="sr-Cyrl-RS"/>
        </w:rPr>
        <w:t>Уколико се током извођења радова наиђе на грађевинске остатке и друге непокретне археолошке структуре од интереса за Републику Србију, надлежни завод ће у договору са републичким заводом и Министарством културе израдити мере заштите</w:t>
      </w:r>
    </w:p>
    <w:p w14:paraId="6D5ECD69" w14:textId="13B5528B" w:rsidR="00352ACB" w:rsidRPr="00DA04F1" w:rsidRDefault="00DA04F1" w:rsidP="005A547B">
      <w:pPr>
        <w:pStyle w:val="ListParagraph"/>
        <w:numPr>
          <w:ilvl w:val="0"/>
          <w:numId w:val="12"/>
        </w:numPr>
        <w:ind w:right="113"/>
        <w:jc w:val="both"/>
        <w:rPr>
          <w:rFonts w:ascii="Arial" w:hAnsi="Arial" w:cs="Arial"/>
          <w:sz w:val="20"/>
          <w:szCs w:val="20"/>
        </w:rPr>
      </w:pPr>
      <w:r>
        <w:rPr>
          <w:rFonts w:ascii="Arial" w:hAnsi="Arial" w:cs="Arial"/>
          <w:sz w:val="20"/>
          <w:szCs w:val="20"/>
          <w:lang w:val="sr-Cyrl-RS"/>
        </w:rPr>
        <w:t>Инвеститор је дужан да обезбеди средства за надзор, истраживање, заштиту, чување, публиковање и излагање добра које ужива претходну заштиту које се открије приликом изградње- до предаје на чување овлашћеној установи заштите;</w:t>
      </w:r>
    </w:p>
    <w:p w14:paraId="1A6C7B34" w14:textId="77777777" w:rsidR="00901C81" w:rsidRDefault="00901C81" w:rsidP="003115A4">
      <w:pPr>
        <w:jc w:val="both"/>
        <w:rPr>
          <w:rFonts w:ascii="Arial" w:hAnsi="Arial" w:cs="Arial"/>
          <w:lang w:val="sr-Cyrl-CS"/>
        </w:rPr>
      </w:pPr>
      <w:r>
        <w:rPr>
          <w:rFonts w:ascii="Arial" w:hAnsi="Arial" w:cs="Arial"/>
          <w:noProof/>
          <w:lang w:val="en-GB" w:eastAsia="en-GB"/>
        </w:rPr>
        <mc:AlternateContent>
          <mc:Choice Requires="wps">
            <w:drawing>
              <wp:anchor distT="0" distB="0" distL="114300" distR="114300" simplePos="0" relativeHeight="251679744" behindDoc="0" locked="0" layoutInCell="1" allowOverlap="1" wp14:anchorId="307DD4E3" wp14:editId="587D212A">
                <wp:simplePos x="0" y="0"/>
                <wp:positionH relativeFrom="column">
                  <wp:posOffset>0</wp:posOffset>
                </wp:positionH>
                <wp:positionV relativeFrom="paragraph">
                  <wp:posOffset>10795</wp:posOffset>
                </wp:positionV>
                <wp:extent cx="6324600" cy="241300"/>
                <wp:effectExtent l="0" t="0" r="19050" b="25400"/>
                <wp:wrapNone/>
                <wp:docPr id="25"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241300"/>
                        </a:xfrm>
                        <a:prstGeom prst="rect">
                          <a:avLst/>
                        </a:prstGeom>
                        <a:solidFill>
                          <a:schemeClr val="accent3">
                            <a:lumMod val="20000"/>
                            <a:lumOff val="80000"/>
                          </a:schemeClr>
                        </a:solidFill>
                        <a:ln w="9525">
                          <a:solidFill>
                            <a:schemeClr val="accent3">
                              <a:lumMod val="20000"/>
                              <a:lumOff val="80000"/>
                            </a:schemeClr>
                          </a:solidFill>
                          <a:miter lim="800000"/>
                          <a:headEnd/>
                          <a:tailEnd/>
                        </a:ln>
                      </wps:spPr>
                      <wps:txbx>
                        <w:txbxContent>
                          <w:p w14:paraId="4283E800" w14:textId="53BAA1BE" w:rsidR="007A09CE" w:rsidRPr="003675B2" w:rsidRDefault="007A09CE" w:rsidP="00901C81">
                            <w:pPr>
                              <w:tabs>
                                <w:tab w:val="left" w:pos="689"/>
                                <w:tab w:val="left" w:pos="720"/>
                              </w:tabs>
                              <w:jc w:val="both"/>
                              <w:rPr>
                                <w:rFonts w:ascii="Arial" w:hAnsi="Arial" w:cs="Arial"/>
                                <w:b/>
                                <w:sz w:val="22"/>
                                <w:szCs w:val="22"/>
                                <w:lang w:val="sr-Cyrl-CS"/>
                              </w:rPr>
                            </w:pPr>
                            <w:r w:rsidRPr="003675B2">
                              <w:rPr>
                                <w:rFonts w:ascii="Arial" w:hAnsi="Arial" w:cs="Arial"/>
                                <w:b/>
                                <w:sz w:val="22"/>
                                <w:szCs w:val="22"/>
                                <w:lang w:val="sr-Cyrl-CS"/>
                              </w:rPr>
                              <w:t>1.</w:t>
                            </w:r>
                            <w:r>
                              <w:rPr>
                                <w:rFonts w:ascii="Arial" w:hAnsi="Arial" w:cs="Arial"/>
                                <w:b/>
                                <w:sz w:val="22"/>
                                <w:szCs w:val="22"/>
                                <w:lang w:val="sr-Cyrl-CS"/>
                              </w:rPr>
                              <w:t>15</w:t>
                            </w:r>
                            <w:r w:rsidRPr="003675B2">
                              <w:rPr>
                                <w:rFonts w:ascii="Arial" w:hAnsi="Arial" w:cs="Arial"/>
                                <w:b/>
                                <w:sz w:val="22"/>
                                <w:szCs w:val="22"/>
                                <w:lang w:val="sr-Cyrl-CS"/>
                              </w:rPr>
                              <w:t xml:space="preserve">. </w:t>
                            </w:r>
                            <w:r>
                              <w:rPr>
                                <w:rFonts w:ascii="Arial" w:hAnsi="Arial" w:cs="Arial"/>
                                <w:b/>
                                <w:sz w:val="22"/>
                                <w:szCs w:val="22"/>
                                <w:lang w:val="sr-Cyrl-CS"/>
                              </w:rPr>
                              <w:t>УСЛОВИ ЗАШТИТЕ ОД ПОЖАРА</w:t>
                            </w:r>
                          </w:p>
                          <w:p w14:paraId="596819D2" w14:textId="77777777" w:rsidR="007A09CE" w:rsidRPr="0000181B" w:rsidRDefault="007A09CE" w:rsidP="00901C8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7DD4E3" id="_x0000_s1041" type="#_x0000_t202" style="position:absolute;left:0;text-align:left;margin-left:0;margin-top:.85pt;width:498pt;height:1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" fillcolor="#ededed [662]" strokecolor="#ededed [662]">
                <v:textbox>
                  <w:txbxContent>
                    <w:p w14:paraId="4283E800" w14:textId="53BAA1BE" w:rsidR="007A09CE" w:rsidRPr="003675B2" w:rsidRDefault="007A09CE" w:rsidP="00901C81">
                      <w:pPr>
                        <w:tabs>
                          <w:tab w:val="left" w:pos="689"/>
                          <w:tab w:val="left" w:pos="720"/>
                        </w:tabs>
                        <w:jc w:val="both"/>
                        <w:rPr>
                          <w:rFonts w:ascii="Arial" w:hAnsi="Arial" w:cs="Arial"/>
                          <w:b/>
                          <w:sz w:val="22"/>
                          <w:szCs w:val="22"/>
                          <w:lang w:val="sr-Cyrl-CS"/>
                        </w:rPr>
                      </w:pPr>
                      <w:r w:rsidRPr="003675B2">
                        <w:rPr>
                          <w:rFonts w:ascii="Arial" w:hAnsi="Arial" w:cs="Arial"/>
                          <w:b/>
                          <w:sz w:val="22"/>
                          <w:szCs w:val="22"/>
                          <w:lang w:val="sr-Cyrl-CS"/>
                        </w:rPr>
                        <w:t>1.</w:t>
                      </w:r>
                      <w:r>
                        <w:rPr>
                          <w:rFonts w:ascii="Arial" w:hAnsi="Arial" w:cs="Arial"/>
                          <w:b/>
                          <w:sz w:val="22"/>
                          <w:szCs w:val="22"/>
                          <w:lang w:val="sr-Cyrl-CS"/>
                        </w:rPr>
                        <w:t>15</w:t>
                      </w:r>
                      <w:r w:rsidRPr="003675B2">
                        <w:rPr>
                          <w:rFonts w:ascii="Arial" w:hAnsi="Arial" w:cs="Arial"/>
                          <w:b/>
                          <w:sz w:val="22"/>
                          <w:szCs w:val="22"/>
                          <w:lang w:val="sr-Cyrl-CS"/>
                        </w:rPr>
                        <w:t xml:space="preserve">. </w:t>
                      </w:r>
                      <w:r>
                        <w:rPr>
                          <w:rFonts w:ascii="Arial" w:hAnsi="Arial" w:cs="Arial"/>
                          <w:b/>
                          <w:sz w:val="22"/>
                          <w:szCs w:val="22"/>
                          <w:lang w:val="sr-Cyrl-CS"/>
                        </w:rPr>
                        <w:t>УСЛОВИ ЗАШТИТЕ ОД ПОЖАРА</w:t>
                      </w:r>
                    </w:p>
                    <w:p w14:paraId="596819D2" w14:textId="77777777" w:rsidR="007A09CE" w:rsidRPr="0000181B" w:rsidRDefault="007A09CE" w:rsidP="00901C81"/>
                  </w:txbxContent>
                </v:textbox>
              </v:shape>
            </w:pict>
          </mc:Fallback>
        </mc:AlternateContent>
      </w:r>
    </w:p>
    <w:p w14:paraId="1719C260" w14:textId="77777777" w:rsidR="00BC693D" w:rsidRPr="00901C81" w:rsidRDefault="00BC693D" w:rsidP="003115A4">
      <w:pPr>
        <w:jc w:val="both"/>
        <w:rPr>
          <w:rFonts w:ascii="Arial" w:hAnsi="Arial" w:cs="Arial"/>
          <w:lang w:val="sr-Cyrl-CS"/>
        </w:rPr>
      </w:pPr>
    </w:p>
    <w:p w14:paraId="0F548176" w14:textId="77777777" w:rsidR="001E1700" w:rsidRDefault="001E1700" w:rsidP="00D64C52">
      <w:pPr>
        <w:pStyle w:val="NoSpacing"/>
        <w:ind w:left="180" w:right="113"/>
        <w:jc w:val="both"/>
        <w:rPr>
          <w:rFonts w:ascii="Arial" w:hAnsi="Arial" w:cs="Arial"/>
          <w:sz w:val="20"/>
          <w:szCs w:val="20"/>
          <w:lang w:val="sr-Cyrl-RS"/>
        </w:rPr>
      </w:pPr>
    </w:p>
    <w:p w14:paraId="751ACB42" w14:textId="4916E1CF" w:rsidR="007079F8" w:rsidRDefault="007079F8" w:rsidP="002C0B2D">
      <w:pPr>
        <w:pStyle w:val="NoSpacing"/>
        <w:ind w:left="180" w:right="113" w:firstLine="529"/>
        <w:jc w:val="both"/>
        <w:rPr>
          <w:rFonts w:ascii="Arial" w:hAnsi="Arial" w:cs="Arial"/>
          <w:sz w:val="20"/>
          <w:szCs w:val="20"/>
          <w:lang w:val="sr-Cyrl-RS"/>
        </w:rPr>
      </w:pPr>
      <w:r>
        <w:rPr>
          <w:rFonts w:ascii="Arial" w:hAnsi="Arial" w:cs="Arial"/>
          <w:sz w:val="20"/>
          <w:szCs w:val="20"/>
          <w:lang w:val="sr-Cyrl-RS"/>
        </w:rPr>
        <w:t xml:space="preserve">У складу са </w:t>
      </w:r>
      <w:r w:rsidRPr="00901C81">
        <w:rPr>
          <w:rFonts w:ascii="Arial" w:hAnsi="Arial" w:cs="Arial"/>
          <w:sz w:val="20"/>
          <w:szCs w:val="20"/>
          <w:lang w:val="sr-Cyrl-RS"/>
        </w:rPr>
        <w:t xml:space="preserve">одредбама чл.29 Закона о заштити од пожара (''Сл.гласник РС'' бр.111/09, 20/15 и 87/18), </w:t>
      </w:r>
      <w:r w:rsidR="00211B30">
        <w:rPr>
          <w:rFonts w:ascii="Arial" w:hAnsi="Arial" w:cs="Arial"/>
          <w:sz w:val="20"/>
          <w:szCs w:val="20"/>
          <w:lang w:val="sr-Cyrl-RS"/>
        </w:rPr>
        <w:t xml:space="preserve">Министарство унутрашњих послова, Одељење за ванредне ситуације у Шапцу </w:t>
      </w:r>
      <w:r w:rsidRPr="007079F8">
        <w:rPr>
          <w:rFonts w:ascii="Arial" w:hAnsi="Arial" w:cs="Arial"/>
          <w:sz w:val="20"/>
          <w:szCs w:val="20"/>
          <w:lang w:val="sr-Cyrl-RS"/>
        </w:rPr>
        <w:t>издаје мишљења која садрже услове заштите од пожара и експлозија које је потребно предвидети у планским документима, али не и за потребе израде урбанистичких пројеката.</w:t>
      </w:r>
      <w:r>
        <w:rPr>
          <w:rFonts w:ascii="Arial" w:hAnsi="Arial" w:cs="Arial"/>
          <w:sz w:val="20"/>
          <w:szCs w:val="20"/>
          <w:lang w:val="sr-Cyrl-RS"/>
        </w:rPr>
        <w:t xml:space="preserve"> </w:t>
      </w:r>
    </w:p>
    <w:p w14:paraId="05396380" w14:textId="77777777" w:rsidR="007079F8" w:rsidRDefault="007079F8" w:rsidP="007079F8">
      <w:pPr>
        <w:pStyle w:val="NoSpacing"/>
        <w:ind w:left="180" w:right="113"/>
        <w:jc w:val="both"/>
        <w:rPr>
          <w:rFonts w:ascii="Arial" w:hAnsi="Arial" w:cs="Arial"/>
          <w:sz w:val="20"/>
          <w:szCs w:val="20"/>
          <w:lang w:val="sr-Cyrl-RS"/>
        </w:rPr>
      </w:pPr>
    </w:p>
    <w:p w14:paraId="0C8DE8FD" w14:textId="05B1F759" w:rsidR="009C2B47" w:rsidRDefault="007079F8" w:rsidP="002C0B2D">
      <w:pPr>
        <w:pStyle w:val="NoSpacing"/>
        <w:ind w:left="180" w:right="113" w:firstLine="529"/>
        <w:jc w:val="both"/>
        <w:rPr>
          <w:rFonts w:ascii="Arial" w:hAnsi="Arial" w:cs="Arial"/>
          <w:sz w:val="20"/>
          <w:szCs w:val="20"/>
          <w:lang w:val="sr-Cyrl-RS"/>
        </w:rPr>
      </w:pPr>
      <w:r>
        <w:rPr>
          <w:rFonts w:ascii="Arial" w:hAnsi="Arial" w:cs="Arial"/>
          <w:sz w:val="20"/>
          <w:szCs w:val="20"/>
          <w:lang w:val="sr-Cyrl-RS"/>
        </w:rPr>
        <w:t xml:space="preserve">Када је урбанистички пројекат основ за издавања локацијских услова, потребно </w:t>
      </w:r>
      <w:r w:rsidR="00E266A9">
        <w:rPr>
          <w:rFonts w:ascii="Arial" w:hAnsi="Arial" w:cs="Arial"/>
          <w:sz w:val="20"/>
          <w:szCs w:val="20"/>
          <w:lang w:val="sr-Cyrl-RS"/>
        </w:rPr>
        <w:t>је у току обједињене процедуре</w:t>
      </w:r>
      <w:r>
        <w:rPr>
          <w:rFonts w:ascii="Arial" w:hAnsi="Arial" w:cs="Arial"/>
          <w:sz w:val="20"/>
          <w:szCs w:val="20"/>
          <w:lang w:val="sr-Cyrl-RS"/>
        </w:rPr>
        <w:t>,</w:t>
      </w:r>
      <w:r w:rsidRPr="007079F8">
        <w:rPr>
          <w:rFonts w:ascii="Arial" w:hAnsi="Arial" w:cs="Arial"/>
          <w:sz w:val="20"/>
          <w:szCs w:val="20"/>
          <w:lang w:val="sr-Cyrl-RS"/>
        </w:rPr>
        <w:t xml:space="preserve"> </w:t>
      </w:r>
      <w:r w:rsidRPr="00901C81">
        <w:rPr>
          <w:rFonts w:ascii="Arial" w:hAnsi="Arial" w:cs="Arial"/>
          <w:sz w:val="20"/>
          <w:szCs w:val="20"/>
          <w:lang w:val="sr-Cyrl-RS"/>
        </w:rPr>
        <w:t>од стране органа надлежног за заштиту од пожара прибавити посебне услове у погледу мера</w:t>
      </w:r>
      <w:r>
        <w:rPr>
          <w:rFonts w:ascii="Arial" w:hAnsi="Arial" w:cs="Arial"/>
          <w:sz w:val="20"/>
          <w:szCs w:val="20"/>
          <w:lang w:val="sr-Cyrl-RS"/>
        </w:rPr>
        <w:t xml:space="preserve"> заштите од пожара и експлозија</w:t>
      </w:r>
      <w:r w:rsidRPr="00901C81">
        <w:rPr>
          <w:rFonts w:ascii="Arial" w:hAnsi="Arial" w:cs="Arial"/>
          <w:sz w:val="20"/>
          <w:szCs w:val="20"/>
          <w:lang w:val="sr-Cyrl-RS"/>
        </w:rPr>
        <w:t>, у складу са одредбама члана 54</w:t>
      </w:r>
      <w:r w:rsidR="00E266A9">
        <w:rPr>
          <w:rFonts w:ascii="Arial" w:hAnsi="Arial" w:cs="Arial"/>
          <w:sz w:val="20"/>
          <w:szCs w:val="20"/>
          <w:lang w:val="sr-Cyrl-RS"/>
        </w:rPr>
        <w:t>.</w:t>
      </w:r>
      <w:r w:rsidRPr="00901C81">
        <w:rPr>
          <w:rFonts w:ascii="Arial" w:hAnsi="Arial" w:cs="Arial"/>
          <w:sz w:val="20"/>
          <w:szCs w:val="20"/>
          <w:lang w:val="sr-Cyrl-RS"/>
        </w:rPr>
        <w:t xml:space="preserve"> Закона о планирању и изградњи (''Сл.гласник РС'', БР. 72/09, 81/09, 24/11, 121/12, 42/13, 50/13, 98/13, 132/14</w:t>
      </w:r>
      <w:r w:rsidR="00E266A9">
        <w:rPr>
          <w:rFonts w:ascii="Arial" w:hAnsi="Arial" w:cs="Arial"/>
          <w:sz w:val="20"/>
          <w:szCs w:val="20"/>
          <w:lang w:val="sr-Cyrl-RS"/>
        </w:rPr>
        <w:t>, 145/14, 83//18, 31/19, 9/20,</w:t>
      </w:r>
      <w:r w:rsidRPr="00901C81">
        <w:rPr>
          <w:rFonts w:ascii="Arial" w:hAnsi="Arial" w:cs="Arial"/>
          <w:sz w:val="20"/>
          <w:szCs w:val="20"/>
          <w:lang w:val="sr-Cyrl-RS"/>
        </w:rPr>
        <w:t>52/21</w:t>
      </w:r>
      <w:r w:rsidR="00E266A9">
        <w:rPr>
          <w:rFonts w:ascii="Arial" w:hAnsi="Arial" w:cs="Arial"/>
          <w:sz w:val="20"/>
          <w:szCs w:val="20"/>
          <w:lang w:val="sr-Cyrl-RS"/>
        </w:rPr>
        <w:t xml:space="preserve"> и 62/23</w:t>
      </w:r>
      <w:r w:rsidRPr="00901C81">
        <w:rPr>
          <w:rFonts w:ascii="Arial" w:hAnsi="Arial" w:cs="Arial"/>
          <w:sz w:val="20"/>
          <w:szCs w:val="20"/>
          <w:lang w:val="sr-Cyrl-RS"/>
        </w:rPr>
        <w:t>) и члана 20 Уредбе о локацијским условима (''Сл.гласник РС'', бр.115/20).</w:t>
      </w:r>
      <w:r>
        <w:rPr>
          <w:rFonts w:ascii="Arial" w:hAnsi="Arial" w:cs="Arial"/>
          <w:sz w:val="20"/>
          <w:szCs w:val="20"/>
          <w:lang w:val="sr-Cyrl-RS"/>
        </w:rPr>
        <w:t xml:space="preserve"> </w:t>
      </w:r>
    </w:p>
    <w:p w14:paraId="24F9BC92" w14:textId="05E13117" w:rsidR="007079F8" w:rsidRPr="00DC45E8" w:rsidRDefault="007079F8" w:rsidP="002C0B2D">
      <w:pPr>
        <w:pStyle w:val="NoSpacing"/>
        <w:ind w:left="180" w:right="113" w:firstLine="529"/>
        <w:jc w:val="both"/>
        <w:rPr>
          <w:rFonts w:ascii="Arial" w:hAnsi="Arial" w:cs="Arial"/>
          <w:sz w:val="20"/>
          <w:szCs w:val="20"/>
          <w:u w:val="single"/>
          <w:lang w:val="sr-Cyrl-RS"/>
        </w:rPr>
      </w:pPr>
      <w:r>
        <w:rPr>
          <w:rFonts w:ascii="Arial" w:hAnsi="Arial" w:cs="Arial"/>
          <w:sz w:val="20"/>
          <w:szCs w:val="20"/>
          <w:lang w:val="sr-Cyrl-RS"/>
        </w:rPr>
        <w:t>Свакако је приликом израде урбанистичког пројекта и пројектовања објекта потребно поштовати Закон о заштити од пожара, као и пратеће правилнике из ове области.</w:t>
      </w:r>
    </w:p>
    <w:p w14:paraId="1288789C" w14:textId="77777777" w:rsidR="001147C8" w:rsidRDefault="001147C8" w:rsidP="007079F8">
      <w:pPr>
        <w:ind w:right="113"/>
        <w:jc w:val="both"/>
        <w:rPr>
          <w:rFonts w:ascii="Arial" w:hAnsi="Arial" w:cs="Arial"/>
          <w:lang w:val="sr-Cyrl-CS"/>
        </w:rPr>
      </w:pPr>
    </w:p>
    <w:p w14:paraId="4A3E8380" w14:textId="77777777" w:rsidR="00901C81" w:rsidRDefault="00901C81" w:rsidP="00435217">
      <w:pPr>
        <w:jc w:val="both"/>
        <w:rPr>
          <w:rFonts w:ascii="Arial" w:hAnsi="Arial" w:cs="Arial"/>
          <w:lang w:val="sr-Cyrl-CS"/>
        </w:rPr>
      </w:pPr>
      <w:r>
        <w:rPr>
          <w:rFonts w:ascii="Arial" w:hAnsi="Arial" w:cs="Arial"/>
          <w:noProof/>
          <w:lang w:val="en-GB" w:eastAsia="en-GB"/>
        </w:rPr>
        <mc:AlternateContent>
          <mc:Choice Requires="wps">
            <w:drawing>
              <wp:anchor distT="0" distB="0" distL="114300" distR="114300" simplePos="0" relativeHeight="251681792" behindDoc="0" locked="0" layoutInCell="1" allowOverlap="1" wp14:anchorId="1282919C" wp14:editId="1BFD3E5C">
                <wp:simplePos x="0" y="0"/>
                <wp:positionH relativeFrom="column">
                  <wp:posOffset>0</wp:posOffset>
                </wp:positionH>
                <wp:positionV relativeFrom="paragraph">
                  <wp:posOffset>11430</wp:posOffset>
                </wp:positionV>
                <wp:extent cx="6324600" cy="241300"/>
                <wp:effectExtent l="0" t="0" r="19050" b="25400"/>
                <wp:wrapNone/>
                <wp:docPr id="2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241300"/>
                        </a:xfrm>
                        <a:prstGeom prst="rect">
                          <a:avLst/>
                        </a:prstGeom>
                        <a:solidFill>
                          <a:schemeClr val="accent3">
                            <a:lumMod val="20000"/>
                            <a:lumOff val="80000"/>
                          </a:schemeClr>
                        </a:solidFill>
                        <a:ln w="9525">
                          <a:solidFill>
                            <a:schemeClr val="accent3">
                              <a:lumMod val="20000"/>
                              <a:lumOff val="80000"/>
                            </a:schemeClr>
                          </a:solidFill>
                          <a:miter lim="800000"/>
                          <a:headEnd/>
                          <a:tailEnd/>
                        </a:ln>
                      </wps:spPr>
                      <wps:txbx>
                        <w:txbxContent>
                          <w:p w14:paraId="448D9762" w14:textId="3F8BB0ED" w:rsidR="007A09CE" w:rsidRPr="003675B2" w:rsidRDefault="007A09CE" w:rsidP="00901C81">
                            <w:pPr>
                              <w:tabs>
                                <w:tab w:val="left" w:pos="689"/>
                                <w:tab w:val="left" w:pos="720"/>
                              </w:tabs>
                              <w:jc w:val="both"/>
                              <w:rPr>
                                <w:rFonts w:ascii="Arial" w:hAnsi="Arial" w:cs="Arial"/>
                                <w:b/>
                                <w:sz w:val="22"/>
                                <w:szCs w:val="22"/>
                                <w:lang w:val="sr-Cyrl-CS"/>
                              </w:rPr>
                            </w:pPr>
                            <w:r w:rsidRPr="002C0B2D">
                              <w:rPr>
                                <w:rFonts w:ascii="Arial" w:hAnsi="Arial" w:cs="Arial"/>
                                <w:b/>
                                <w:sz w:val="22"/>
                                <w:szCs w:val="22"/>
                                <w:lang w:val="sr-Cyrl-CS"/>
                              </w:rPr>
                              <w:t>1.1</w:t>
                            </w:r>
                            <w:r w:rsidRPr="002C0B2D">
                              <w:rPr>
                                <w:rFonts w:ascii="Arial" w:hAnsi="Arial" w:cs="Arial"/>
                                <w:b/>
                                <w:sz w:val="22"/>
                                <w:szCs w:val="22"/>
                              </w:rPr>
                              <w:t>6</w:t>
                            </w:r>
                            <w:r w:rsidRPr="002C0B2D">
                              <w:rPr>
                                <w:rFonts w:ascii="Arial" w:hAnsi="Arial" w:cs="Arial"/>
                                <w:b/>
                                <w:sz w:val="22"/>
                                <w:szCs w:val="22"/>
                                <w:lang w:val="sr-Cyrl-CS"/>
                              </w:rPr>
                              <w:t>. ТЕХНИЧКИ ОПИС ОБЈЕКТА</w:t>
                            </w:r>
                          </w:p>
                          <w:p w14:paraId="06F5571B" w14:textId="77777777" w:rsidR="007A09CE" w:rsidRPr="0000181B" w:rsidRDefault="007A09CE" w:rsidP="00901C8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82919C" id="_x0000_s1042" type="#_x0000_t202" style="position:absolute;left:0;text-align:left;margin-left:0;margin-top:.9pt;width:498pt;height:1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" fillcolor="#ededed [662]" strokecolor="#ededed [662]">
                <v:textbox>
                  <w:txbxContent>
                    <w:p w14:paraId="448D9762" w14:textId="3F8BB0ED" w:rsidR="007A09CE" w:rsidRPr="003675B2" w:rsidRDefault="007A09CE" w:rsidP="00901C81">
                      <w:pPr>
                        <w:tabs>
                          <w:tab w:val="left" w:pos="689"/>
                          <w:tab w:val="left" w:pos="720"/>
                        </w:tabs>
                        <w:jc w:val="both"/>
                        <w:rPr>
                          <w:rFonts w:ascii="Arial" w:hAnsi="Arial" w:cs="Arial"/>
                          <w:b/>
                          <w:sz w:val="22"/>
                          <w:szCs w:val="22"/>
                          <w:lang w:val="sr-Cyrl-CS"/>
                        </w:rPr>
                      </w:pPr>
                      <w:r w:rsidRPr="002C0B2D">
                        <w:rPr>
                          <w:rFonts w:ascii="Arial" w:hAnsi="Arial" w:cs="Arial"/>
                          <w:b/>
                          <w:sz w:val="22"/>
                          <w:szCs w:val="22"/>
                          <w:lang w:val="sr-Cyrl-CS"/>
                        </w:rPr>
                        <w:t>1.1</w:t>
                      </w:r>
                      <w:r w:rsidRPr="002C0B2D">
                        <w:rPr>
                          <w:rFonts w:ascii="Arial" w:hAnsi="Arial" w:cs="Arial"/>
                          <w:b/>
                          <w:sz w:val="22"/>
                          <w:szCs w:val="22"/>
                        </w:rPr>
                        <w:t>6</w:t>
                      </w:r>
                      <w:r w:rsidRPr="002C0B2D">
                        <w:rPr>
                          <w:rFonts w:ascii="Arial" w:hAnsi="Arial" w:cs="Arial"/>
                          <w:b/>
                          <w:sz w:val="22"/>
                          <w:szCs w:val="22"/>
                          <w:lang w:val="sr-Cyrl-CS"/>
                        </w:rPr>
                        <w:t>. ТЕХНИЧКИ ОПИС ОБЈЕКТА</w:t>
                      </w:r>
                    </w:p>
                    <w:p w14:paraId="06F5571B" w14:textId="77777777" w:rsidR="007A09CE" w:rsidRPr="0000181B" w:rsidRDefault="007A09CE" w:rsidP="00901C81"/>
                  </w:txbxContent>
                </v:textbox>
              </v:shape>
            </w:pict>
          </mc:Fallback>
        </mc:AlternateContent>
      </w:r>
    </w:p>
    <w:p w14:paraId="5B478F9A" w14:textId="77777777" w:rsidR="00435217" w:rsidRPr="00942627" w:rsidRDefault="00435217" w:rsidP="00435217">
      <w:pPr>
        <w:jc w:val="both"/>
        <w:rPr>
          <w:rFonts w:ascii="Arial" w:hAnsi="Arial" w:cs="Arial"/>
          <w:lang w:val="sr-Cyrl-CS"/>
        </w:rPr>
      </w:pPr>
    </w:p>
    <w:p w14:paraId="635CF96F" w14:textId="77777777" w:rsidR="00D64C52" w:rsidRPr="00666716" w:rsidRDefault="00D64C52" w:rsidP="00457296">
      <w:pPr>
        <w:ind w:left="142" w:right="52" w:firstLine="567"/>
        <w:jc w:val="both"/>
        <w:rPr>
          <w:rFonts w:ascii="Arial" w:hAnsi="Arial" w:cs="Arial"/>
          <w:color w:val="C00000"/>
          <w:lang w:val="sr-Cyrl-RS"/>
        </w:rPr>
      </w:pPr>
    </w:p>
    <w:p w14:paraId="45E64BF0" w14:textId="13683F20" w:rsidR="00C60756" w:rsidRPr="00C60756" w:rsidRDefault="00457296" w:rsidP="00A811F7">
      <w:pPr>
        <w:tabs>
          <w:tab w:val="left" w:pos="9630"/>
        </w:tabs>
        <w:ind w:left="142" w:right="194" w:firstLine="567"/>
        <w:jc w:val="both"/>
        <w:rPr>
          <w:rFonts w:ascii="Arial" w:hAnsi="Arial" w:cs="Arial"/>
          <w:lang w:val="sr-Cyrl-RS"/>
        </w:rPr>
      </w:pPr>
      <w:r>
        <w:rPr>
          <w:rFonts w:ascii="Arial" w:hAnsi="Arial" w:cs="Arial"/>
          <w:lang w:val="sr-Cyrl-RS"/>
        </w:rPr>
        <w:t xml:space="preserve">На локацији, која обухвата: у  </w:t>
      </w:r>
      <w:r>
        <w:rPr>
          <w:rFonts w:ascii="Arial" w:hAnsi="Arial" w:cs="Arial"/>
          <w:color w:val="000000"/>
          <w:lang w:val="sr-Cyrl-CS"/>
        </w:rPr>
        <w:t>целости к.п.бр.</w:t>
      </w:r>
      <w:r>
        <w:rPr>
          <w:rFonts w:ascii="Arial" w:hAnsi="Arial" w:cs="Arial"/>
          <w:szCs w:val="22"/>
          <w:lang w:val="sr-Latn-ME"/>
        </w:rPr>
        <w:t>1629, 1630, 1634, 1633, 1632, 1631, 1635, 1636, 1637, 1640, 1638, 1639, 1639, 1641, 1642/2, 1642/1, 1643, 1644, 1645, 1646, 1647, 1648, 1650, 1652/1, 1665, 1670/3, 1672, 1671, 1669, 1798, 1673, 1660, 1661, 1655, 1654, 1653, 1593/1, 1593/2, 1746, 818/2, 806/2, 806/1, 807, 808, 809/1, 809/2, 810/2, 810/1, 817/1, 817/2,</w:t>
      </w:r>
      <w:r>
        <w:rPr>
          <w:rFonts w:ascii="Arial" w:hAnsi="Arial" w:cs="Arial"/>
          <w:szCs w:val="22"/>
          <w:lang w:val="sr-Cyrl-RS"/>
        </w:rPr>
        <w:t xml:space="preserve"> </w:t>
      </w:r>
      <w:r>
        <w:rPr>
          <w:rFonts w:ascii="Arial" w:hAnsi="Arial" w:cs="Arial"/>
          <w:szCs w:val="22"/>
          <w:lang w:val="sr-Latn-ME"/>
        </w:rPr>
        <w:t>816, 815, 814, 813, 812, 811, 1810, 1794/2, 1794/3, 1795, 1794/1, 1792, 1842, 1841, 1840, 1839, 1838/2, 1838/1, 1837, 1836, 1835</w:t>
      </w:r>
      <w:r>
        <w:rPr>
          <w:rFonts w:ascii="Arial" w:hAnsi="Arial" w:cs="Arial"/>
          <w:szCs w:val="22"/>
          <w:lang w:val="sr-Cyrl-RS"/>
        </w:rPr>
        <w:t xml:space="preserve">, 1221 КО Дедина и делови 2818/1, </w:t>
      </w:r>
      <w:r>
        <w:rPr>
          <w:rFonts w:ascii="Arial" w:hAnsi="Arial" w:cs="Arial"/>
          <w:szCs w:val="22"/>
          <w:lang w:val="sr-Latn-ME"/>
        </w:rPr>
        <w:t>1670/2</w:t>
      </w:r>
      <w:r>
        <w:rPr>
          <w:rFonts w:ascii="Arial" w:hAnsi="Arial" w:cs="Arial"/>
          <w:szCs w:val="22"/>
          <w:lang w:val="sr-Cyrl-RS"/>
        </w:rPr>
        <w:t xml:space="preserve">, 793, </w:t>
      </w:r>
      <w:r>
        <w:rPr>
          <w:rFonts w:ascii="Arial" w:hAnsi="Arial" w:cs="Arial"/>
          <w:szCs w:val="22"/>
          <w:lang w:val="sr-Latn-ME"/>
        </w:rPr>
        <w:t>2832/1,1649,</w:t>
      </w:r>
      <w:r>
        <w:rPr>
          <w:rFonts w:ascii="Arial" w:hAnsi="Arial" w:cs="Arial"/>
          <w:szCs w:val="22"/>
          <w:lang w:val="sr-Cyrl-RS"/>
        </w:rPr>
        <w:t xml:space="preserve"> 2817/1 и </w:t>
      </w:r>
      <w:r>
        <w:rPr>
          <w:rFonts w:ascii="Arial" w:hAnsi="Arial" w:cs="Arial"/>
          <w:szCs w:val="22"/>
          <w:lang w:val="sr-Latn-ME"/>
        </w:rPr>
        <w:t>1659</w:t>
      </w:r>
      <w:r>
        <w:rPr>
          <w:rFonts w:ascii="Arial" w:hAnsi="Arial" w:cs="Arial"/>
          <w:szCs w:val="22"/>
          <w:lang w:val="sr-Cyrl-RS"/>
        </w:rPr>
        <w:t xml:space="preserve"> КО Дедина</w:t>
      </w:r>
      <w:r>
        <w:rPr>
          <w:rFonts w:ascii="Arial" w:hAnsi="Arial" w:cs="Arial"/>
          <w:lang w:val="sr-Cyrl-RS"/>
        </w:rPr>
        <w:t xml:space="preserve">, је планирана изградња </w:t>
      </w:r>
      <w:r w:rsidRPr="00C60756">
        <w:rPr>
          <w:rFonts w:ascii="Arial" w:hAnsi="Arial" w:cs="Arial"/>
          <w:b/>
          <w:lang w:val="sr-Cyrl-RS"/>
        </w:rPr>
        <w:t xml:space="preserve">фотонапонске соларне електране инсталисане снаге 9,99 </w:t>
      </w:r>
      <w:r w:rsidRPr="00C60756">
        <w:rPr>
          <w:rFonts w:ascii="Arial" w:hAnsi="Arial" w:cs="Arial"/>
          <w:b/>
          <w:lang w:val="sr-Latn-RS"/>
        </w:rPr>
        <w:t>MW</w:t>
      </w:r>
      <w:r>
        <w:rPr>
          <w:rFonts w:ascii="Arial" w:hAnsi="Arial" w:cs="Arial"/>
          <w:lang w:val="sr-Cyrl-RS"/>
        </w:rPr>
        <w:t xml:space="preserve">, намењене за конверзију сунчеве енергије у електричну енергију помоћу фотонапонских панела (ФН). </w:t>
      </w:r>
    </w:p>
    <w:p w14:paraId="5DCCFB32" w14:textId="39AF4148" w:rsidR="00A811F7" w:rsidRDefault="00C60756" w:rsidP="00A811F7">
      <w:pPr>
        <w:ind w:left="180" w:right="203" w:firstLine="529"/>
        <w:jc w:val="both"/>
        <w:rPr>
          <w:rFonts w:ascii="Arial" w:hAnsi="Arial" w:cs="Arial"/>
          <w:lang w:val="sr-Cyrl-RS" w:eastAsia="sr-Latn-RS"/>
        </w:rPr>
      </w:pPr>
      <w:r w:rsidRPr="00C60756">
        <w:rPr>
          <w:rFonts w:ascii="Arial" w:hAnsi="Arial" w:cs="Arial"/>
          <w:lang w:val="sr-Cyrl-RS"/>
        </w:rPr>
        <w:t xml:space="preserve">Фотонапонски панели генеришу једносмерну струју, која се помоћу инвертора претвара у трофазни систем наизменичних напона амплитуде фазног напона </w:t>
      </w:r>
      <w:r w:rsidRPr="00C60756">
        <w:rPr>
          <w:rFonts w:ascii="Arial" w:hAnsi="Arial" w:cs="Arial"/>
          <w:lang w:val="sr-Latn-RS" w:eastAsia="sr-Latn-RS"/>
        </w:rPr>
        <w:t>230</w:t>
      </w:r>
      <w:r w:rsidRPr="00C60756">
        <w:rPr>
          <w:rFonts w:ascii="Arial" w:hAnsi="Arial" w:cs="Arial"/>
          <w:lang w:val="sr-Cyrl-RS" w:eastAsia="sr-Latn-RS"/>
        </w:rPr>
        <w:t xml:space="preserve"> </w:t>
      </w:r>
      <w:r w:rsidRPr="00C60756">
        <w:rPr>
          <w:rFonts w:ascii="Arial" w:hAnsi="Arial" w:cs="Arial"/>
          <w:lang w:val="sr-Latn-RS" w:eastAsia="sr-Latn-RS"/>
        </w:rPr>
        <w:t>VAC</w:t>
      </w:r>
      <w:r w:rsidRPr="00C60756">
        <w:rPr>
          <w:rFonts w:ascii="Arial" w:hAnsi="Arial" w:cs="Arial"/>
          <w:lang w:val="sr-Cyrl-RS" w:eastAsia="sr-Latn-RS"/>
        </w:rPr>
        <w:t xml:space="preserve"> и фреквенције 50</w:t>
      </w:r>
      <w:r w:rsidRPr="00C60756">
        <w:rPr>
          <w:rFonts w:ascii="Arial" w:hAnsi="Arial" w:cs="Arial"/>
          <w:lang w:val="sr-Latn-RS" w:eastAsia="sr-Latn-RS"/>
        </w:rPr>
        <w:t xml:space="preserve"> Hz</w:t>
      </w:r>
      <w:r w:rsidRPr="00C60756">
        <w:rPr>
          <w:rFonts w:ascii="Arial" w:hAnsi="Arial" w:cs="Arial"/>
          <w:lang w:val="sr-Cyrl-RS" w:eastAsia="sr-Latn-RS"/>
        </w:rPr>
        <w:t xml:space="preserve">. Излаз инвертора се повезује на нисконапонску страну енергетског трансформатора, који служи да прилагоди излазни напон соларних инвертора, напону дистрибутивне </w:t>
      </w:r>
      <w:r w:rsidRPr="00C60756">
        <w:rPr>
          <w:rFonts w:ascii="Arial" w:hAnsi="Arial" w:cs="Arial"/>
          <w:lang w:val="sr-Cyrl-RS"/>
        </w:rPr>
        <w:t>35</w:t>
      </w:r>
      <w:r w:rsidRPr="00C60756">
        <w:rPr>
          <w:rFonts w:ascii="Arial" w:hAnsi="Arial" w:cs="Arial"/>
          <w:lang w:val="sr-Latn-RS" w:eastAsia="sr-Latn-RS"/>
        </w:rPr>
        <w:t>kV</w:t>
      </w:r>
      <w:r w:rsidRPr="00C60756">
        <w:rPr>
          <w:rFonts w:ascii="Arial" w:hAnsi="Arial" w:cs="Arial"/>
          <w:lang w:val="sr-Cyrl-RS" w:eastAsia="sr-Latn-RS"/>
        </w:rPr>
        <w:t xml:space="preserve"> електроенергетске мреже на коју се они прикључују. За фотонапонске соларне електране је предвиђено да раде у потпуно аутоматском режиму без посаде. </w:t>
      </w:r>
    </w:p>
    <w:p w14:paraId="214A6B8B" w14:textId="77777777" w:rsidR="00A811F7" w:rsidRPr="00C60756" w:rsidRDefault="00A811F7" w:rsidP="00A811F7">
      <w:pPr>
        <w:ind w:left="180" w:right="203" w:firstLine="529"/>
        <w:jc w:val="both"/>
        <w:rPr>
          <w:rFonts w:ascii="Arial" w:hAnsi="Arial" w:cs="Arial"/>
          <w:lang w:val="sr-Cyrl-RS" w:eastAsia="sr-Latn-RS"/>
        </w:rPr>
      </w:pPr>
    </w:p>
    <w:p w14:paraId="3A53373C" w14:textId="77777777" w:rsidR="00C60756" w:rsidRPr="00C60756" w:rsidRDefault="00C60756" w:rsidP="00C60756">
      <w:pPr>
        <w:pStyle w:val="NoSpacing"/>
        <w:ind w:left="142" w:firstLine="567"/>
        <w:rPr>
          <w:rFonts w:ascii="Arial" w:hAnsi="Arial" w:cs="Arial"/>
          <w:b/>
          <w:sz w:val="20"/>
          <w:szCs w:val="20"/>
          <w:u w:val="single"/>
          <w:lang w:val="sr-Cyrl-RS"/>
        </w:rPr>
      </w:pPr>
      <w:r w:rsidRPr="00C60756">
        <w:rPr>
          <w:rFonts w:ascii="Arial" w:hAnsi="Arial" w:cs="Arial"/>
          <w:b/>
          <w:sz w:val="20"/>
          <w:szCs w:val="20"/>
          <w:u w:val="single"/>
          <w:lang w:val="sr-Cyrl-RS"/>
        </w:rPr>
        <w:t xml:space="preserve">Соларна електрана </w:t>
      </w:r>
    </w:p>
    <w:p w14:paraId="257ACA3F" w14:textId="77777777" w:rsidR="00C60756" w:rsidRPr="00C60756" w:rsidRDefault="00C60756" w:rsidP="00C60756">
      <w:pPr>
        <w:ind w:left="142" w:right="194" w:firstLine="567"/>
        <w:jc w:val="both"/>
        <w:rPr>
          <w:rFonts w:ascii="Arial" w:hAnsi="Arial" w:cs="Arial"/>
          <w:szCs w:val="24"/>
          <w:lang w:val="sr-Cyrl-RS"/>
        </w:rPr>
      </w:pPr>
    </w:p>
    <w:p w14:paraId="0894F21B" w14:textId="77777777" w:rsidR="00C60756" w:rsidRPr="00C60756" w:rsidRDefault="00C60756" w:rsidP="00C60756">
      <w:pPr>
        <w:ind w:left="142" w:right="194" w:firstLine="567"/>
        <w:jc w:val="both"/>
        <w:rPr>
          <w:rFonts w:ascii="Arial" w:hAnsi="Arial" w:cs="Arial"/>
          <w:lang w:val="sr-Cyrl-RS"/>
        </w:rPr>
      </w:pPr>
      <w:r w:rsidRPr="00C60756">
        <w:rPr>
          <w:rFonts w:ascii="Arial" w:hAnsi="Arial" w:cs="Arial"/>
          <w:lang w:val="sr-Cyrl-RS"/>
        </w:rPr>
        <w:t>Соларни фотонапонски панели се постављају у оквиру зелене (пољопривредне) површине на челичну конструкцију, која се побија у земљу на одговарајућу дубину, у зависности од резултата геомеханичких испитивања тла. Челична конструкција је типска, прилагођена димензијама фотонапонских панела и омогућава постављање панела под одговарајућим углом, према југу и југозападу у паралелним низовима. Панели се постављају тако да су издигнути од терена, у правилним редовима у правцу исток-запад, у оквиру зоне изградње дефинисане грађевинским линијама. Идејно решење соларне електране, три трафостанице и објекта места прикључења су саставни део графичког дела овог урбанистичког пројекта. Међусобно растојање низова износи 3,60</w:t>
      </w:r>
      <w:r w:rsidRPr="00C60756">
        <w:rPr>
          <w:rFonts w:ascii="Arial" w:hAnsi="Arial" w:cs="Arial"/>
          <w:lang w:val="en-GB"/>
        </w:rPr>
        <w:t>m</w:t>
      </w:r>
      <w:r w:rsidRPr="00C60756">
        <w:rPr>
          <w:rFonts w:ascii="Arial" w:hAnsi="Arial" w:cs="Arial"/>
          <w:lang w:val="sr-Cyrl-RS"/>
        </w:rPr>
        <w:t xml:space="preserve"> у северној зони соларне електране (пројектовани пад терена око 2%). и 2,60</w:t>
      </w:r>
      <w:r w:rsidRPr="00C60756">
        <w:rPr>
          <w:rFonts w:ascii="Arial" w:hAnsi="Arial" w:cs="Arial"/>
          <w:lang w:val="en-GB"/>
        </w:rPr>
        <w:t xml:space="preserve"> m</w:t>
      </w:r>
      <w:r w:rsidRPr="00C60756">
        <w:rPr>
          <w:rFonts w:ascii="Arial" w:hAnsi="Arial" w:cs="Arial"/>
          <w:lang w:val="sr-Cyrl-RS"/>
        </w:rPr>
        <w:t xml:space="preserve"> у јужној и југоисточној зони електране (пројектовани пад терена око 6,7%).</w:t>
      </w:r>
    </w:p>
    <w:p w14:paraId="55189A26" w14:textId="77777777" w:rsidR="00C60756" w:rsidRPr="00C60756" w:rsidRDefault="00C60756" w:rsidP="00C60756">
      <w:pPr>
        <w:ind w:left="142" w:right="194" w:firstLine="567"/>
        <w:jc w:val="both"/>
        <w:rPr>
          <w:rFonts w:ascii="Arial" w:hAnsi="Arial" w:cs="Arial"/>
          <w:szCs w:val="24"/>
          <w:lang w:val="sr-Cyrl-RS"/>
        </w:rPr>
      </w:pPr>
    </w:p>
    <w:p w14:paraId="2BDE8151" w14:textId="77777777" w:rsidR="00C60756" w:rsidRPr="00C60756" w:rsidRDefault="00C60756" w:rsidP="00C60756">
      <w:pPr>
        <w:pStyle w:val="NoSpacing"/>
        <w:ind w:firstLine="709"/>
        <w:rPr>
          <w:rFonts w:ascii="Arial" w:hAnsi="Arial" w:cs="Arial"/>
          <w:b/>
          <w:sz w:val="20"/>
          <w:szCs w:val="20"/>
          <w:u w:val="single"/>
          <w:lang w:val="sr-Cyrl-RS"/>
        </w:rPr>
      </w:pPr>
      <w:r w:rsidRPr="00C60756">
        <w:rPr>
          <w:rFonts w:ascii="Arial" w:hAnsi="Arial" w:cs="Arial"/>
          <w:b/>
          <w:sz w:val="20"/>
          <w:szCs w:val="20"/>
          <w:u w:val="single"/>
          <w:lang w:val="sr-Cyrl-RS"/>
        </w:rPr>
        <w:t>Трансформаторска станица</w:t>
      </w:r>
    </w:p>
    <w:p w14:paraId="1213CE48" w14:textId="77777777" w:rsidR="00C60756" w:rsidRPr="00C60756" w:rsidRDefault="00C60756" w:rsidP="00C60756">
      <w:pPr>
        <w:ind w:right="194"/>
        <w:jc w:val="both"/>
        <w:rPr>
          <w:rFonts w:ascii="Arial" w:hAnsi="Arial" w:cs="Arial"/>
          <w:b/>
          <w:lang w:val="sr-Cyrl-RS"/>
        </w:rPr>
      </w:pPr>
    </w:p>
    <w:p w14:paraId="1CDD4912" w14:textId="77777777" w:rsidR="00C60756" w:rsidRPr="00C60756" w:rsidRDefault="00C60756" w:rsidP="00C60756">
      <w:pPr>
        <w:pStyle w:val="Standard"/>
        <w:ind w:left="142" w:right="194" w:firstLine="567"/>
        <w:jc w:val="both"/>
        <w:rPr>
          <w:rFonts w:ascii="Arial" w:hAnsi="Arial" w:cs="Arial"/>
          <w:lang w:val="sr-Latn-RS"/>
        </w:rPr>
      </w:pPr>
      <w:r w:rsidRPr="00C60756">
        <w:rPr>
          <w:rFonts w:ascii="Arial" w:hAnsi="Arial" w:cs="Arial"/>
          <w:sz w:val="20"/>
          <w:szCs w:val="20"/>
          <w:lang w:val="ru-RU"/>
        </w:rPr>
        <w:t>Трансформаторска</w:t>
      </w:r>
      <w:r w:rsidRPr="00C60756">
        <w:rPr>
          <w:rFonts w:ascii="Arial" w:hAnsi="Arial" w:cs="Arial"/>
          <w:sz w:val="20"/>
          <w:szCs w:val="20"/>
          <w:lang w:val="sr-Latn-RS"/>
        </w:rPr>
        <w:t xml:space="preserve"> </w:t>
      </w:r>
      <w:r w:rsidRPr="00C60756">
        <w:rPr>
          <w:rFonts w:ascii="Arial" w:hAnsi="Arial" w:cs="Arial"/>
          <w:sz w:val="20"/>
          <w:szCs w:val="20"/>
          <w:lang w:val="ru-RU"/>
        </w:rPr>
        <w:t>станица</w:t>
      </w:r>
      <w:r w:rsidRPr="00C60756">
        <w:rPr>
          <w:rFonts w:ascii="Arial" w:hAnsi="Arial" w:cs="Arial"/>
          <w:sz w:val="20"/>
          <w:szCs w:val="20"/>
          <w:lang w:val="sr-Latn-RS"/>
        </w:rPr>
        <w:t xml:space="preserve"> </w:t>
      </w:r>
      <w:r w:rsidRPr="00C60756">
        <w:rPr>
          <w:rFonts w:ascii="Arial" w:hAnsi="Arial" w:cs="Arial"/>
          <w:sz w:val="20"/>
          <w:szCs w:val="20"/>
          <w:lang w:val="ru-RU"/>
        </w:rPr>
        <w:t>представља</w:t>
      </w:r>
      <w:r w:rsidRPr="00C60756">
        <w:rPr>
          <w:rFonts w:ascii="Arial" w:hAnsi="Arial" w:cs="Arial"/>
          <w:sz w:val="20"/>
          <w:szCs w:val="20"/>
          <w:lang w:val="sr-Latn-RS"/>
        </w:rPr>
        <w:t xml:space="preserve"> </w:t>
      </w:r>
      <w:r w:rsidRPr="00C60756">
        <w:rPr>
          <w:rFonts w:ascii="Arial" w:hAnsi="Arial" w:cs="Arial"/>
          <w:sz w:val="20"/>
          <w:szCs w:val="20"/>
          <w:lang w:val="ru-RU"/>
        </w:rPr>
        <w:t>приземни</w:t>
      </w:r>
      <w:r w:rsidRPr="00C60756">
        <w:rPr>
          <w:rFonts w:ascii="Arial" w:hAnsi="Arial" w:cs="Arial"/>
          <w:sz w:val="20"/>
          <w:szCs w:val="20"/>
          <w:lang w:val="sr-Latn-RS"/>
        </w:rPr>
        <w:t xml:space="preserve"> </w:t>
      </w:r>
      <w:r w:rsidRPr="00C60756">
        <w:rPr>
          <w:rFonts w:ascii="Arial" w:hAnsi="Arial" w:cs="Arial"/>
          <w:sz w:val="20"/>
          <w:szCs w:val="20"/>
          <w:lang w:val="ru-RU"/>
        </w:rPr>
        <w:t>објекат</w:t>
      </w:r>
      <w:r w:rsidRPr="00C60756">
        <w:rPr>
          <w:rFonts w:ascii="Arial" w:hAnsi="Arial" w:cs="Arial"/>
          <w:sz w:val="20"/>
          <w:szCs w:val="20"/>
          <w:lang w:val="sr-Latn-RS"/>
        </w:rPr>
        <w:t xml:space="preserve">, </w:t>
      </w:r>
      <w:r w:rsidRPr="00C60756">
        <w:rPr>
          <w:rFonts w:ascii="Arial" w:hAnsi="Arial" w:cs="Arial"/>
          <w:sz w:val="20"/>
          <w:szCs w:val="20"/>
          <w:lang w:val="sr-Cyrl-RS"/>
        </w:rPr>
        <w:t>правоугаоног</w:t>
      </w:r>
      <w:r w:rsidRPr="00C60756">
        <w:rPr>
          <w:rFonts w:ascii="Arial" w:hAnsi="Arial" w:cs="Arial"/>
          <w:sz w:val="20"/>
          <w:szCs w:val="20"/>
          <w:lang w:val="sr-Latn-RS"/>
        </w:rPr>
        <w:t xml:space="preserve"> </w:t>
      </w:r>
      <w:r w:rsidRPr="00C60756">
        <w:rPr>
          <w:rFonts w:ascii="Arial" w:hAnsi="Arial" w:cs="Arial"/>
          <w:sz w:val="20"/>
          <w:szCs w:val="20"/>
          <w:lang w:val="ru-RU"/>
        </w:rPr>
        <w:t>облика</w:t>
      </w:r>
      <w:r w:rsidRPr="00C60756">
        <w:rPr>
          <w:rFonts w:ascii="Arial" w:hAnsi="Arial" w:cs="Arial"/>
          <w:sz w:val="20"/>
          <w:szCs w:val="20"/>
          <w:lang w:val="sr-Latn-RS"/>
        </w:rPr>
        <w:t xml:space="preserve">. </w:t>
      </w:r>
      <w:r w:rsidRPr="00C60756">
        <w:rPr>
          <w:rFonts w:ascii="Arial" w:hAnsi="Arial" w:cs="Arial"/>
          <w:sz w:val="20"/>
          <w:szCs w:val="20"/>
          <w:lang w:val="ru-RU"/>
        </w:rPr>
        <w:t>Објекат</w:t>
      </w:r>
      <w:r w:rsidRPr="00C60756">
        <w:rPr>
          <w:rFonts w:ascii="Arial" w:hAnsi="Arial" w:cs="Arial"/>
          <w:sz w:val="20"/>
          <w:szCs w:val="20"/>
          <w:lang w:val="sr-Latn-RS"/>
        </w:rPr>
        <w:t xml:space="preserve"> </w:t>
      </w:r>
      <w:r w:rsidRPr="00C60756">
        <w:rPr>
          <w:rFonts w:ascii="Arial" w:hAnsi="Arial" w:cs="Arial"/>
          <w:sz w:val="20"/>
          <w:szCs w:val="20"/>
          <w:lang w:val="ru-RU"/>
        </w:rPr>
        <w:t>је</w:t>
      </w:r>
      <w:r w:rsidRPr="00C60756">
        <w:rPr>
          <w:rFonts w:ascii="Arial" w:hAnsi="Arial" w:cs="Arial"/>
          <w:sz w:val="20"/>
          <w:szCs w:val="20"/>
          <w:lang w:val="sr-Latn-RS"/>
        </w:rPr>
        <w:t xml:space="preserve"> </w:t>
      </w:r>
      <w:r w:rsidRPr="00C60756">
        <w:rPr>
          <w:rFonts w:ascii="Arial" w:hAnsi="Arial" w:cs="Arial"/>
          <w:sz w:val="20"/>
          <w:szCs w:val="20"/>
          <w:lang w:val="ru-RU"/>
        </w:rPr>
        <w:t>слободностојећи</w:t>
      </w:r>
      <w:r w:rsidRPr="00C60756">
        <w:rPr>
          <w:rFonts w:ascii="Arial" w:hAnsi="Arial" w:cs="Arial"/>
          <w:sz w:val="20"/>
          <w:szCs w:val="20"/>
          <w:lang w:val="sr-Latn-RS"/>
        </w:rPr>
        <w:t xml:space="preserve">, </w:t>
      </w:r>
      <w:r w:rsidRPr="00C60756">
        <w:rPr>
          <w:rFonts w:ascii="Arial" w:hAnsi="Arial" w:cs="Arial"/>
          <w:sz w:val="20"/>
          <w:szCs w:val="20"/>
          <w:lang w:val="ru-RU"/>
        </w:rPr>
        <w:t>а</w:t>
      </w:r>
      <w:r w:rsidRPr="00C60756">
        <w:rPr>
          <w:rFonts w:ascii="Arial" w:hAnsi="Arial" w:cs="Arial"/>
          <w:sz w:val="20"/>
          <w:szCs w:val="20"/>
          <w:lang w:val="sr-Latn-RS"/>
        </w:rPr>
        <w:t xml:space="preserve"> </w:t>
      </w:r>
      <w:r w:rsidRPr="00C60756">
        <w:rPr>
          <w:rFonts w:ascii="Arial" w:hAnsi="Arial" w:cs="Arial"/>
          <w:sz w:val="20"/>
          <w:szCs w:val="20"/>
          <w:lang w:val="ru-RU"/>
        </w:rPr>
        <w:t>прилази</w:t>
      </w:r>
      <w:r w:rsidRPr="00C60756">
        <w:rPr>
          <w:rFonts w:ascii="Arial" w:hAnsi="Arial" w:cs="Arial"/>
          <w:sz w:val="20"/>
          <w:szCs w:val="20"/>
          <w:lang w:val="sr-Latn-RS"/>
        </w:rPr>
        <w:t xml:space="preserve"> </w:t>
      </w:r>
      <w:r w:rsidRPr="00C60756">
        <w:rPr>
          <w:rFonts w:ascii="Arial" w:hAnsi="Arial" w:cs="Arial"/>
          <w:sz w:val="20"/>
          <w:szCs w:val="20"/>
          <w:lang w:val="ru-RU"/>
        </w:rPr>
        <w:t>му</w:t>
      </w:r>
      <w:r w:rsidRPr="00C60756">
        <w:rPr>
          <w:rFonts w:ascii="Arial" w:hAnsi="Arial" w:cs="Arial"/>
          <w:sz w:val="20"/>
          <w:szCs w:val="20"/>
          <w:lang w:val="sr-Latn-RS"/>
        </w:rPr>
        <w:t xml:space="preserve"> </w:t>
      </w:r>
      <w:r w:rsidRPr="00C60756">
        <w:rPr>
          <w:rFonts w:ascii="Arial" w:hAnsi="Arial" w:cs="Arial"/>
          <w:sz w:val="20"/>
          <w:szCs w:val="20"/>
          <w:lang w:val="ru-RU"/>
        </w:rPr>
        <w:t>се</w:t>
      </w:r>
      <w:r w:rsidRPr="00C60756">
        <w:rPr>
          <w:rFonts w:ascii="Arial" w:hAnsi="Arial" w:cs="Arial"/>
          <w:sz w:val="20"/>
          <w:szCs w:val="20"/>
          <w:lang w:val="sr-Latn-RS"/>
        </w:rPr>
        <w:t xml:space="preserve"> </w:t>
      </w:r>
      <w:r w:rsidRPr="00C60756">
        <w:rPr>
          <w:rFonts w:ascii="Arial" w:hAnsi="Arial" w:cs="Arial"/>
          <w:sz w:val="20"/>
          <w:szCs w:val="20"/>
          <w:lang w:val="ru-RU"/>
        </w:rPr>
        <w:t>са</w:t>
      </w:r>
      <w:r w:rsidRPr="00C60756">
        <w:rPr>
          <w:rFonts w:ascii="Arial" w:hAnsi="Arial" w:cs="Arial"/>
          <w:sz w:val="20"/>
          <w:szCs w:val="20"/>
          <w:lang w:val="sr-Latn-RS"/>
        </w:rPr>
        <w:t xml:space="preserve"> </w:t>
      </w:r>
      <w:r w:rsidRPr="00C60756">
        <w:rPr>
          <w:rFonts w:ascii="Arial" w:hAnsi="Arial" w:cs="Arial"/>
          <w:sz w:val="20"/>
          <w:szCs w:val="20"/>
          <w:lang w:val="ru-RU"/>
        </w:rPr>
        <w:t>три</w:t>
      </w:r>
      <w:r w:rsidRPr="00C60756">
        <w:rPr>
          <w:rFonts w:ascii="Arial" w:hAnsi="Arial" w:cs="Arial"/>
          <w:sz w:val="20"/>
          <w:szCs w:val="20"/>
          <w:lang w:val="sr-Latn-RS"/>
        </w:rPr>
        <w:t xml:space="preserve"> </w:t>
      </w:r>
      <w:r w:rsidRPr="00C60756">
        <w:rPr>
          <w:rFonts w:ascii="Arial" w:hAnsi="Arial" w:cs="Arial"/>
          <w:sz w:val="20"/>
          <w:szCs w:val="20"/>
          <w:lang w:val="ru-RU"/>
        </w:rPr>
        <w:t>стране</w:t>
      </w:r>
      <w:r w:rsidRPr="00C60756">
        <w:rPr>
          <w:rFonts w:ascii="Arial" w:hAnsi="Arial" w:cs="Arial"/>
          <w:sz w:val="20"/>
          <w:szCs w:val="20"/>
          <w:lang w:val="sr-Latn-RS"/>
        </w:rPr>
        <w:t>.</w:t>
      </w:r>
      <w:r w:rsidRPr="00C60756">
        <w:rPr>
          <w:rFonts w:ascii="Arial" w:hAnsi="Arial" w:cs="Arial"/>
          <w:lang w:val="sr-Latn-RS"/>
        </w:rPr>
        <w:t xml:space="preserve"> </w:t>
      </w:r>
    </w:p>
    <w:p w14:paraId="7048F1C1" w14:textId="77777777" w:rsidR="00C60756" w:rsidRPr="00C60756" w:rsidRDefault="00C60756" w:rsidP="00C60756">
      <w:pPr>
        <w:pStyle w:val="Standard"/>
        <w:ind w:left="142" w:right="194" w:firstLine="567"/>
        <w:jc w:val="both"/>
        <w:rPr>
          <w:rFonts w:ascii="Arial" w:eastAsia="Times New Roman" w:hAnsi="Arial" w:cs="Arial"/>
          <w:kern w:val="0"/>
          <w:sz w:val="20"/>
          <w:szCs w:val="20"/>
          <w:lang w:val="sr-Cyrl-RS" w:eastAsia="en-US" w:bidi="ar-SA"/>
        </w:rPr>
      </w:pPr>
      <w:r w:rsidRPr="00C60756">
        <w:rPr>
          <w:rFonts w:ascii="Arial" w:eastAsia="Times New Roman" w:hAnsi="Arial" w:cs="Arial"/>
          <w:kern w:val="0"/>
          <w:sz w:val="20"/>
          <w:szCs w:val="20"/>
          <w:lang w:val="sr-Cyrl-RS" w:eastAsia="en-US" w:bidi="ar-SA"/>
        </w:rPr>
        <w:t xml:space="preserve">На пројектованим позицијама ће бити постављене 3 (три) префабриковане трансформаторске станице контејнерског типа са енергетским трансформатором привидне снаге </w:t>
      </w:r>
      <w:r w:rsidRPr="00C60756">
        <w:rPr>
          <w:rFonts w:ascii="Arial" w:eastAsia="Times New Roman" w:hAnsi="Arial" w:cs="Arial"/>
          <w:kern w:val="0"/>
          <w:sz w:val="20"/>
          <w:szCs w:val="20"/>
          <w:lang w:val="sr-Latn-CS" w:eastAsia="en-US" w:bidi="ar-SA"/>
        </w:rPr>
        <w:t>3300kVA</w:t>
      </w:r>
      <w:r w:rsidRPr="00C60756">
        <w:rPr>
          <w:rFonts w:ascii="Arial" w:eastAsia="Times New Roman" w:hAnsi="Arial" w:cs="Arial"/>
          <w:kern w:val="0"/>
          <w:sz w:val="20"/>
          <w:szCs w:val="20"/>
          <w:lang w:val="sr-Cyrl-RS" w:eastAsia="en-US" w:bidi="ar-SA"/>
        </w:rPr>
        <w:t xml:space="preserve">, преносног осноса </w:t>
      </w:r>
      <w:r w:rsidRPr="00C60756">
        <w:rPr>
          <w:rFonts w:ascii="Arial" w:eastAsia="Times New Roman" w:hAnsi="Arial" w:cs="Arial"/>
          <w:kern w:val="0"/>
          <w:sz w:val="20"/>
          <w:szCs w:val="20"/>
          <w:lang w:val="sr-Latn-CS" w:eastAsia="en-US" w:bidi="ar-SA"/>
        </w:rPr>
        <w:t>0.8kV/35kV.</w:t>
      </w:r>
      <w:r w:rsidRPr="00C60756">
        <w:rPr>
          <w:rFonts w:ascii="Arial" w:eastAsia="Times New Roman" w:hAnsi="Arial" w:cs="Arial"/>
          <w:kern w:val="0"/>
          <w:sz w:val="20"/>
          <w:szCs w:val="20"/>
          <w:lang w:val="sr-Cyrl-RS" w:eastAsia="en-US" w:bidi="ar-SA"/>
        </w:rPr>
        <w:t xml:space="preserve"> Трансформаторска станица је састављена из три просторије- просторија енерегтског трансформатора, просторија за нисконапонски блок и просторија за средњенапонски блок. </w:t>
      </w:r>
    </w:p>
    <w:p w14:paraId="0C5524EE" w14:textId="77777777" w:rsidR="00C60756" w:rsidRPr="00C60756" w:rsidRDefault="00C60756" w:rsidP="00C60756">
      <w:pPr>
        <w:autoSpaceDE w:val="0"/>
        <w:autoSpaceDN w:val="0"/>
        <w:adjustRightInd w:val="0"/>
        <w:ind w:left="142" w:right="194" w:firstLine="567"/>
        <w:jc w:val="both"/>
        <w:rPr>
          <w:rFonts w:ascii="Arial" w:eastAsiaTheme="minorEastAsia" w:hAnsi="Arial" w:cs="Arial"/>
          <w:lang w:val="sr-Cyrl-RS"/>
        </w:rPr>
      </w:pPr>
      <w:r w:rsidRPr="00C60756">
        <w:rPr>
          <w:rFonts w:ascii="Arial" w:eastAsiaTheme="minorEastAsia" w:hAnsi="Arial" w:cs="Arial"/>
          <w:lang w:val="sr-Cyrl-RS"/>
        </w:rPr>
        <w:t xml:space="preserve">Трафостанице су типске и монтажне, израђене од челичних профила и покривене лимом. Трафостанице ТС1, ТС2 и ТС3 су једнаких димензија и оријентације на ситуацији. Димензија једне ТС износи </w:t>
      </w:r>
      <w:r w:rsidRPr="00C60756">
        <w:rPr>
          <w:rFonts w:ascii="Arial" w:eastAsiaTheme="minorEastAsia" w:hAnsi="Arial" w:cs="Arial"/>
          <w:lang w:val="en-GB"/>
        </w:rPr>
        <w:t xml:space="preserve"> 6,10m x 2,80m</w:t>
      </w:r>
      <w:r w:rsidRPr="00C60756">
        <w:rPr>
          <w:rFonts w:ascii="Arial" w:eastAsiaTheme="minorEastAsia" w:hAnsi="Arial" w:cs="Arial"/>
          <w:lang w:val="sr-Cyrl-RS"/>
        </w:rPr>
        <w:t xml:space="preserve">. Висина ТС износи </w:t>
      </w:r>
      <w:r w:rsidRPr="00C60756">
        <w:rPr>
          <w:rFonts w:ascii="Arial" w:eastAsiaTheme="minorEastAsia" w:hAnsi="Arial" w:cs="Arial"/>
          <w:lang w:val="en-GB"/>
        </w:rPr>
        <w:t>2,90m</w:t>
      </w:r>
      <w:r w:rsidRPr="00C60756">
        <w:rPr>
          <w:rFonts w:ascii="Arial" w:eastAsiaTheme="minorEastAsia" w:hAnsi="Arial" w:cs="Arial"/>
          <w:lang w:val="sr-Cyrl-RS"/>
        </w:rPr>
        <w:t xml:space="preserve"> од тла. Испод монтажне ТС се налази бетонски темељ и бетонска плоча на коти </w:t>
      </w:r>
      <w:r w:rsidRPr="00C60756">
        <w:rPr>
          <w:rFonts w:ascii="Arial" w:eastAsiaTheme="minorEastAsia" w:hAnsi="Arial" w:cs="Arial"/>
          <w:lang w:val="en-GB"/>
        </w:rPr>
        <w:t>-1.05m</w:t>
      </w:r>
      <w:r w:rsidRPr="00C60756">
        <w:rPr>
          <w:rFonts w:ascii="Arial" w:eastAsiaTheme="minorEastAsia" w:hAnsi="Arial" w:cs="Arial"/>
          <w:lang w:val="sr-Cyrl-RS"/>
        </w:rPr>
        <w:t xml:space="preserve"> од коте приземља, која омогућава пролаз подземних електроенергетских каблова до трансформатора.</w:t>
      </w:r>
      <w:r w:rsidRPr="00C60756">
        <w:rPr>
          <w:rFonts w:ascii="Arial" w:hAnsi="Arial" w:cs="Arial"/>
          <w:lang w:val="ru-RU"/>
        </w:rPr>
        <w:t xml:space="preserve"> Објекат</w:t>
      </w:r>
      <w:r w:rsidRPr="00C60756">
        <w:rPr>
          <w:rFonts w:ascii="Arial" w:hAnsi="Arial" w:cs="Arial"/>
          <w:lang w:val="sr-Latn-RS"/>
        </w:rPr>
        <w:t xml:space="preserve"> </w:t>
      </w:r>
      <w:r w:rsidRPr="00C60756">
        <w:rPr>
          <w:rFonts w:ascii="Arial" w:hAnsi="Arial" w:cs="Arial"/>
          <w:lang w:val="sr-Cyrl-RS"/>
        </w:rPr>
        <w:t xml:space="preserve">има дупло дно, услед специфичне намене. </w:t>
      </w:r>
    </w:p>
    <w:p w14:paraId="3976802C" w14:textId="77777777" w:rsidR="00C60756" w:rsidRPr="00C60756" w:rsidRDefault="00C60756" w:rsidP="00C60756">
      <w:pPr>
        <w:autoSpaceDE w:val="0"/>
        <w:autoSpaceDN w:val="0"/>
        <w:adjustRightInd w:val="0"/>
        <w:ind w:left="142" w:right="194" w:firstLine="567"/>
        <w:jc w:val="both"/>
        <w:rPr>
          <w:rFonts w:ascii="Arial" w:eastAsiaTheme="minorEastAsia" w:hAnsi="Arial" w:cs="Arial"/>
          <w:b/>
          <w:lang w:val="en-GB"/>
        </w:rPr>
      </w:pPr>
    </w:p>
    <w:p w14:paraId="121FFD4A" w14:textId="77777777" w:rsidR="00C60756" w:rsidRPr="00C60756" w:rsidRDefault="00C60756" w:rsidP="00C60756">
      <w:pPr>
        <w:autoSpaceDE w:val="0"/>
        <w:autoSpaceDN w:val="0"/>
        <w:adjustRightInd w:val="0"/>
        <w:ind w:left="142" w:right="194" w:firstLine="567"/>
        <w:jc w:val="both"/>
        <w:rPr>
          <w:rFonts w:ascii="Arial" w:eastAsiaTheme="minorEastAsia" w:hAnsi="Arial" w:cs="Arial"/>
          <w:lang w:val="sr-Cyrl-RS"/>
        </w:rPr>
      </w:pPr>
      <w:r w:rsidRPr="00C60756">
        <w:rPr>
          <w:rFonts w:ascii="Arial" w:eastAsiaTheme="minorEastAsia" w:hAnsi="Arial" w:cs="Arial"/>
          <w:b/>
          <w:lang w:val="sr-Cyrl-RS"/>
        </w:rPr>
        <w:t>ТС</w:t>
      </w:r>
      <w:r w:rsidRPr="00C60756">
        <w:rPr>
          <w:rFonts w:ascii="Arial" w:eastAsiaTheme="minorEastAsia" w:hAnsi="Arial" w:cs="Arial"/>
          <w:b/>
          <w:lang w:val="en-GB"/>
        </w:rPr>
        <w:t>1</w:t>
      </w:r>
      <w:r w:rsidRPr="00C60756">
        <w:rPr>
          <w:rFonts w:ascii="Arial" w:eastAsiaTheme="minorEastAsia" w:hAnsi="Arial" w:cs="Arial"/>
          <w:lang w:val="en-GB"/>
        </w:rPr>
        <w:t xml:space="preserve"> </w:t>
      </w:r>
      <w:r w:rsidRPr="00C60756">
        <w:rPr>
          <w:rFonts w:ascii="Arial" w:eastAsiaTheme="minorEastAsia" w:hAnsi="Arial" w:cs="Arial"/>
          <w:lang w:val="sr-Cyrl-RS"/>
        </w:rPr>
        <w:t>се налази на к.п.бр</w:t>
      </w:r>
      <w:r w:rsidRPr="00C60756">
        <w:rPr>
          <w:rFonts w:ascii="Arial" w:eastAsiaTheme="minorEastAsia" w:hAnsi="Arial" w:cs="Arial"/>
          <w:lang w:val="en-GB"/>
        </w:rPr>
        <w:t xml:space="preserve">. 1746 KO </w:t>
      </w:r>
      <w:r w:rsidRPr="00C60756">
        <w:rPr>
          <w:rFonts w:ascii="Arial" w:eastAsiaTheme="minorEastAsia" w:hAnsi="Arial" w:cs="Arial"/>
          <w:lang w:val="sr-Cyrl-RS"/>
        </w:rPr>
        <w:t>Дедина.</w:t>
      </w:r>
    </w:p>
    <w:p w14:paraId="7044C989" w14:textId="77777777" w:rsidR="00C60756" w:rsidRPr="00C60756" w:rsidRDefault="00C60756" w:rsidP="00C60756">
      <w:pPr>
        <w:autoSpaceDE w:val="0"/>
        <w:autoSpaceDN w:val="0"/>
        <w:adjustRightInd w:val="0"/>
        <w:ind w:left="142" w:right="194" w:firstLine="567"/>
        <w:jc w:val="both"/>
        <w:rPr>
          <w:rFonts w:ascii="Arial" w:eastAsiaTheme="minorEastAsia" w:hAnsi="Arial" w:cs="Arial"/>
          <w:lang w:val="en-GB"/>
        </w:rPr>
      </w:pPr>
      <w:r w:rsidRPr="00C60756">
        <w:rPr>
          <w:rFonts w:ascii="Arial" w:eastAsiaTheme="minorEastAsia" w:hAnsi="Arial" w:cs="Arial"/>
          <w:b/>
          <w:lang w:val="en-GB"/>
        </w:rPr>
        <w:t>T</w:t>
      </w:r>
      <w:r w:rsidRPr="00C60756">
        <w:rPr>
          <w:rFonts w:ascii="Arial" w:eastAsiaTheme="minorEastAsia" w:hAnsi="Arial" w:cs="Arial"/>
          <w:b/>
          <w:lang w:val="sr-Cyrl-RS"/>
        </w:rPr>
        <w:t>С</w:t>
      </w:r>
      <w:r w:rsidRPr="00C60756">
        <w:rPr>
          <w:rFonts w:ascii="Arial" w:eastAsiaTheme="minorEastAsia" w:hAnsi="Arial" w:cs="Arial"/>
          <w:b/>
          <w:lang w:val="en-GB"/>
        </w:rPr>
        <w:t>2</w:t>
      </w:r>
      <w:r w:rsidRPr="00C60756">
        <w:rPr>
          <w:rFonts w:ascii="Arial" w:eastAsiaTheme="minorEastAsia" w:hAnsi="Arial" w:cs="Arial"/>
          <w:lang w:val="en-GB"/>
        </w:rPr>
        <w:t xml:space="preserve"> </w:t>
      </w:r>
      <w:r w:rsidRPr="00C60756">
        <w:rPr>
          <w:rFonts w:ascii="Arial" w:eastAsiaTheme="minorEastAsia" w:hAnsi="Arial" w:cs="Arial"/>
          <w:lang w:val="sr-Cyrl-RS"/>
        </w:rPr>
        <w:t>се налази на к.п.бр</w:t>
      </w:r>
      <w:r w:rsidRPr="00C60756">
        <w:rPr>
          <w:rFonts w:ascii="Arial" w:eastAsiaTheme="minorEastAsia" w:hAnsi="Arial" w:cs="Arial"/>
          <w:lang w:val="en-GB"/>
        </w:rPr>
        <w:t xml:space="preserve">. 1652/1 KO </w:t>
      </w:r>
      <w:r w:rsidRPr="00C60756">
        <w:rPr>
          <w:rFonts w:ascii="Arial" w:eastAsiaTheme="minorEastAsia" w:hAnsi="Arial" w:cs="Arial"/>
          <w:lang w:val="sr-Cyrl-RS"/>
        </w:rPr>
        <w:t>Дедина</w:t>
      </w:r>
    </w:p>
    <w:p w14:paraId="533EBBE5" w14:textId="49B71D88" w:rsidR="00C60756" w:rsidRPr="00C60756" w:rsidRDefault="00C60756" w:rsidP="004C245A">
      <w:pPr>
        <w:autoSpaceDE w:val="0"/>
        <w:autoSpaceDN w:val="0"/>
        <w:adjustRightInd w:val="0"/>
        <w:ind w:left="142" w:right="194" w:firstLine="567"/>
        <w:jc w:val="both"/>
        <w:rPr>
          <w:rFonts w:ascii="Arial" w:eastAsiaTheme="minorEastAsia" w:hAnsi="Arial" w:cs="Arial"/>
          <w:lang w:val="en-GB"/>
        </w:rPr>
      </w:pPr>
      <w:r w:rsidRPr="00C60756">
        <w:rPr>
          <w:rFonts w:ascii="Arial" w:eastAsiaTheme="minorEastAsia" w:hAnsi="Arial" w:cs="Arial"/>
          <w:b/>
          <w:lang w:val="en-GB"/>
        </w:rPr>
        <w:t>T</w:t>
      </w:r>
      <w:r w:rsidRPr="00C60756">
        <w:rPr>
          <w:rFonts w:ascii="Arial" w:eastAsiaTheme="minorEastAsia" w:hAnsi="Arial" w:cs="Arial"/>
          <w:b/>
          <w:lang w:val="sr-Cyrl-RS"/>
        </w:rPr>
        <w:t>С</w:t>
      </w:r>
      <w:r w:rsidRPr="00C60756">
        <w:rPr>
          <w:rFonts w:ascii="Arial" w:eastAsiaTheme="minorEastAsia" w:hAnsi="Arial" w:cs="Arial"/>
          <w:b/>
          <w:lang w:val="en-GB"/>
        </w:rPr>
        <w:t>3</w:t>
      </w:r>
      <w:r w:rsidRPr="00C60756">
        <w:rPr>
          <w:rFonts w:ascii="Arial" w:eastAsiaTheme="minorEastAsia" w:hAnsi="Arial" w:cs="Arial"/>
          <w:lang w:val="en-GB"/>
        </w:rPr>
        <w:t xml:space="preserve"> </w:t>
      </w:r>
      <w:r w:rsidRPr="00C60756">
        <w:rPr>
          <w:rFonts w:ascii="Arial" w:eastAsiaTheme="minorEastAsia" w:hAnsi="Arial" w:cs="Arial"/>
          <w:lang w:val="sr-Cyrl-RS"/>
        </w:rPr>
        <w:t>се налази на к.п.бр</w:t>
      </w:r>
      <w:r w:rsidRPr="00C60756">
        <w:rPr>
          <w:rFonts w:ascii="Arial" w:eastAsiaTheme="minorEastAsia" w:hAnsi="Arial" w:cs="Arial"/>
          <w:lang w:val="en-GB"/>
        </w:rPr>
        <w:t xml:space="preserve">. 810/2 KO </w:t>
      </w:r>
      <w:r w:rsidRPr="00C60756">
        <w:rPr>
          <w:rFonts w:ascii="Arial" w:eastAsiaTheme="minorEastAsia" w:hAnsi="Arial" w:cs="Arial"/>
          <w:lang w:val="sr-Cyrl-RS"/>
        </w:rPr>
        <w:t>Дедина.</w:t>
      </w:r>
    </w:p>
    <w:p w14:paraId="28BB1829" w14:textId="77777777" w:rsidR="00C60756" w:rsidRPr="00C60756" w:rsidRDefault="00C60756" w:rsidP="00C60756">
      <w:pPr>
        <w:autoSpaceDE w:val="0"/>
        <w:autoSpaceDN w:val="0"/>
        <w:adjustRightInd w:val="0"/>
        <w:ind w:left="142" w:right="194" w:firstLine="567"/>
        <w:jc w:val="both"/>
        <w:rPr>
          <w:rFonts w:ascii="Arial" w:eastAsiaTheme="minorEastAsia" w:hAnsi="Arial" w:cs="Arial"/>
          <w:lang w:val="en-GB"/>
        </w:rPr>
      </w:pPr>
      <w:r w:rsidRPr="00C60756">
        <w:rPr>
          <w:rFonts w:ascii="Arial" w:eastAsiaTheme="minorEastAsia" w:hAnsi="Arial" w:cs="Arial"/>
          <w:lang w:val="sr-Cyrl-RS"/>
        </w:rPr>
        <w:t>Трафостаница је димензија</w:t>
      </w:r>
      <w:r w:rsidRPr="00C60756">
        <w:rPr>
          <w:rFonts w:ascii="Arial" w:eastAsiaTheme="minorEastAsia" w:hAnsi="Arial" w:cs="Arial"/>
          <w:lang w:val="en-GB"/>
        </w:rPr>
        <w:t xml:space="preserve"> 2,80m x 6,10m.</w:t>
      </w:r>
    </w:p>
    <w:p w14:paraId="2C9A99D0" w14:textId="77777777" w:rsidR="00C60756" w:rsidRPr="00C60756" w:rsidRDefault="00C60756" w:rsidP="00C60756">
      <w:pPr>
        <w:autoSpaceDE w:val="0"/>
        <w:autoSpaceDN w:val="0"/>
        <w:adjustRightInd w:val="0"/>
        <w:ind w:left="142" w:right="194" w:firstLine="567"/>
        <w:jc w:val="both"/>
        <w:rPr>
          <w:rFonts w:ascii="Arial" w:eastAsiaTheme="minorEastAsia" w:hAnsi="Arial" w:cs="Arial"/>
          <w:b/>
          <w:lang w:val="en-GB"/>
        </w:rPr>
      </w:pPr>
      <w:r w:rsidRPr="00C60756">
        <w:rPr>
          <w:rFonts w:ascii="Arial" w:eastAsiaTheme="minorEastAsia" w:hAnsi="Arial" w:cs="Arial"/>
          <w:b/>
          <w:lang w:val="sr-Cyrl-RS"/>
        </w:rPr>
        <w:lastRenderedPageBreak/>
        <w:t>Нето површина ТС је</w:t>
      </w:r>
      <w:r w:rsidRPr="00C60756">
        <w:rPr>
          <w:rFonts w:ascii="Arial" w:eastAsiaTheme="minorEastAsia" w:hAnsi="Arial" w:cs="Arial"/>
          <w:b/>
          <w:lang w:val="en-GB"/>
        </w:rPr>
        <w:t xml:space="preserve"> 12,76m².</w:t>
      </w:r>
    </w:p>
    <w:p w14:paraId="420B8DE4" w14:textId="77777777" w:rsidR="00C60756" w:rsidRPr="00C60756" w:rsidRDefault="00C60756" w:rsidP="00C60756">
      <w:pPr>
        <w:autoSpaceDE w:val="0"/>
        <w:autoSpaceDN w:val="0"/>
        <w:adjustRightInd w:val="0"/>
        <w:ind w:left="142" w:right="194" w:firstLine="567"/>
        <w:jc w:val="both"/>
        <w:rPr>
          <w:rFonts w:ascii="Arial" w:eastAsiaTheme="minorEastAsia" w:hAnsi="Arial" w:cs="Arial"/>
          <w:b/>
          <w:lang w:val="en-GB"/>
        </w:rPr>
      </w:pPr>
      <w:r w:rsidRPr="00C60756">
        <w:rPr>
          <w:rFonts w:ascii="Arial" w:eastAsiaTheme="minorEastAsia" w:hAnsi="Arial" w:cs="Arial"/>
          <w:b/>
          <w:lang w:val="sr-Cyrl-RS"/>
        </w:rPr>
        <w:t>Бруто површина ТС је</w:t>
      </w:r>
      <w:r w:rsidRPr="00C60756">
        <w:rPr>
          <w:rFonts w:ascii="Arial" w:eastAsiaTheme="minorEastAsia" w:hAnsi="Arial" w:cs="Arial"/>
          <w:b/>
          <w:lang w:val="en-GB"/>
        </w:rPr>
        <w:t xml:space="preserve"> 17,08m².</w:t>
      </w:r>
    </w:p>
    <w:p w14:paraId="504F28B0" w14:textId="77777777" w:rsidR="00C60756" w:rsidRPr="00C60756" w:rsidRDefault="00C60756" w:rsidP="00C60756">
      <w:pPr>
        <w:autoSpaceDE w:val="0"/>
        <w:autoSpaceDN w:val="0"/>
        <w:adjustRightInd w:val="0"/>
        <w:ind w:left="142" w:right="194" w:firstLine="567"/>
        <w:jc w:val="both"/>
        <w:rPr>
          <w:rFonts w:ascii="Arial" w:eastAsiaTheme="minorEastAsia" w:hAnsi="Arial" w:cs="Arial"/>
          <w:lang w:val="sr-Cyrl-RS"/>
        </w:rPr>
      </w:pPr>
      <w:r w:rsidRPr="00C60756">
        <w:rPr>
          <w:rFonts w:ascii="Arial" w:eastAsiaTheme="minorEastAsia" w:hAnsi="Arial" w:cs="Arial"/>
          <w:lang w:val="sr-Cyrl-RS"/>
        </w:rPr>
        <w:t>Под трафостанице је издигнут</w:t>
      </w:r>
      <w:r w:rsidRPr="00C60756">
        <w:rPr>
          <w:rFonts w:ascii="Arial" w:eastAsiaTheme="minorEastAsia" w:hAnsi="Arial" w:cs="Arial"/>
          <w:lang w:val="en-GB"/>
        </w:rPr>
        <w:t xml:space="preserve"> 0,15m o</w:t>
      </w:r>
      <w:r w:rsidRPr="00C60756">
        <w:rPr>
          <w:rFonts w:ascii="Arial" w:eastAsiaTheme="minorEastAsia" w:hAnsi="Arial" w:cs="Arial"/>
          <w:lang w:val="sr-Cyrl-RS"/>
        </w:rPr>
        <w:t>од околног терена.</w:t>
      </w:r>
      <w:r w:rsidRPr="00C60756">
        <w:rPr>
          <w:rFonts w:ascii="Arial" w:eastAsiaTheme="minorEastAsia" w:hAnsi="Arial" w:cs="Arial"/>
          <w:lang w:val="en-GB"/>
        </w:rPr>
        <w:t xml:space="preserve"> </w:t>
      </w:r>
      <w:r w:rsidRPr="00C60756">
        <w:rPr>
          <w:rFonts w:ascii="Arial" w:eastAsiaTheme="minorEastAsia" w:hAnsi="Arial" w:cs="Arial"/>
          <w:lang w:val="sr-Cyrl-RS"/>
        </w:rPr>
        <w:t>Укупна висина објекта је</w:t>
      </w:r>
      <w:r w:rsidRPr="00C60756">
        <w:rPr>
          <w:rFonts w:ascii="Arial" w:eastAsiaTheme="minorEastAsia" w:hAnsi="Arial" w:cs="Arial"/>
          <w:lang w:val="en-GB"/>
        </w:rPr>
        <w:t xml:space="preserve"> 2,90m </w:t>
      </w:r>
      <w:r w:rsidRPr="00C60756">
        <w:rPr>
          <w:rFonts w:ascii="Arial" w:eastAsiaTheme="minorEastAsia" w:hAnsi="Arial" w:cs="Arial"/>
          <w:lang w:val="sr-Cyrl-RS"/>
        </w:rPr>
        <w:t>од тла.</w:t>
      </w:r>
    </w:p>
    <w:p w14:paraId="0C604F2B" w14:textId="77777777" w:rsidR="00C60756" w:rsidRPr="00C60756" w:rsidRDefault="00C60756" w:rsidP="00C60756">
      <w:pPr>
        <w:ind w:right="194"/>
        <w:jc w:val="both"/>
        <w:rPr>
          <w:rFonts w:ascii="Arial" w:hAnsi="Arial" w:cs="Arial"/>
          <w:b/>
          <w:lang w:val="sr-Cyrl-RS"/>
        </w:rPr>
      </w:pPr>
    </w:p>
    <w:p w14:paraId="65C9E4FC" w14:textId="77777777" w:rsidR="00C60756" w:rsidRPr="00C60756" w:rsidRDefault="00C60756" w:rsidP="00C60756">
      <w:pPr>
        <w:pStyle w:val="NoSpacing"/>
        <w:ind w:left="142" w:right="194" w:firstLine="567"/>
        <w:rPr>
          <w:rFonts w:ascii="Arial" w:hAnsi="Arial" w:cs="Arial"/>
          <w:b/>
          <w:sz w:val="20"/>
          <w:szCs w:val="20"/>
          <w:u w:val="single"/>
          <w:lang w:val="sr-Cyrl-RS"/>
        </w:rPr>
      </w:pPr>
      <w:r w:rsidRPr="00C60756">
        <w:rPr>
          <w:rFonts w:ascii="Arial" w:hAnsi="Arial" w:cs="Arial"/>
          <w:b/>
          <w:sz w:val="20"/>
          <w:szCs w:val="20"/>
          <w:u w:val="single"/>
          <w:lang w:val="sr-Cyrl-RS"/>
        </w:rPr>
        <w:t>Интерно разводно постројење (ИРП)</w:t>
      </w:r>
    </w:p>
    <w:p w14:paraId="0D627283" w14:textId="77777777" w:rsidR="00C60756" w:rsidRPr="00C60756" w:rsidRDefault="00C60756" w:rsidP="00C60756">
      <w:pPr>
        <w:pStyle w:val="Standard"/>
        <w:ind w:right="194"/>
        <w:jc w:val="both"/>
        <w:rPr>
          <w:rFonts w:ascii="Arial" w:hAnsi="Arial" w:cs="Arial"/>
          <w:sz w:val="20"/>
          <w:szCs w:val="20"/>
          <w:lang w:val="ru-RU"/>
        </w:rPr>
      </w:pPr>
    </w:p>
    <w:p w14:paraId="14CFD2B3" w14:textId="77777777" w:rsidR="00C60756" w:rsidRPr="00C60756" w:rsidRDefault="00C60756" w:rsidP="00C60756">
      <w:pPr>
        <w:pStyle w:val="Standard"/>
        <w:ind w:left="142" w:right="194" w:firstLine="567"/>
        <w:jc w:val="both"/>
        <w:rPr>
          <w:rFonts w:ascii="Arial" w:hAnsi="Arial" w:cs="Arial"/>
          <w:lang w:val="sr-Latn-RS"/>
        </w:rPr>
      </w:pPr>
      <w:r w:rsidRPr="00C60756">
        <w:rPr>
          <w:rFonts w:ascii="Arial" w:hAnsi="Arial" w:cs="Arial"/>
          <w:sz w:val="20"/>
          <w:szCs w:val="20"/>
          <w:lang w:val="ru-RU"/>
        </w:rPr>
        <w:t>Интерено разводно постројење</w:t>
      </w:r>
      <w:r w:rsidRPr="00C60756">
        <w:rPr>
          <w:rFonts w:ascii="Arial" w:hAnsi="Arial" w:cs="Arial"/>
          <w:sz w:val="20"/>
          <w:szCs w:val="20"/>
          <w:lang w:val="sr-Latn-RS"/>
        </w:rPr>
        <w:t xml:space="preserve"> </w:t>
      </w:r>
      <w:r w:rsidRPr="00C60756">
        <w:rPr>
          <w:rFonts w:ascii="Arial" w:hAnsi="Arial" w:cs="Arial"/>
          <w:sz w:val="20"/>
          <w:szCs w:val="20"/>
          <w:lang w:val="ru-RU"/>
        </w:rPr>
        <w:t>представља</w:t>
      </w:r>
      <w:r w:rsidRPr="00C60756">
        <w:rPr>
          <w:rFonts w:ascii="Arial" w:hAnsi="Arial" w:cs="Arial"/>
          <w:sz w:val="20"/>
          <w:szCs w:val="20"/>
          <w:lang w:val="sr-Latn-RS"/>
        </w:rPr>
        <w:t xml:space="preserve"> </w:t>
      </w:r>
      <w:r w:rsidRPr="00C60756">
        <w:rPr>
          <w:rFonts w:ascii="Arial" w:hAnsi="Arial" w:cs="Arial"/>
          <w:sz w:val="20"/>
          <w:szCs w:val="20"/>
          <w:lang w:val="ru-RU"/>
        </w:rPr>
        <w:t>приземни</w:t>
      </w:r>
      <w:r w:rsidRPr="00C60756">
        <w:rPr>
          <w:rFonts w:ascii="Arial" w:hAnsi="Arial" w:cs="Arial"/>
          <w:sz w:val="20"/>
          <w:szCs w:val="20"/>
          <w:lang w:val="sr-Latn-RS"/>
        </w:rPr>
        <w:t xml:space="preserve"> </w:t>
      </w:r>
      <w:r w:rsidRPr="00C60756">
        <w:rPr>
          <w:rFonts w:ascii="Arial" w:hAnsi="Arial" w:cs="Arial"/>
          <w:sz w:val="20"/>
          <w:szCs w:val="20"/>
          <w:lang w:val="ru-RU"/>
        </w:rPr>
        <w:t>објекат</w:t>
      </w:r>
      <w:r w:rsidRPr="00C60756">
        <w:rPr>
          <w:rFonts w:ascii="Arial" w:hAnsi="Arial" w:cs="Arial"/>
          <w:sz w:val="20"/>
          <w:szCs w:val="20"/>
          <w:lang w:val="sr-Latn-RS"/>
        </w:rPr>
        <w:t xml:space="preserve">, </w:t>
      </w:r>
      <w:r w:rsidRPr="00C60756">
        <w:rPr>
          <w:rFonts w:ascii="Arial" w:hAnsi="Arial" w:cs="Arial"/>
          <w:sz w:val="20"/>
          <w:szCs w:val="20"/>
          <w:lang w:val="sr-Cyrl-RS"/>
        </w:rPr>
        <w:t>правоугаоног</w:t>
      </w:r>
      <w:r w:rsidRPr="00C60756">
        <w:rPr>
          <w:rFonts w:ascii="Arial" w:hAnsi="Arial" w:cs="Arial"/>
          <w:sz w:val="20"/>
          <w:szCs w:val="20"/>
          <w:lang w:val="sr-Latn-RS"/>
        </w:rPr>
        <w:t xml:space="preserve"> </w:t>
      </w:r>
      <w:r w:rsidRPr="00C60756">
        <w:rPr>
          <w:rFonts w:ascii="Arial" w:hAnsi="Arial" w:cs="Arial"/>
          <w:sz w:val="20"/>
          <w:szCs w:val="20"/>
          <w:lang w:val="ru-RU"/>
        </w:rPr>
        <w:t>облика</w:t>
      </w:r>
      <w:r w:rsidRPr="00C60756">
        <w:rPr>
          <w:rFonts w:ascii="Arial" w:hAnsi="Arial" w:cs="Arial"/>
          <w:sz w:val="20"/>
          <w:szCs w:val="20"/>
          <w:lang w:val="sr-Latn-RS"/>
        </w:rPr>
        <w:t xml:space="preserve">. </w:t>
      </w:r>
      <w:r w:rsidRPr="00C60756">
        <w:rPr>
          <w:rFonts w:ascii="Arial" w:hAnsi="Arial" w:cs="Arial"/>
          <w:sz w:val="20"/>
          <w:szCs w:val="20"/>
          <w:lang w:val="ru-RU"/>
        </w:rPr>
        <w:t>Објекат</w:t>
      </w:r>
      <w:r w:rsidRPr="00C60756">
        <w:rPr>
          <w:rFonts w:ascii="Arial" w:hAnsi="Arial" w:cs="Arial"/>
          <w:sz w:val="20"/>
          <w:szCs w:val="20"/>
          <w:lang w:val="sr-Latn-RS"/>
        </w:rPr>
        <w:t xml:space="preserve"> </w:t>
      </w:r>
      <w:r w:rsidRPr="00C60756">
        <w:rPr>
          <w:rFonts w:ascii="Arial" w:hAnsi="Arial" w:cs="Arial"/>
          <w:sz w:val="20"/>
          <w:szCs w:val="20"/>
          <w:lang w:val="ru-RU"/>
        </w:rPr>
        <w:t>је</w:t>
      </w:r>
      <w:r w:rsidRPr="00C60756">
        <w:rPr>
          <w:rFonts w:ascii="Arial" w:hAnsi="Arial" w:cs="Arial"/>
          <w:sz w:val="20"/>
          <w:szCs w:val="20"/>
          <w:lang w:val="sr-Latn-RS"/>
        </w:rPr>
        <w:t xml:space="preserve"> </w:t>
      </w:r>
      <w:r w:rsidRPr="00C60756">
        <w:rPr>
          <w:rFonts w:ascii="Arial" w:hAnsi="Arial" w:cs="Arial"/>
          <w:sz w:val="20"/>
          <w:szCs w:val="20"/>
          <w:lang w:val="ru-RU"/>
        </w:rPr>
        <w:t>слободностојећи</w:t>
      </w:r>
      <w:r w:rsidRPr="00C60756">
        <w:rPr>
          <w:rFonts w:ascii="Arial" w:hAnsi="Arial" w:cs="Arial"/>
          <w:sz w:val="20"/>
          <w:szCs w:val="20"/>
          <w:lang w:val="sr-Latn-RS"/>
        </w:rPr>
        <w:t xml:space="preserve">, </w:t>
      </w:r>
      <w:r w:rsidRPr="00C60756">
        <w:rPr>
          <w:rFonts w:ascii="Arial" w:hAnsi="Arial" w:cs="Arial"/>
          <w:sz w:val="20"/>
          <w:szCs w:val="20"/>
          <w:lang w:val="ru-RU"/>
        </w:rPr>
        <w:t>а</w:t>
      </w:r>
      <w:r w:rsidRPr="00C60756">
        <w:rPr>
          <w:rFonts w:ascii="Arial" w:hAnsi="Arial" w:cs="Arial"/>
          <w:sz w:val="20"/>
          <w:szCs w:val="20"/>
          <w:lang w:val="sr-Latn-RS"/>
        </w:rPr>
        <w:t xml:space="preserve"> </w:t>
      </w:r>
      <w:r w:rsidRPr="00C60756">
        <w:rPr>
          <w:rFonts w:ascii="Arial" w:hAnsi="Arial" w:cs="Arial"/>
          <w:sz w:val="20"/>
          <w:szCs w:val="20"/>
          <w:lang w:val="ru-RU"/>
        </w:rPr>
        <w:t>прилази</w:t>
      </w:r>
      <w:r w:rsidRPr="00C60756">
        <w:rPr>
          <w:rFonts w:ascii="Arial" w:hAnsi="Arial" w:cs="Arial"/>
          <w:sz w:val="20"/>
          <w:szCs w:val="20"/>
          <w:lang w:val="sr-Latn-RS"/>
        </w:rPr>
        <w:t xml:space="preserve"> </w:t>
      </w:r>
      <w:r w:rsidRPr="00C60756">
        <w:rPr>
          <w:rFonts w:ascii="Arial" w:hAnsi="Arial" w:cs="Arial"/>
          <w:sz w:val="20"/>
          <w:szCs w:val="20"/>
          <w:lang w:val="ru-RU"/>
        </w:rPr>
        <w:t>му</w:t>
      </w:r>
      <w:r w:rsidRPr="00C60756">
        <w:rPr>
          <w:rFonts w:ascii="Arial" w:hAnsi="Arial" w:cs="Arial"/>
          <w:sz w:val="20"/>
          <w:szCs w:val="20"/>
          <w:lang w:val="sr-Latn-RS"/>
        </w:rPr>
        <w:t xml:space="preserve"> </w:t>
      </w:r>
      <w:r w:rsidRPr="00C60756">
        <w:rPr>
          <w:rFonts w:ascii="Arial" w:hAnsi="Arial" w:cs="Arial"/>
          <w:sz w:val="20"/>
          <w:szCs w:val="20"/>
          <w:lang w:val="ru-RU"/>
        </w:rPr>
        <w:t>се</w:t>
      </w:r>
      <w:r w:rsidRPr="00C60756">
        <w:rPr>
          <w:rFonts w:ascii="Arial" w:hAnsi="Arial" w:cs="Arial"/>
          <w:sz w:val="20"/>
          <w:szCs w:val="20"/>
          <w:lang w:val="sr-Latn-RS"/>
        </w:rPr>
        <w:t xml:space="preserve"> </w:t>
      </w:r>
      <w:r w:rsidRPr="00C60756">
        <w:rPr>
          <w:rFonts w:ascii="Arial" w:hAnsi="Arial" w:cs="Arial"/>
          <w:sz w:val="20"/>
          <w:szCs w:val="20"/>
          <w:lang w:val="ru-RU"/>
        </w:rPr>
        <w:t>са</w:t>
      </w:r>
      <w:r w:rsidRPr="00C60756">
        <w:rPr>
          <w:rFonts w:ascii="Arial" w:hAnsi="Arial" w:cs="Arial"/>
          <w:sz w:val="20"/>
          <w:szCs w:val="20"/>
          <w:lang w:val="sr-Latn-RS"/>
        </w:rPr>
        <w:t xml:space="preserve"> </w:t>
      </w:r>
      <w:r w:rsidRPr="00C60756">
        <w:rPr>
          <w:rFonts w:ascii="Arial" w:hAnsi="Arial" w:cs="Arial"/>
          <w:sz w:val="20"/>
          <w:szCs w:val="20"/>
          <w:lang w:val="ru-RU"/>
        </w:rPr>
        <w:t>три</w:t>
      </w:r>
      <w:r w:rsidRPr="00C60756">
        <w:rPr>
          <w:rFonts w:ascii="Arial" w:hAnsi="Arial" w:cs="Arial"/>
          <w:sz w:val="20"/>
          <w:szCs w:val="20"/>
          <w:lang w:val="sr-Latn-RS"/>
        </w:rPr>
        <w:t xml:space="preserve"> </w:t>
      </w:r>
      <w:r w:rsidRPr="00C60756">
        <w:rPr>
          <w:rFonts w:ascii="Arial" w:hAnsi="Arial" w:cs="Arial"/>
          <w:sz w:val="20"/>
          <w:szCs w:val="20"/>
          <w:lang w:val="ru-RU"/>
        </w:rPr>
        <w:t>стране</w:t>
      </w:r>
      <w:r w:rsidRPr="00C60756">
        <w:rPr>
          <w:rFonts w:ascii="Arial" w:hAnsi="Arial" w:cs="Arial"/>
          <w:sz w:val="20"/>
          <w:szCs w:val="20"/>
          <w:lang w:val="sr-Latn-RS"/>
        </w:rPr>
        <w:t>.</w:t>
      </w:r>
      <w:r w:rsidRPr="00C60756">
        <w:rPr>
          <w:rFonts w:ascii="Arial" w:hAnsi="Arial" w:cs="Arial"/>
          <w:lang w:val="sr-Latn-RS"/>
        </w:rPr>
        <w:t xml:space="preserve"> </w:t>
      </w:r>
    </w:p>
    <w:p w14:paraId="03D2DEF8" w14:textId="77777777" w:rsidR="00C60756" w:rsidRPr="00C60756" w:rsidRDefault="00C60756" w:rsidP="00C60756">
      <w:pPr>
        <w:ind w:left="142" w:right="194" w:firstLine="567"/>
        <w:jc w:val="both"/>
        <w:rPr>
          <w:rFonts w:ascii="Arial" w:hAnsi="Arial" w:cs="Arial"/>
          <w:b/>
          <w:bCs/>
          <w:lang w:val="sr-Cyrl-RS"/>
        </w:rPr>
      </w:pPr>
    </w:p>
    <w:p w14:paraId="4BC07D93" w14:textId="4C5DA7FA" w:rsidR="00C60756" w:rsidRPr="00C60756" w:rsidRDefault="00C60756" w:rsidP="00C60756">
      <w:pPr>
        <w:ind w:left="142" w:right="194" w:firstLine="567"/>
        <w:jc w:val="both"/>
        <w:rPr>
          <w:rFonts w:ascii="Arial" w:hAnsi="Arial" w:cs="Arial"/>
          <w:lang w:val="sr-Cyrl-RS"/>
        </w:rPr>
      </w:pPr>
      <w:r w:rsidRPr="00C60756">
        <w:rPr>
          <w:rFonts w:ascii="Arial" w:hAnsi="Arial" w:cs="Arial"/>
          <w:bCs/>
          <w:lang w:val="sr-Cyrl-RS"/>
        </w:rPr>
        <w:t>На позицији у оквиру к.п.бр.1746 КО Дедина, која је приказана у графичком делу, на ситуацијама, биће изграђено интерно разводно постројење (ИРП) у ком ће бити повезане трансф</w:t>
      </w:r>
      <w:r>
        <w:rPr>
          <w:rFonts w:ascii="Arial" w:hAnsi="Arial" w:cs="Arial"/>
          <w:bCs/>
          <w:lang w:val="sr-Cyrl-RS"/>
        </w:rPr>
        <w:t>о</w:t>
      </w:r>
      <w:r w:rsidRPr="00C60756">
        <w:rPr>
          <w:rFonts w:ascii="Arial" w:hAnsi="Arial" w:cs="Arial"/>
          <w:bCs/>
          <w:lang w:val="sr-Cyrl-RS"/>
        </w:rPr>
        <w:t xml:space="preserve">рматорске станице ТС1, ТС2 и ТС3. У разводном постројењу ће бити уграђена расклопна </w:t>
      </w:r>
      <w:r w:rsidRPr="00C60756">
        <w:rPr>
          <w:rFonts w:ascii="Arial" w:hAnsi="Arial" w:cs="Arial"/>
          <w:lang w:val="sr-Latn-CS"/>
        </w:rPr>
        <w:t>35kV</w:t>
      </w:r>
      <w:r w:rsidRPr="00C60756">
        <w:rPr>
          <w:rFonts w:ascii="Arial" w:hAnsi="Arial" w:cs="Arial"/>
          <w:lang w:val="sr-Cyrl-RS"/>
        </w:rPr>
        <w:t xml:space="preserve"> опрема која ће се састојати од 4 водне ћелије и једне ћелије сопствене потрошње </w:t>
      </w:r>
      <w:r w:rsidRPr="00C60756">
        <w:rPr>
          <w:rFonts w:ascii="Arial" w:hAnsi="Arial" w:cs="Arial"/>
          <w:lang w:val="sr-Latn-CS"/>
        </w:rPr>
        <w:t>35/0,4kV.</w:t>
      </w:r>
      <w:r w:rsidRPr="00C60756">
        <w:rPr>
          <w:rFonts w:ascii="Arial" w:hAnsi="Arial" w:cs="Arial"/>
          <w:lang w:val="sr-Cyrl-RS"/>
        </w:rPr>
        <w:t xml:space="preserve"> На три водне ћелије ће бити прикључене трансформаторске станице, а четврта ће бити веза према ДСЕЕ. Сва расклопна опрема се предвиђа да буде даљински управљива.</w:t>
      </w:r>
    </w:p>
    <w:p w14:paraId="329E540F" w14:textId="77777777" w:rsidR="00C60756" w:rsidRPr="00C60756" w:rsidRDefault="00C60756" w:rsidP="00C60756">
      <w:pPr>
        <w:ind w:left="142" w:right="194" w:firstLine="567"/>
        <w:jc w:val="both"/>
        <w:rPr>
          <w:rFonts w:ascii="Arial" w:hAnsi="Arial" w:cs="Arial"/>
          <w:lang w:val="sr-Cyrl-RS"/>
        </w:rPr>
      </w:pPr>
    </w:p>
    <w:p w14:paraId="7F0B8D40" w14:textId="77777777" w:rsidR="00C60756" w:rsidRPr="00C60756" w:rsidRDefault="00C60756" w:rsidP="00C60756">
      <w:pPr>
        <w:ind w:left="142" w:right="194" w:firstLine="567"/>
        <w:jc w:val="both"/>
        <w:rPr>
          <w:rFonts w:ascii="Arial" w:hAnsi="Arial" w:cs="Arial"/>
          <w:lang w:val="sr-Cyrl-RS"/>
        </w:rPr>
      </w:pPr>
      <w:r w:rsidRPr="00C60756">
        <w:rPr>
          <w:rFonts w:ascii="Arial" w:hAnsi="Arial" w:cs="Arial"/>
          <w:lang w:val="sr-Cyrl-RS"/>
        </w:rPr>
        <w:t>Разводно постројење је, као и трафостанице, типско и монтажно, префабриковано, и израђено од челичних профила и покривено лимом.</w:t>
      </w:r>
    </w:p>
    <w:p w14:paraId="7936CD3A" w14:textId="77777777" w:rsidR="00C60756" w:rsidRPr="00C60756" w:rsidRDefault="00C60756" w:rsidP="00C60756">
      <w:pPr>
        <w:ind w:left="142" w:right="194" w:firstLine="567"/>
        <w:jc w:val="both"/>
        <w:rPr>
          <w:rFonts w:ascii="Arial" w:hAnsi="Arial" w:cs="Arial"/>
          <w:lang w:val="sr-Latn-CS"/>
        </w:rPr>
      </w:pPr>
      <w:r w:rsidRPr="00C60756">
        <w:rPr>
          <w:rFonts w:ascii="Arial" w:hAnsi="Arial" w:cs="Arial"/>
          <w:lang w:val="sr-Cyrl-RS"/>
        </w:rPr>
        <w:t xml:space="preserve">Интерно разводно постројење је димензија </w:t>
      </w:r>
      <w:r w:rsidRPr="00C60756">
        <w:rPr>
          <w:rFonts w:ascii="Arial" w:hAnsi="Arial" w:cs="Arial"/>
          <w:lang w:val="sr-Latn-CS"/>
        </w:rPr>
        <w:t>10,00m x 5,00m.</w:t>
      </w:r>
    </w:p>
    <w:p w14:paraId="466C2960" w14:textId="77777777" w:rsidR="00C60756" w:rsidRPr="00C60756" w:rsidRDefault="00C60756" w:rsidP="00C60756">
      <w:pPr>
        <w:autoSpaceDE w:val="0"/>
        <w:autoSpaceDN w:val="0"/>
        <w:adjustRightInd w:val="0"/>
        <w:ind w:left="142" w:right="194" w:firstLine="567"/>
        <w:jc w:val="both"/>
        <w:rPr>
          <w:rFonts w:ascii="Arial" w:eastAsiaTheme="minorEastAsia" w:hAnsi="Arial" w:cs="Arial"/>
          <w:b/>
          <w:lang w:val="en-GB"/>
        </w:rPr>
      </w:pPr>
      <w:r w:rsidRPr="00C60756">
        <w:rPr>
          <w:rFonts w:ascii="Arial" w:eastAsiaTheme="minorEastAsia" w:hAnsi="Arial" w:cs="Arial"/>
          <w:b/>
          <w:lang w:val="sr-Cyrl-RS"/>
        </w:rPr>
        <w:t>Нето површина ИРП је</w:t>
      </w:r>
      <w:r w:rsidRPr="00C60756">
        <w:rPr>
          <w:rFonts w:ascii="Arial" w:eastAsiaTheme="minorEastAsia" w:hAnsi="Arial" w:cs="Arial"/>
          <w:b/>
          <w:lang w:val="en-GB"/>
        </w:rPr>
        <w:t xml:space="preserve"> </w:t>
      </w:r>
      <w:r w:rsidRPr="00C60756">
        <w:rPr>
          <w:rFonts w:ascii="Arial" w:eastAsiaTheme="minorEastAsia" w:hAnsi="Arial" w:cs="Arial"/>
          <w:b/>
          <w:lang w:val="sr-Cyrl-RS"/>
        </w:rPr>
        <w:t>40,00</w:t>
      </w:r>
      <w:r w:rsidRPr="00C60756">
        <w:rPr>
          <w:rFonts w:ascii="Arial" w:eastAsiaTheme="minorEastAsia" w:hAnsi="Arial" w:cs="Arial"/>
          <w:b/>
          <w:lang w:val="en-GB"/>
        </w:rPr>
        <w:t>m².</w:t>
      </w:r>
    </w:p>
    <w:p w14:paraId="3E7C12BB" w14:textId="77777777" w:rsidR="00C60756" w:rsidRPr="00C60756" w:rsidRDefault="00C60756" w:rsidP="00C60756">
      <w:pPr>
        <w:autoSpaceDE w:val="0"/>
        <w:autoSpaceDN w:val="0"/>
        <w:adjustRightInd w:val="0"/>
        <w:ind w:left="142" w:right="194" w:firstLine="567"/>
        <w:jc w:val="both"/>
        <w:rPr>
          <w:rFonts w:ascii="Arial" w:eastAsiaTheme="minorEastAsia" w:hAnsi="Arial" w:cs="Arial"/>
          <w:b/>
          <w:lang w:val="en-GB"/>
        </w:rPr>
      </w:pPr>
      <w:r w:rsidRPr="00C60756">
        <w:rPr>
          <w:rFonts w:ascii="Arial" w:eastAsiaTheme="minorEastAsia" w:hAnsi="Arial" w:cs="Arial"/>
          <w:b/>
          <w:lang w:val="sr-Cyrl-RS"/>
        </w:rPr>
        <w:t>Бруто површина ИРП је</w:t>
      </w:r>
      <w:r w:rsidRPr="00C60756">
        <w:rPr>
          <w:rFonts w:ascii="Arial" w:eastAsiaTheme="minorEastAsia" w:hAnsi="Arial" w:cs="Arial"/>
          <w:b/>
          <w:lang w:val="en-GB"/>
        </w:rPr>
        <w:t xml:space="preserve"> </w:t>
      </w:r>
      <w:r w:rsidRPr="00C60756">
        <w:rPr>
          <w:rFonts w:ascii="Arial" w:eastAsiaTheme="minorEastAsia" w:hAnsi="Arial" w:cs="Arial"/>
          <w:b/>
          <w:lang w:val="sr-Cyrl-RS"/>
        </w:rPr>
        <w:t>50,00</w:t>
      </w:r>
      <w:r w:rsidRPr="00C60756">
        <w:rPr>
          <w:rFonts w:ascii="Arial" w:eastAsiaTheme="minorEastAsia" w:hAnsi="Arial" w:cs="Arial"/>
          <w:b/>
          <w:lang w:val="en-GB"/>
        </w:rPr>
        <w:t>m².</w:t>
      </w:r>
    </w:p>
    <w:p w14:paraId="1DB5666D" w14:textId="4001F657" w:rsidR="00C60756" w:rsidRPr="00C60756" w:rsidRDefault="00C60756" w:rsidP="00C60756">
      <w:pPr>
        <w:autoSpaceDE w:val="0"/>
        <w:autoSpaceDN w:val="0"/>
        <w:adjustRightInd w:val="0"/>
        <w:ind w:left="142" w:right="194" w:firstLine="567"/>
        <w:jc w:val="both"/>
        <w:rPr>
          <w:rFonts w:ascii="Arial" w:eastAsiaTheme="minorEastAsia" w:hAnsi="Arial" w:cs="Arial"/>
          <w:lang w:val="sr-Cyrl-RS"/>
        </w:rPr>
      </w:pPr>
      <w:r w:rsidRPr="00C60756">
        <w:rPr>
          <w:rFonts w:ascii="Arial" w:eastAsiaTheme="minorEastAsia" w:hAnsi="Arial" w:cs="Arial"/>
          <w:lang w:val="sr-Cyrl-RS"/>
        </w:rPr>
        <w:t>Под трафостанице је издигнут</w:t>
      </w:r>
      <w:r w:rsidRPr="00C60756">
        <w:rPr>
          <w:rFonts w:ascii="Arial" w:eastAsiaTheme="minorEastAsia" w:hAnsi="Arial" w:cs="Arial"/>
          <w:lang w:val="en-GB"/>
        </w:rPr>
        <w:t xml:space="preserve"> 0,</w:t>
      </w:r>
      <w:r w:rsidRPr="00C60756">
        <w:rPr>
          <w:rFonts w:ascii="Arial" w:eastAsiaTheme="minorEastAsia" w:hAnsi="Arial" w:cs="Arial"/>
          <w:lang w:val="sr-Cyrl-RS"/>
        </w:rPr>
        <w:t>20</w:t>
      </w:r>
      <w:r w:rsidRPr="00C60756">
        <w:rPr>
          <w:rFonts w:ascii="Arial" w:eastAsiaTheme="minorEastAsia" w:hAnsi="Arial" w:cs="Arial"/>
          <w:lang w:val="en-GB"/>
        </w:rPr>
        <w:t xml:space="preserve">m </w:t>
      </w:r>
      <w:r w:rsidRPr="00C60756">
        <w:rPr>
          <w:rFonts w:ascii="Arial" w:eastAsiaTheme="minorEastAsia" w:hAnsi="Arial" w:cs="Arial"/>
          <w:lang w:val="sr-Cyrl-RS"/>
        </w:rPr>
        <w:t>од околног терена.</w:t>
      </w:r>
      <w:r w:rsidRPr="00C60756">
        <w:rPr>
          <w:rFonts w:ascii="Arial" w:eastAsiaTheme="minorEastAsia" w:hAnsi="Arial" w:cs="Arial"/>
          <w:lang w:val="en-GB"/>
        </w:rPr>
        <w:t xml:space="preserve"> </w:t>
      </w:r>
      <w:r w:rsidRPr="00C60756">
        <w:rPr>
          <w:rFonts w:ascii="Arial" w:eastAsiaTheme="minorEastAsia" w:hAnsi="Arial" w:cs="Arial"/>
          <w:lang w:val="sr-Cyrl-RS"/>
        </w:rPr>
        <w:t>Укупна висина објекта је</w:t>
      </w:r>
      <w:r w:rsidRPr="00C60756">
        <w:rPr>
          <w:rFonts w:ascii="Arial" w:eastAsiaTheme="minorEastAsia" w:hAnsi="Arial" w:cs="Arial"/>
          <w:lang w:val="en-GB"/>
        </w:rPr>
        <w:t xml:space="preserve"> </w:t>
      </w:r>
      <w:r w:rsidRPr="00C60756">
        <w:rPr>
          <w:rFonts w:ascii="Arial" w:eastAsiaTheme="minorEastAsia" w:hAnsi="Arial" w:cs="Arial"/>
          <w:lang w:val="sr-Cyrl-RS"/>
        </w:rPr>
        <w:t>3,80</w:t>
      </w:r>
      <w:r w:rsidRPr="00C60756">
        <w:rPr>
          <w:rFonts w:ascii="Arial" w:eastAsiaTheme="minorEastAsia" w:hAnsi="Arial" w:cs="Arial"/>
          <w:lang w:val="en-GB"/>
        </w:rPr>
        <w:t xml:space="preserve">m </w:t>
      </w:r>
      <w:r w:rsidRPr="00C60756">
        <w:rPr>
          <w:rFonts w:ascii="Arial" w:eastAsiaTheme="minorEastAsia" w:hAnsi="Arial" w:cs="Arial"/>
          <w:lang w:val="sr-Cyrl-RS"/>
        </w:rPr>
        <w:t>од тла.</w:t>
      </w:r>
    </w:p>
    <w:p w14:paraId="21F4344E" w14:textId="77777777" w:rsidR="00C60756" w:rsidRPr="00C60756" w:rsidRDefault="00C60756" w:rsidP="00C60756">
      <w:pPr>
        <w:pStyle w:val="NoSpacing"/>
        <w:ind w:right="194"/>
        <w:rPr>
          <w:rFonts w:ascii="Arial" w:hAnsi="Arial" w:cs="Arial"/>
          <w:b/>
          <w:sz w:val="20"/>
          <w:szCs w:val="20"/>
          <w:u w:val="single"/>
          <w:lang w:val="sr-Cyrl-RS"/>
        </w:rPr>
      </w:pPr>
    </w:p>
    <w:p w14:paraId="30874A23" w14:textId="77777777" w:rsidR="00C60756" w:rsidRPr="00C60756" w:rsidRDefault="00C60756" w:rsidP="00C60756">
      <w:pPr>
        <w:pStyle w:val="NoSpacing"/>
        <w:ind w:left="142" w:right="194" w:firstLine="709"/>
        <w:rPr>
          <w:rFonts w:ascii="Arial" w:hAnsi="Arial" w:cs="Arial"/>
          <w:b/>
          <w:sz w:val="20"/>
          <w:szCs w:val="20"/>
          <w:u w:val="single"/>
          <w:lang w:val="sr-Cyrl-RS"/>
        </w:rPr>
      </w:pPr>
      <w:r w:rsidRPr="00C60756">
        <w:rPr>
          <w:rFonts w:ascii="Arial" w:hAnsi="Arial" w:cs="Arial"/>
          <w:b/>
          <w:sz w:val="20"/>
          <w:szCs w:val="20"/>
          <w:u w:val="single"/>
          <w:lang w:val="sr-Cyrl-RS"/>
        </w:rPr>
        <w:t>Кабловски водови</w:t>
      </w:r>
    </w:p>
    <w:p w14:paraId="5133E439" w14:textId="77777777" w:rsidR="00C60756" w:rsidRPr="00C60756" w:rsidRDefault="00C60756" w:rsidP="00C60756">
      <w:pPr>
        <w:pStyle w:val="NoSpacing"/>
        <w:ind w:left="142" w:right="194" w:firstLine="709"/>
        <w:rPr>
          <w:rFonts w:ascii="Arial" w:hAnsi="Arial" w:cs="Arial"/>
          <w:b/>
          <w:sz w:val="20"/>
          <w:szCs w:val="20"/>
          <w:u w:val="single"/>
          <w:lang w:val="sr-Cyrl-RS"/>
        </w:rPr>
      </w:pPr>
    </w:p>
    <w:p w14:paraId="4EC751CC" w14:textId="77777777" w:rsidR="00C60756" w:rsidRDefault="00C60756" w:rsidP="00C60756">
      <w:pPr>
        <w:pStyle w:val="NoSpacing"/>
        <w:ind w:left="142" w:right="194" w:firstLine="709"/>
        <w:jc w:val="both"/>
        <w:rPr>
          <w:rFonts w:ascii="Arial" w:eastAsia="Times New Roman" w:hAnsi="Arial" w:cs="Arial"/>
          <w:sz w:val="20"/>
          <w:szCs w:val="20"/>
          <w:lang w:val="sr-Cyrl-RS"/>
        </w:rPr>
      </w:pPr>
      <w:r w:rsidRPr="00C60756">
        <w:rPr>
          <w:rFonts w:ascii="Arial" w:hAnsi="Arial" w:cs="Arial"/>
          <w:sz w:val="20"/>
          <w:szCs w:val="20"/>
          <w:lang w:val="sr-Cyrl-RS"/>
        </w:rPr>
        <w:t xml:space="preserve">У складу са ситуацијом, предвиђено је полагање средњенапонског кабла типа и пресека </w:t>
      </w:r>
      <w:r w:rsidRPr="00C60756">
        <w:rPr>
          <w:rFonts w:ascii="Arial" w:eastAsia="Times New Roman" w:hAnsi="Arial" w:cs="Arial"/>
          <w:sz w:val="20"/>
          <w:szCs w:val="20"/>
          <w:lang w:val="sr-Latn-CS"/>
        </w:rPr>
        <w:t>XHE 49-A 3x(1x150)mm2</w:t>
      </w:r>
      <w:r w:rsidRPr="00C60756">
        <w:rPr>
          <w:rFonts w:ascii="Arial" w:eastAsia="Times New Roman" w:hAnsi="Arial" w:cs="Arial"/>
          <w:sz w:val="20"/>
          <w:szCs w:val="20"/>
          <w:lang w:val="sr-Cyrl-RS"/>
        </w:rPr>
        <w:t xml:space="preserve"> од водне ћелије сваке од планираних трафостаница до водне ћелије планирног ИРП. У траси каблова се поставља оптички кабл у окитен цеви.</w:t>
      </w:r>
    </w:p>
    <w:p w14:paraId="1BCD9A90" w14:textId="77777777" w:rsidR="00A811F7" w:rsidRPr="00C60756" w:rsidRDefault="00A811F7" w:rsidP="00C60756">
      <w:pPr>
        <w:pStyle w:val="NoSpacing"/>
        <w:ind w:left="142" w:right="194" w:firstLine="709"/>
        <w:jc w:val="both"/>
        <w:rPr>
          <w:rFonts w:ascii="Arial" w:eastAsia="Times New Roman" w:hAnsi="Arial" w:cs="Arial"/>
          <w:sz w:val="20"/>
          <w:szCs w:val="20"/>
          <w:lang w:val="sr-Cyrl-RS"/>
        </w:rPr>
      </w:pPr>
    </w:p>
    <w:p w14:paraId="5BD029D4" w14:textId="5C24B3F3" w:rsidR="00C60756" w:rsidRPr="00C60756" w:rsidRDefault="00C60756" w:rsidP="00C60756">
      <w:pPr>
        <w:pStyle w:val="NoSpacing"/>
        <w:ind w:left="142" w:right="194" w:firstLine="709"/>
        <w:jc w:val="both"/>
        <w:rPr>
          <w:rFonts w:ascii="Arial" w:hAnsi="Arial" w:cs="Arial"/>
          <w:sz w:val="20"/>
          <w:szCs w:val="20"/>
          <w:lang w:val="sr-Cyrl-RS"/>
        </w:rPr>
      </w:pPr>
      <w:r w:rsidRPr="00C60756">
        <w:rPr>
          <w:rFonts w:ascii="Arial" w:hAnsi="Arial" w:cs="Arial"/>
          <w:sz w:val="20"/>
          <w:szCs w:val="20"/>
          <w:lang w:val="sr-Cyrl-RS"/>
        </w:rPr>
        <w:t xml:space="preserve">Место прикључеља електране је планирано разводно постројење-ОМП (није предмет пројекта али приказано на ситуацији ради схватања комплекса) које ће бити изграђено у непосредној близини постојеће ТС </w:t>
      </w:r>
      <w:r w:rsidRPr="00C60756">
        <w:rPr>
          <w:rFonts w:ascii="Arial" w:eastAsia="Times New Roman" w:hAnsi="Arial" w:cs="Arial"/>
          <w:sz w:val="20"/>
          <w:szCs w:val="20"/>
          <w:lang w:val="sr-Latn-CS"/>
        </w:rPr>
        <w:t>110/35Kv</w:t>
      </w:r>
      <w:r w:rsidRPr="00C60756">
        <w:rPr>
          <w:rFonts w:ascii="Arial" w:eastAsia="Times New Roman" w:hAnsi="Arial" w:cs="Arial"/>
          <w:sz w:val="20"/>
          <w:szCs w:val="20"/>
          <w:lang w:val="sr-Cyrl-RS"/>
        </w:rPr>
        <w:t xml:space="preserve"> ''Крушевац 2''. У оквиру планираног ОМП се уграђује водна ћелија за прикључење ИРП. Од ИРП-а до ОМП-а се полаже кабловски вод типа и пресека </w:t>
      </w:r>
      <w:r w:rsidRPr="00C60756">
        <w:rPr>
          <w:rFonts w:ascii="Arial" w:eastAsia="Times New Roman" w:hAnsi="Arial" w:cs="Arial"/>
          <w:sz w:val="20"/>
          <w:szCs w:val="20"/>
          <w:lang w:val="sr-Latn-CS"/>
        </w:rPr>
        <w:t>XHE-49A 3x1x240mm</w:t>
      </w:r>
      <w:r w:rsidRPr="00C60756">
        <w:rPr>
          <w:rFonts w:ascii="Arial" w:eastAsia="Times New Roman" w:hAnsi="Arial" w:cs="Arial"/>
          <w:sz w:val="20"/>
          <w:szCs w:val="20"/>
          <w:vertAlign w:val="superscript"/>
          <w:lang w:val="sr-Latn-CS"/>
        </w:rPr>
        <w:t>2</w:t>
      </w:r>
      <w:r w:rsidRPr="00C60756">
        <w:rPr>
          <w:rFonts w:ascii="Arial" w:eastAsia="Times New Roman" w:hAnsi="Arial" w:cs="Arial"/>
          <w:sz w:val="20"/>
          <w:szCs w:val="20"/>
          <w:lang w:val="sr-Latn-CS"/>
        </w:rPr>
        <w:t>,</w:t>
      </w:r>
      <w:r w:rsidRPr="00C60756">
        <w:rPr>
          <w:rFonts w:ascii="Arial" w:eastAsia="Times New Roman" w:hAnsi="Arial" w:cs="Arial"/>
          <w:sz w:val="20"/>
          <w:szCs w:val="20"/>
          <w:lang w:val="sr-Cyrl-RS"/>
        </w:rPr>
        <w:t xml:space="preserve"> трасом која је приказана на ситуацији. У траси кабла се постављају 2 ПЕ цеви за оптички кабл.</w:t>
      </w:r>
    </w:p>
    <w:p w14:paraId="2025A877" w14:textId="4AD39679" w:rsidR="000A1BAF" w:rsidRDefault="000A1BAF">
      <w:pPr>
        <w:rPr>
          <w:rFonts w:ascii="Arial" w:hAnsi="Arial" w:cs="Arial"/>
          <w:lang w:val="sr-Cyrl-CS"/>
        </w:rPr>
      </w:pPr>
      <w:r>
        <w:rPr>
          <w:rFonts w:ascii="Arial" w:hAnsi="Arial" w:cs="Arial"/>
          <w:lang w:val="sr-Cyrl-CS"/>
        </w:rPr>
        <w:br w:type="page"/>
      </w:r>
    </w:p>
    <w:p w14:paraId="4C42EFA8" w14:textId="77777777" w:rsidR="00A811F7" w:rsidRPr="003B5448" w:rsidRDefault="00A811F7" w:rsidP="00A811F7">
      <w:pPr>
        <w:rPr>
          <w:rFonts w:ascii="Arial" w:hAnsi="Arial" w:cs="Arial"/>
          <w:lang w:val="sr-Cyrl-CS"/>
        </w:rPr>
      </w:pPr>
    </w:p>
    <w:p w14:paraId="4015356D" w14:textId="77777777" w:rsidR="00BC693D" w:rsidRDefault="00901C81" w:rsidP="0097497B">
      <w:pPr>
        <w:jc w:val="both"/>
        <w:rPr>
          <w:rFonts w:ascii="Arial" w:hAnsi="Arial" w:cs="Arial"/>
          <w:sz w:val="22"/>
          <w:szCs w:val="22"/>
          <w:lang w:val="sr-Cyrl-CS"/>
        </w:rPr>
      </w:pPr>
      <w:r>
        <w:rPr>
          <w:rFonts w:ascii="Arial" w:hAnsi="Arial" w:cs="Arial"/>
          <w:noProof/>
          <w:lang w:val="en-GB" w:eastAsia="en-GB"/>
        </w:rPr>
        <mc:AlternateContent>
          <mc:Choice Requires="wps">
            <w:drawing>
              <wp:anchor distT="0" distB="0" distL="114300" distR="114300" simplePos="0" relativeHeight="251683840" behindDoc="0" locked="0" layoutInCell="1" allowOverlap="1" wp14:anchorId="6E4C4542" wp14:editId="16E0D931">
                <wp:simplePos x="0" y="0"/>
                <wp:positionH relativeFrom="column">
                  <wp:posOffset>0</wp:posOffset>
                </wp:positionH>
                <wp:positionV relativeFrom="paragraph">
                  <wp:posOffset>11430</wp:posOffset>
                </wp:positionV>
                <wp:extent cx="6324600" cy="241300"/>
                <wp:effectExtent l="0" t="0" r="19050" b="25400"/>
                <wp:wrapNone/>
                <wp:docPr id="27"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241300"/>
                        </a:xfrm>
                        <a:prstGeom prst="rect">
                          <a:avLst/>
                        </a:prstGeom>
                        <a:solidFill>
                          <a:schemeClr val="accent3">
                            <a:lumMod val="20000"/>
                            <a:lumOff val="80000"/>
                          </a:schemeClr>
                        </a:solidFill>
                        <a:ln w="9525">
                          <a:solidFill>
                            <a:schemeClr val="accent3">
                              <a:lumMod val="20000"/>
                              <a:lumOff val="80000"/>
                            </a:schemeClr>
                          </a:solidFill>
                          <a:miter lim="800000"/>
                          <a:headEnd/>
                          <a:tailEnd/>
                        </a:ln>
                      </wps:spPr>
                      <wps:txbx>
                        <w:txbxContent>
                          <w:p w14:paraId="7001360E" w14:textId="23B01146" w:rsidR="007A09CE" w:rsidRPr="0000181B" w:rsidRDefault="007A09CE" w:rsidP="00901C81">
                            <w:pPr>
                              <w:tabs>
                                <w:tab w:val="left" w:pos="689"/>
                                <w:tab w:val="left" w:pos="720"/>
                              </w:tabs>
                              <w:jc w:val="both"/>
                            </w:pPr>
                            <w:r w:rsidRPr="003675B2">
                              <w:rPr>
                                <w:rFonts w:ascii="Arial" w:hAnsi="Arial" w:cs="Arial"/>
                                <w:b/>
                                <w:sz w:val="22"/>
                                <w:szCs w:val="22"/>
                                <w:lang w:val="sr-Cyrl-CS"/>
                              </w:rPr>
                              <w:t>1.</w:t>
                            </w:r>
                            <w:r>
                              <w:rPr>
                                <w:rFonts w:ascii="Arial" w:hAnsi="Arial" w:cs="Arial"/>
                                <w:b/>
                                <w:sz w:val="22"/>
                                <w:szCs w:val="22"/>
                                <w:lang w:val="sr-Cyrl-CS"/>
                              </w:rPr>
                              <w:t>17</w:t>
                            </w:r>
                            <w:r w:rsidRPr="003675B2">
                              <w:rPr>
                                <w:rFonts w:ascii="Arial" w:hAnsi="Arial" w:cs="Arial"/>
                                <w:b/>
                                <w:sz w:val="22"/>
                                <w:szCs w:val="22"/>
                                <w:lang w:val="sr-Cyrl-CS"/>
                              </w:rPr>
                              <w:t xml:space="preserve">. </w:t>
                            </w:r>
                            <w:r>
                              <w:rPr>
                                <w:rFonts w:ascii="Arial" w:hAnsi="Arial" w:cs="Arial"/>
                                <w:b/>
                                <w:sz w:val="22"/>
                                <w:szCs w:val="22"/>
                                <w:lang w:val="sr-Cyrl-CS"/>
                              </w:rPr>
                              <w:t>СПРОВОЂЕЊЕ И РЕАЛИЗАЦИЈА УРБАНИСТИЧКОГ ПРОЈЕКТА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4C4542" id="_x0000_s1043" type="#_x0000_t202" style="position:absolute;left:0;text-align:left;margin-left:0;margin-top:.9pt;width:498pt;height:1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" fillcolor="#ededed [662]" strokecolor="#ededed [662]">
                <v:textbox>
                  <w:txbxContent>
                    <w:p w14:paraId="7001360E" w14:textId="23B01146" w:rsidR="007A09CE" w:rsidRPr="0000181B" w:rsidRDefault="007A09CE" w:rsidP="00901C81">
                      <w:pPr>
                        <w:tabs>
                          <w:tab w:val="left" w:pos="689"/>
                          <w:tab w:val="left" w:pos="720"/>
                        </w:tabs>
                        <w:jc w:val="both"/>
                      </w:pPr>
                      <w:r w:rsidRPr="003675B2">
                        <w:rPr>
                          <w:rFonts w:ascii="Arial" w:hAnsi="Arial" w:cs="Arial"/>
                          <w:b/>
                          <w:sz w:val="22"/>
                          <w:szCs w:val="22"/>
                          <w:lang w:val="sr-Cyrl-CS"/>
                        </w:rPr>
                        <w:t>1.</w:t>
                      </w:r>
                      <w:r>
                        <w:rPr>
                          <w:rFonts w:ascii="Arial" w:hAnsi="Arial" w:cs="Arial"/>
                          <w:b/>
                          <w:sz w:val="22"/>
                          <w:szCs w:val="22"/>
                          <w:lang w:val="sr-Cyrl-CS"/>
                        </w:rPr>
                        <w:t>17</w:t>
                      </w:r>
                      <w:r w:rsidRPr="003675B2">
                        <w:rPr>
                          <w:rFonts w:ascii="Arial" w:hAnsi="Arial" w:cs="Arial"/>
                          <w:b/>
                          <w:sz w:val="22"/>
                          <w:szCs w:val="22"/>
                          <w:lang w:val="sr-Cyrl-CS"/>
                        </w:rPr>
                        <w:t xml:space="preserve">. </w:t>
                      </w:r>
                      <w:r>
                        <w:rPr>
                          <w:rFonts w:ascii="Arial" w:hAnsi="Arial" w:cs="Arial"/>
                          <w:b/>
                          <w:sz w:val="22"/>
                          <w:szCs w:val="22"/>
                          <w:lang w:val="sr-Cyrl-CS"/>
                        </w:rPr>
                        <w:t>СПРОВОЂЕЊЕ И РЕАЛИЗАЦИЈА УРБАНИСТИЧКОГ ПРОЈЕКТА</w:t>
                      </w:r>
                    </w:p>
                  </w:txbxContent>
                </v:textbox>
              </v:shape>
            </w:pict>
          </mc:Fallback>
        </mc:AlternateContent>
      </w:r>
    </w:p>
    <w:p w14:paraId="08AF7D67" w14:textId="77777777" w:rsidR="00BC693D" w:rsidRDefault="00BC693D" w:rsidP="0097497B">
      <w:pPr>
        <w:jc w:val="both"/>
        <w:rPr>
          <w:rFonts w:ascii="Arial" w:hAnsi="Arial" w:cs="Arial"/>
          <w:sz w:val="22"/>
          <w:szCs w:val="22"/>
          <w:lang w:val="sr-Cyrl-CS"/>
        </w:rPr>
      </w:pPr>
    </w:p>
    <w:p w14:paraId="4F6A93FC" w14:textId="77777777" w:rsidR="00BC693D" w:rsidRDefault="00BC693D" w:rsidP="0097497B">
      <w:pPr>
        <w:jc w:val="both"/>
        <w:rPr>
          <w:rFonts w:ascii="Arial" w:hAnsi="Arial" w:cs="Arial"/>
          <w:sz w:val="22"/>
          <w:szCs w:val="22"/>
          <w:lang w:val="sr-Cyrl-CS"/>
        </w:rPr>
      </w:pPr>
    </w:p>
    <w:p w14:paraId="46BC13E5" w14:textId="5E7416FA" w:rsidR="00613CE1" w:rsidRPr="00BC693D" w:rsidRDefault="00613CE1" w:rsidP="002C0B2D">
      <w:pPr>
        <w:ind w:left="180" w:right="23" w:firstLine="529"/>
        <w:jc w:val="both"/>
        <w:rPr>
          <w:rFonts w:ascii="Arial" w:hAnsi="Arial" w:cs="Arial"/>
          <w:lang w:val="sr-Cyrl-CS"/>
        </w:rPr>
      </w:pPr>
      <w:r w:rsidRPr="00BC693D">
        <w:rPr>
          <w:rFonts w:ascii="Arial" w:hAnsi="Arial" w:cs="Arial"/>
          <w:lang w:val="sr-Cyrl-CS"/>
        </w:rPr>
        <w:t xml:space="preserve">РС, Град </w:t>
      </w:r>
      <w:r w:rsidR="000A1BAF">
        <w:rPr>
          <w:rFonts w:ascii="Arial" w:hAnsi="Arial" w:cs="Arial"/>
          <w:lang w:val="sr-Cyrl-CS"/>
        </w:rPr>
        <w:t>Крушевац</w:t>
      </w:r>
      <w:r w:rsidRPr="00BC693D">
        <w:rPr>
          <w:rFonts w:ascii="Arial" w:hAnsi="Arial" w:cs="Arial"/>
          <w:lang w:val="sr-Cyrl-CS"/>
        </w:rPr>
        <w:t>, градска управа, Одељење за урбанизам</w:t>
      </w:r>
      <w:r w:rsidR="000A1BAF">
        <w:rPr>
          <w:rFonts w:ascii="Arial" w:hAnsi="Arial" w:cs="Arial"/>
          <w:lang w:val="sr-Cyrl-CS"/>
        </w:rPr>
        <w:t xml:space="preserve"> и гарђевинарство</w:t>
      </w:r>
      <w:bookmarkStart w:id="2" w:name="_GoBack"/>
      <w:bookmarkEnd w:id="2"/>
      <w:r w:rsidRPr="00BC693D">
        <w:rPr>
          <w:rFonts w:ascii="Arial" w:hAnsi="Arial" w:cs="Arial"/>
          <w:lang w:val="sr-Cyrl-CS"/>
        </w:rPr>
        <w:t>, спровешће процедуру и потврдиће овај Урбанистички пројекат у складу са Законом о планирању и изградњи (</w:t>
      </w:r>
      <w:r w:rsidR="00901C81" w:rsidRPr="00AE3974">
        <w:rPr>
          <w:rFonts w:ascii="Arial" w:hAnsi="Arial" w:cs="Arial"/>
          <w:lang w:val="ru-RU"/>
        </w:rPr>
        <w:t xml:space="preserve">''Сл. гласник РС'', бр. 72/09 и 81/09 - исправка, 64/10 - Одлука УС, 24/11, 121/12, 42/13 - Одлука УС, 50/13 - Одлука УС, 98/13 – Одлука УС, 132/14, </w:t>
      </w:r>
      <w:r w:rsidR="00901C81" w:rsidRPr="00AE3974">
        <w:rPr>
          <w:rFonts w:ascii="Arial" w:hAnsi="Arial" w:cs="Arial"/>
          <w:lang w:val="sr-Cyrl-CS"/>
        </w:rPr>
        <w:t>145/14, 83/18 и 31/19</w:t>
      </w:r>
      <w:r w:rsidR="00901C81" w:rsidRPr="00A35D37">
        <w:rPr>
          <w:rFonts w:ascii="Arial" w:hAnsi="Arial" w:cs="Arial"/>
          <w:lang w:val="sr-Cyrl-CS"/>
        </w:rPr>
        <w:t>, 37/19-</w:t>
      </w:r>
      <w:r w:rsidR="00E266A9">
        <w:rPr>
          <w:rFonts w:ascii="Arial" w:hAnsi="Arial" w:cs="Arial"/>
          <w:lang w:val="sr-Cyrl-RS"/>
        </w:rPr>
        <w:t>др.закон, 9/20,</w:t>
      </w:r>
      <w:r w:rsidR="00901C81" w:rsidRPr="00AE3974">
        <w:rPr>
          <w:rFonts w:ascii="Arial" w:hAnsi="Arial" w:cs="Arial"/>
          <w:lang w:val="sr-Cyrl-RS"/>
        </w:rPr>
        <w:t xml:space="preserve"> 52/21</w:t>
      </w:r>
      <w:r w:rsidR="00E266A9">
        <w:rPr>
          <w:rFonts w:ascii="Arial" w:hAnsi="Arial" w:cs="Arial"/>
          <w:lang w:val="sr-Cyrl-RS"/>
        </w:rPr>
        <w:t xml:space="preserve"> и 62/23</w:t>
      </w:r>
      <w:r w:rsidRPr="00BC693D">
        <w:rPr>
          <w:rFonts w:ascii="Arial" w:hAnsi="Arial" w:cs="Arial"/>
          <w:lang w:val="sr-Cyrl-CS"/>
        </w:rPr>
        <w:t>) по претходно прибављеном мишљењу Комисије за планове.</w:t>
      </w:r>
    </w:p>
    <w:p w14:paraId="385420DE" w14:textId="77777777" w:rsidR="00613CE1" w:rsidRPr="006D45C5" w:rsidRDefault="00613CE1" w:rsidP="00D64C52">
      <w:pPr>
        <w:ind w:left="180" w:right="23"/>
        <w:rPr>
          <w:rFonts w:ascii="Arial" w:hAnsi="Arial" w:cs="Arial"/>
          <w:lang w:val="ru-RU"/>
        </w:rPr>
      </w:pPr>
    </w:p>
    <w:p w14:paraId="0E7DB4FA" w14:textId="77777777" w:rsidR="00472BBD" w:rsidRPr="00472BBD" w:rsidRDefault="00472BBD" w:rsidP="00D64C52">
      <w:pPr>
        <w:ind w:left="180" w:right="23"/>
        <w:rPr>
          <w:rFonts w:ascii="Arial" w:hAnsi="Arial" w:cs="Arial"/>
          <w:lang w:val="sr-Cyrl-CS"/>
        </w:rPr>
      </w:pPr>
    </w:p>
    <w:p w14:paraId="07948383" w14:textId="77777777" w:rsidR="00613CE1" w:rsidRPr="001E33F0" w:rsidRDefault="00613CE1" w:rsidP="00D64C52">
      <w:pPr>
        <w:tabs>
          <w:tab w:val="left" w:pos="5760"/>
        </w:tabs>
        <w:ind w:left="180" w:right="23"/>
        <w:jc w:val="both"/>
        <w:rPr>
          <w:rFonts w:ascii="Arial" w:hAnsi="Arial" w:cs="Arial"/>
          <w:lang w:val="sr-Cyrl-CS"/>
        </w:rPr>
      </w:pPr>
      <w:r w:rsidRPr="001E33F0">
        <w:rPr>
          <w:rFonts w:ascii="Arial" w:hAnsi="Arial" w:cs="Arial"/>
          <w:lang w:val="sr-Cyrl-CS"/>
        </w:rPr>
        <w:t>Одговорни урбаниста:</w:t>
      </w:r>
      <w:r w:rsidRPr="001E33F0">
        <w:rPr>
          <w:rFonts w:ascii="Arial" w:hAnsi="Arial" w:cs="Arial"/>
          <w:lang w:val="sr-Cyrl-CS"/>
        </w:rPr>
        <w:tab/>
        <w:t xml:space="preserve">           </w:t>
      </w:r>
    </w:p>
    <w:p w14:paraId="6785DDE7" w14:textId="5B036CF6" w:rsidR="00AB7F28" w:rsidRDefault="00AB7F28" w:rsidP="00D64C52">
      <w:pPr>
        <w:tabs>
          <w:tab w:val="left" w:pos="6480"/>
        </w:tabs>
        <w:ind w:left="180" w:right="23"/>
        <w:jc w:val="both"/>
        <w:rPr>
          <w:rFonts w:ascii="Arial" w:hAnsi="Arial" w:cs="Arial"/>
          <w:lang w:val="ru-RU"/>
        </w:rPr>
      </w:pPr>
    </w:p>
    <w:p w14:paraId="2D77F202" w14:textId="77777777" w:rsidR="003E6F23" w:rsidRPr="001E33F0" w:rsidRDefault="003E6F23" w:rsidP="00D64C52">
      <w:pPr>
        <w:tabs>
          <w:tab w:val="left" w:pos="6480"/>
        </w:tabs>
        <w:ind w:left="180" w:right="23"/>
        <w:jc w:val="both"/>
        <w:rPr>
          <w:rFonts w:ascii="Arial" w:hAnsi="Arial" w:cs="Arial"/>
          <w:lang w:val="ru-RU"/>
        </w:rPr>
      </w:pPr>
    </w:p>
    <w:p w14:paraId="159ED24B" w14:textId="77777777" w:rsidR="00613CE1" w:rsidRPr="001E33F0" w:rsidRDefault="00613CE1" w:rsidP="00D64C52">
      <w:pPr>
        <w:tabs>
          <w:tab w:val="left" w:pos="6480"/>
        </w:tabs>
        <w:ind w:left="180" w:right="23"/>
        <w:jc w:val="both"/>
        <w:rPr>
          <w:rFonts w:ascii="Arial" w:hAnsi="Arial" w:cs="Arial"/>
          <w:lang w:val="ru-RU"/>
        </w:rPr>
      </w:pPr>
      <w:r w:rsidRPr="001E33F0">
        <w:rPr>
          <w:rFonts w:ascii="Arial" w:hAnsi="Arial" w:cs="Arial"/>
          <w:lang w:val="sr-Cyrl-CS"/>
        </w:rPr>
        <w:tab/>
      </w:r>
      <w:r w:rsidRPr="001E33F0">
        <w:rPr>
          <w:rFonts w:ascii="Arial" w:hAnsi="Arial" w:cs="Arial"/>
          <w:lang w:val="sr-Cyrl-CS"/>
        </w:rPr>
        <w:tab/>
        <w:t xml:space="preserve">       </w:t>
      </w:r>
    </w:p>
    <w:p w14:paraId="08F645E4" w14:textId="77777777" w:rsidR="00613CE1" w:rsidRPr="001E33F0" w:rsidRDefault="00613CE1" w:rsidP="00D64C52">
      <w:pPr>
        <w:tabs>
          <w:tab w:val="left" w:pos="6480"/>
        </w:tabs>
        <w:ind w:left="180" w:right="23"/>
        <w:jc w:val="both"/>
        <w:rPr>
          <w:rFonts w:ascii="Arial" w:hAnsi="Arial" w:cs="Arial"/>
          <w:lang w:val="ru-RU"/>
        </w:rPr>
      </w:pPr>
      <w:r w:rsidRPr="001E33F0">
        <w:rPr>
          <w:rFonts w:ascii="Arial" w:hAnsi="Arial" w:cs="Arial"/>
          <w:lang w:val="sr-Cyrl-CS"/>
        </w:rPr>
        <w:t>________________________</w:t>
      </w:r>
      <w:r w:rsidR="008A73D8" w:rsidRPr="001E33F0">
        <w:rPr>
          <w:rFonts w:ascii="Arial" w:hAnsi="Arial" w:cs="Arial"/>
          <w:lang w:val="sr-Cyrl-CS"/>
        </w:rPr>
        <w:t>___</w:t>
      </w:r>
      <w:r w:rsidR="008A73D8" w:rsidRPr="001E33F0">
        <w:rPr>
          <w:rFonts w:ascii="Arial" w:hAnsi="Arial" w:cs="Arial"/>
          <w:lang w:val="sr-Cyrl-CS"/>
        </w:rPr>
        <w:tab/>
      </w:r>
    </w:p>
    <w:p w14:paraId="6AE3E99B" w14:textId="7850D504" w:rsidR="00423C42" w:rsidRPr="001E33F0" w:rsidRDefault="003115A4" w:rsidP="00D64C52">
      <w:pPr>
        <w:tabs>
          <w:tab w:val="left" w:pos="6480"/>
        </w:tabs>
        <w:ind w:left="180" w:right="23"/>
        <w:jc w:val="both"/>
        <w:rPr>
          <w:rFonts w:ascii="Arial" w:hAnsi="Arial" w:cs="Arial"/>
          <w:lang w:val="sr-Cyrl-CS"/>
        </w:rPr>
      </w:pPr>
      <w:r w:rsidRPr="001E33F0">
        <w:rPr>
          <w:rFonts w:ascii="Arial" w:hAnsi="Arial" w:cs="Arial"/>
          <w:lang w:val="sr-Cyrl-CS"/>
        </w:rPr>
        <w:t>Ксенија Лукић</w:t>
      </w:r>
      <w:r w:rsidR="00613CE1" w:rsidRPr="001E33F0">
        <w:rPr>
          <w:rFonts w:ascii="Arial" w:hAnsi="Arial" w:cs="Arial"/>
          <w:lang w:val="sr-Cyrl-CS"/>
        </w:rPr>
        <w:t xml:space="preserve">, </w:t>
      </w:r>
      <w:r w:rsidRPr="001E33F0">
        <w:rPr>
          <w:rFonts w:ascii="Arial" w:hAnsi="Arial" w:cs="Arial"/>
          <w:lang w:val="sr-Cyrl-CS"/>
        </w:rPr>
        <w:t>ма</w:t>
      </w:r>
      <w:r w:rsidR="002C0B2D">
        <w:rPr>
          <w:rFonts w:ascii="Arial" w:hAnsi="Arial" w:cs="Arial"/>
          <w:lang w:val="sr-Cyrl-CS"/>
        </w:rPr>
        <w:t>ст</w:t>
      </w:r>
      <w:r w:rsidR="00613CE1" w:rsidRPr="001E33F0">
        <w:rPr>
          <w:rFonts w:ascii="Arial" w:hAnsi="Arial" w:cs="Arial"/>
          <w:lang w:val="sr-Cyrl-CS"/>
        </w:rPr>
        <w:t>.инж.арх.</w:t>
      </w:r>
    </w:p>
    <w:p w14:paraId="07034FDF" w14:textId="77777777" w:rsidR="00A82475" w:rsidRDefault="00423C42" w:rsidP="00D64C52">
      <w:pPr>
        <w:tabs>
          <w:tab w:val="left" w:pos="6480"/>
        </w:tabs>
        <w:ind w:left="180" w:right="23"/>
        <w:jc w:val="both"/>
        <w:rPr>
          <w:rFonts w:ascii="Arial" w:hAnsi="Arial" w:cs="Arial"/>
          <w:lang w:val="sr-Cyrl-CS"/>
        </w:rPr>
      </w:pPr>
      <w:r w:rsidRPr="001E33F0">
        <w:rPr>
          <w:rFonts w:ascii="Arial" w:hAnsi="Arial" w:cs="Arial"/>
          <w:lang w:val="sr-Cyrl-CS"/>
        </w:rPr>
        <w:t>Бр.лиценце: 200 16 11 18</w:t>
      </w:r>
    </w:p>
    <w:p w14:paraId="38D8A7B8" w14:textId="77777777" w:rsidR="00A82475" w:rsidRDefault="00A82475" w:rsidP="00D64C52">
      <w:pPr>
        <w:tabs>
          <w:tab w:val="left" w:pos="6480"/>
        </w:tabs>
        <w:ind w:left="180" w:right="23"/>
        <w:jc w:val="both"/>
        <w:rPr>
          <w:rFonts w:ascii="Arial" w:hAnsi="Arial" w:cs="Arial"/>
          <w:lang w:val="sr-Cyrl-CS"/>
        </w:rPr>
      </w:pPr>
    </w:p>
    <w:p w14:paraId="6AA70D7E" w14:textId="77777777" w:rsidR="00A82475" w:rsidRDefault="00A82475" w:rsidP="00D64C52">
      <w:pPr>
        <w:tabs>
          <w:tab w:val="left" w:pos="6480"/>
        </w:tabs>
        <w:ind w:left="180" w:right="23"/>
        <w:jc w:val="both"/>
        <w:rPr>
          <w:rFonts w:ascii="Arial" w:hAnsi="Arial" w:cs="Arial"/>
          <w:lang w:val="sr-Cyrl-CS"/>
        </w:rPr>
      </w:pPr>
    </w:p>
    <w:p w14:paraId="25BD77D6" w14:textId="77777777" w:rsidR="00A82475" w:rsidRDefault="00A82475" w:rsidP="00D64C52">
      <w:pPr>
        <w:tabs>
          <w:tab w:val="left" w:pos="6480"/>
        </w:tabs>
        <w:ind w:left="180" w:right="23"/>
        <w:jc w:val="both"/>
        <w:rPr>
          <w:rFonts w:ascii="Arial" w:hAnsi="Arial" w:cs="Arial"/>
          <w:lang w:val="sr-Cyrl-CS"/>
        </w:rPr>
      </w:pPr>
    </w:p>
    <w:p w14:paraId="21F20480" w14:textId="5A0A7182" w:rsidR="00A82475" w:rsidRDefault="002D7862" w:rsidP="00A82475">
      <w:pPr>
        <w:tabs>
          <w:tab w:val="left" w:pos="5760"/>
        </w:tabs>
        <w:ind w:left="180" w:right="23"/>
        <w:jc w:val="both"/>
        <w:rPr>
          <w:rFonts w:ascii="Arial" w:hAnsi="Arial" w:cs="Arial"/>
          <w:lang w:val="sr-Cyrl-CS"/>
        </w:rPr>
      </w:pPr>
      <w:r>
        <w:rPr>
          <w:rFonts w:ascii="Arial" w:hAnsi="Arial" w:cs="Arial"/>
          <w:lang w:val="sr-Cyrl-CS"/>
        </w:rPr>
        <w:t>''ЛУМИС СТУДИО'' Д.О.О.</w:t>
      </w:r>
    </w:p>
    <w:p w14:paraId="70AB1725" w14:textId="38BFF0C7" w:rsidR="00A82475" w:rsidRPr="001E33F0" w:rsidRDefault="002D7862" w:rsidP="00A82475">
      <w:pPr>
        <w:tabs>
          <w:tab w:val="left" w:pos="5760"/>
        </w:tabs>
        <w:ind w:left="180" w:right="23"/>
        <w:jc w:val="both"/>
        <w:rPr>
          <w:rFonts w:ascii="Arial" w:hAnsi="Arial" w:cs="Arial"/>
          <w:lang w:val="sr-Cyrl-CS"/>
        </w:rPr>
      </w:pPr>
      <w:r>
        <w:rPr>
          <w:rFonts w:ascii="Arial" w:hAnsi="Arial" w:cs="Arial"/>
          <w:lang w:val="sr-Cyrl-CS"/>
        </w:rPr>
        <w:t>Овлашћено лице</w:t>
      </w:r>
      <w:r w:rsidR="00A82475" w:rsidRPr="001E33F0">
        <w:rPr>
          <w:rFonts w:ascii="Arial" w:hAnsi="Arial" w:cs="Arial"/>
          <w:lang w:val="sr-Cyrl-CS"/>
        </w:rPr>
        <w:tab/>
        <w:t xml:space="preserve">           </w:t>
      </w:r>
    </w:p>
    <w:p w14:paraId="6EA3CE70" w14:textId="77777777" w:rsidR="00A82475" w:rsidRDefault="00A82475" w:rsidP="00A82475">
      <w:pPr>
        <w:tabs>
          <w:tab w:val="left" w:pos="6480"/>
        </w:tabs>
        <w:ind w:left="180" w:right="23"/>
        <w:jc w:val="both"/>
        <w:rPr>
          <w:rFonts w:ascii="Arial" w:hAnsi="Arial" w:cs="Arial"/>
          <w:lang w:val="ru-RU"/>
        </w:rPr>
      </w:pPr>
    </w:p>
    <w:p w14:paraId="1D33A363" w14:textId="77777777" w:rsidR="00A82475" w:rsidRPr="001E33F0" w:rsidRDefault="00A82475" w:rsidP="00A82475">
      <w:pPr>
        <w:tabs>
          <w:tab w:val="left" w:pos="6480"/>
        </w:tabs>
        <w:ind w:left="180" w:right="23"/>
        <w:jc w:val="both"/>
        <w:rPr>
          <w:rFonts w:ascii="Arial" w:hAnsi="Arial" w:cs="Arial"/>
          <w:lang w:val="ru-RU"/>
        </w:rPr>
      </w:pPr>
    </w:p>
    <w:p w14:paraId="610FDAD0" w14:textId="77777777" w:rsidR="00A82475" w:rsidRPr="001E33F0" w:rsidRDefault="00A82475" w:rsidP="00A82475">
      <w:pPr>
        <w:tabs>
          <w:tab w:val="left" w:pos="6480"/>
        </w:tabs>
        <w:ind w:left="180" w:right="23"/>
        <w:jc w:val="both"/>
        <w:rPr>
          <w:rFonts w:ascii="Arial" w:hAnsi="Arial" w:cs="Arial"/>
          <w:lang w:val="ru-RU"/>
        </w:rPr>
      </w:pPr>
      <w:r w:rsidRPr="001E33F0">
        <w:rPr>
          <w:rFonts w:ascii="Arial" w:hAnsi="Arial" w:cs="Arial"/>
          <w:lang w:val="sr-Cyrl-CS"/>
        </w:rPr>
        <w:tab/>
      </w:r>
      <w:r w:rsidRPr="001E33F0">
        <w:rPr>
          <w:rFonts w:ascii="Arial" w:hAnsi="Arial" w:cs="Arial"/>
          <w:lang w:val="sr-Cyrl-CS"/>
        </w:rPr>
        <w:tab/>
        <w:t xml:space="preserve">       </w:t>
      </w:r>
    </w:p>
    <w:p w14:paraId="384A5333" w14:textId="77777777" w:rsidR="00A82475" w:rsidRPr="001E33F0" w:rsidRDefault="00A82475" w:rsidP="00A82475">
      <w:pPr>
        <w:tabs>
          <w:tab w:val="left" w:pos="6480"/>
        </w:tabs>
        <w:ind w:left="180" w:right="23"/>
        <w:jc w:val="both"/>
        <w:rPr>
          <w:rFonts w:ascii="Arial" w:hAnsi="Arial" w:cs="Arial"/>
          <w:lang w:val="ru-RU"/>
        </w:rPr>
      </w:pPr>
      <w:r w:rsidRPr="001E33F0">
        <w:rPr>
          <w:rFonts w:ascii="Arial" w:hAnsi="Arial" w:cs="Arial"/>
          <w:lang w:val="sr-Cyrl-CS"/>
        </w:rPr>
        <w:t>___________________________</w:t>
      </w:r>
      <w:r w:rsidRPr="001E33F0">
        <w:rPr>
          <w:rFonts w:ascii="Arial" w:hAnsi="Arial" w:cs="Arial"/>
          <w:lang w:val="sr-Cyrl-CS"/>
        </w:rPr>
        <w:tab/>
      </w:r>
    </w:p>
    <w:p w14:paraId="1666AC1D" w14:textId="47E48938" w:rsidR="00A82475" w:rsidRPr="001E33F0" w:rsidRDefault="002D7862" w:rsidP="00A82475">
      <w:pPr>
        <w:tabs>
          <w:tab w:val="left" w:pos="6480"/>
        </w:tabs>
        <w:ind w:left="180" w:right="23"/>
        <w:jc w:val="both"/>
        <w:rPr>
          <w:rFonts w:ascii="Arial" w:hAnsi="Arial" w:cs="Arial"/>
          <w:lang w:val="sr-Cyrl-CS"/>
        </w:rPr>
      </w:pPr>
      <w:r>
        <w:rPr>
          <w:rFonts w:ascii="Arial" w:hAnsi="Arial" w:cs="Arial"/>
          <w:lang w:val="sr-Cyrl-CS"/>
        </w:rPr>
        <w:t>Ксенија</w:t>
      </w:r>
      <w:r w:rsidR="00A82475" w:rsidRPr="001E33F0">
        <w:rPr>
          <w:rFonts w:ascii="Arial" w:hAnsi="Arial" w:cs="Arial"/>
          <w:lang w:val="sr-Cyrl-CS"/>
        </w:rPr>
        <w:t xml:space="preserve"> Лукић, </w:t>
      </w:r>
      <w:r w:rsidR="002C0B2D">
        <w:rPr>
          <w:rFonts w:ascii="Arial" w:hAnsi="Arial" w:cs="Arial"/>
          <w:lang w:val="sr-Cyrl-CS"/>
        </w:rPr>
        <w:t>маст</w:t>
      </w:r>
      <w:r w:rsidR="00A82475" w:rsidRPr="001E33F0">
        <w:rPr>
          <w:rFonts w:ascii="Arial" w:hAnsi="Arial" w:cs="Arial"/>
          <w:lang w:val="sr-Cyrl-CS"/>
        </w:rPr>
        <w:t>.инж.арх.</w:t>
      </w:r>
    </w:p>
    <w:p w14:paraId="4485DED6" w14:textId="1DDED04B" w:rsidR="00613CE1" w:rsidRPr="00155F86" w:rsidRDefault="00613CE1" w:rsidP="00A82475">
      <w:pPr>
        <w:tabs>
          <w:tab w:val="left" w:pos="6480"/>
        </w:tabs>
        <w:ind w:left="180" w:right="23"/>
        <w:jc w:val="both"/>
        <w:rPr>
          <w:rFonts w:ascii="Arial" w:hAnsi="Arial" w:cs="Arial"/>
        </w:rPr>
      </w:pPr>
      <w:r>
        <w:rPr>
          <w:rFonts w:ascii="Arial" w:hAnsi="Arial" w:cs="Arial"/>
          <w:lang w:val="sr-Cyrl-CS"/>
        </w:rPr>
        <w:tab/>
      </w:r>
    </w:p>
    <w:sectPr w:rsidR="00613CE1" w:rsidRPr="00155F86" w:rsidSect="005F14BF">
      <w:headerReference w:type="default" r:id="rId9"/>
      <w:footerReference w:type="even" r:id="rId10"/>
      <w:footerReference w:type="default" r:id="rId11"/>
      <w:headerReference w:type="first" r:id="rId12"/>
      <w:pgSz w:w="11907" w:h="16840" w:code="9"/>
      <w:pgMar w:top="1620" w:right="994" w:bottom="1440" w:left="1080" w:header="270"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632AD" w14:textId="77777777" w:rsidR="00EC5651" w:rsidRDefault="00EC5651">
      <w:r>
        <w:separator/>
      </w:r>
    </w:p>
  </w:endnote>
  <w:endnote w:type="continuationSeparator" w:id="0">
    <w:p w14:paraId="5E42BCD3" w14:textId="77777777" w:rsidR="00EC5651" w:rsidRDefault="00EC5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variable"/>
    <w:sig w:usb0="00000003" w:usb1="00000000" w:usb2="00000000" w:usb3="00000000" w:csb0="00000001" w:csb1="00000000"/>
  </w:font>
  <w:font w:name="CTimesRoman">
    <w:altName w:val="Times New Roman"/>
    <w:charset w:val="00"/>
    <w:family w:val="auto"/>
    <w:pitch w:val="variable"/>
    <w:sig w:usb0="00000083" w:usb1="00000000" w:usb2="00000000" w:usb3="00000000" w:csb0="00000009" w:csb1="00000000"/>
  </w:font>
  <w:font w:name="Arial Narrow">
    <w:panose1 w:val="020B0606020202030204"/>
    <w:charset w:val="00"/>
    <w:family w:val="swiss"/>
    <w:pitch w:val="variable"/>
    <w:sig w:usb0="00000287" w:usb1="00000800" w:usb2="00000000" w:usb3="00000000" w:csb0="0000009F" w:csb1="00000000"/>
  </w:font>
  <w:font w:name="Times_New_Roman">
    <w:altName w:val="MV Boli"/>
    <w:charset w:val="00"/>
    <w:family w:val="roman"/>
    <w:pitch w:val="variable"/>
  </w:font>
  <w:font w:name="Yu Times">
    <w:altName w:val="Courier New"/>
    <w:charset w:val="00"/>
    <w:family w:val="roman"/>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DC94C" w14:textId="77777777" w:rsidR="007A09CE" w:rsidRDefault="007A09CE" w:rsidP="00794D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60283A" w14:textId="77777777" w:rsidR="007A09CE" w:rsidRDefault="007A09CE" w:rsidP="00F37B5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FDA6F" w14:textId="77777777" w:rsidR="007A09CE" w:rsidRPr="00F37B53" w:rsidRDefault="007A09CE" w:rsidP="00794DC1">
    <w:pPr>
      <w:pStyle w:val="Footer"/>
      <w:framePr w:wrap="around" w:vAnchor="text" w:hAnchor="margin" w:xAlign="right" w:y="1"/>
      <w:rPr>
        <w:rStyle w:val="PageNumber"/>
        <w:rFonts w:ascii="Arial" w:hAnsi="Arial" w:cs="Arial"/>
      </w:rPr>
    </w:pPr>
    <w:r w:rsidRPr="00F37B53">
      <w:rPr>
        <w:rStyle w:val="PageNumber"/>
        <w:rFonts w:ascii="Arial" w:hAnsi="Arial" w:cs="Arial"/>
      </w:rPr>
      <w:fldChar w:fldCharType="begin"/>
    </w:r>
    <w:r w:rsidRPr="00F37B53">
      <w:rPr>
        <w:rStyle w:val="PageNumber"/>
        <w:rFonts w:ascii="Arial" w:hAnsi="Arial" w:cs="Arial"/>
      </w:rPr>
      <w:instrText xml:space="preserve">PAGE  </w:instrText>
    </w:r>
    <w:r w:rsidRPr="00F37B53">
      <w:rPr>
        <w:rStyle w:val="PageNumber"/>
        <w:rFonts w:ascii="Arial" w:hAnsi="Arial" w:cs="Arial"/>
      </w:rPr>
      <w:fldChar w:fldCharType="separate"/>
    </w:r>
    <w:r w:rsidR="000A1BAF">
      <w:rPr>
        <w:rStyle w:val="PageNumber"/>
        <w:rFonts w:ascii="Arial" w:hAnsi="Arial" w:cs="Arial"/>
        <w:noProof/>
      </w:rPr>
      <w:t>25</w:t>
    </w:r>
    <w:r w:rsidRPr="00F37B53">
      <w:rPr>
        <w:rStyle w:val="PageNumber"/>
        <w:rFonts w:ascii="Arial" w:hAnsi="Arial" w:cs="Arial"/>
      </w:rPr>
      <w:fldChar w:fldCharType="end"/>
    </w:r>
  </w:p>
  <w:p w14:paraId="486BB8E1" w14:textId="77777777" w:rsidR="007A09CE" w:rsidRPr="00EA3CA9" w:rsidRDefault="007A09CE" w:rsidP="00F37B53">
    <w:pPr>
      <w:pStyle w:val="Footer"/>
      <w:ind w:right="360"/>
      <w:jc w:val="right"/>
      <w:rPr>
        <w:rStyle w:val="PageNumber"/>
        <w:rFonts w:ascii="Arial" w:hAnsi="Arial" w:cs="Arial"/>
        <w:lang w:val="sr-Latn-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D2D0F" w14:textId="77777777" w:rsidR="00EC5651" w:rsidRDefault="00EC5651">
      <w:r>
        <w:separator/>
      </w:r>
    </w:p>
  </w:footnote>
  <w:footnote w:type="continuationSeparator" w:id="0">
    <w:p w14:paraId="163C7293" w14:textId="77777777" w:rsidR="00EC5651" w:rsidRDefault="00EC56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0D086" w14:textId="561CABCD" w:rsidR="007A09CE" w:rsidRPr="008E66F9" w:rsidRDefault="007A09CE" w:rsidP="006D64B3">
    <w:pPr>
      <w:pStyle w:val="Header"/>
      <w:tabs>
        <w:tab w:val="clear" w:pos="4320"/>
      </w:tabs>
      <w:ind w:right="23"/>
      <w:jc w:val="center"/>
      <w:rPr>
        <w:lang w:val="sr-Cyrl-CS"/>
      </w:rPr>
    </w:pPr>
    <w:r>
      <w:rPr>
        <w:noProof/>
        <w:sz w:val="24"/>
        <w:szCs w:val="24"/>
        <w:lang w:val="en-GB" w:eastAsia="en-GB"/>
      </w:rPr>
      <w:drawing>
        <wp:inline distT="0" distB="0" distL="0" distR="0" wp14:anchorId="51FB6477" wp14:editId="23596B73">
          <wp:extent cx="4366260" cy="46402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EMO.jpg"/>
                  <pic:cNvPicPr/>
                </pic:nvPicPr>
                <pic:blipFill>
                  <a:blip r:embed="rId1">
                    <a:extLst>
                      <a:ext uri="{28A0092B-C50C-407E-A947-70E740481C1C}">
                        <a14:useLocalDpi xmlns:a14="http://schemas.microsoft.com/office/drawing/2010/main" val="0"/>
                      </a:ext>
                    </a:extLst>
                  </a:blip>
                  <a:stretch>
                    <a:fillRect/>
                  </a:stretch>
                </pic:blipFill>
                <pic:spPr>
                  <a:xfrm>
                    <a:off x="0" y="0"/>
                    <a:ext cx="4453190" cy="473261"/>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07438" w14:textId="77777777" w:rsidR="007A09CE" w:rsidRPr="006B5204" w:rsidRDefault="007A09CE" w:rsidP="00435217">
    <w:pPr>
      <w:pStyle w:val="Header"/>
      <w:jc w:val="center"/>
      <w:rPr>
        <w:rFonts w:ascii="Tahoma" w:hAnsi="Tahoma" w:cs="Tahoma"/>
        <w:b/>
        <w:bCs/>
        <w:lang w:val="sr-Cyrl-CS"/>
      </w:rPr>
    </w:pPr>
    <w:r>
      <w:rPr>
        <w:rFonts w:ascii="Tahoma" w:hAnsi="Tahoma" w:cs="Tahoma"/>
        <w:b/>
        <w:bCs/>
        <w:noProof/>
        <w:lang w:val="en-GB" w:eastAsia="en-GB"/>
      </w:rPr>
      <w:drawing>
        <wp:anchor distT="0" distB="0" distL="114300" distR="114300" simplePos="0" relativeHeight="251657728" behindDoc="1" locked="0" layoutInCell="1" allowOverlap="1" wp14:anchorId="0A04B9D6" wp14:editId="7259FA11">
          <wp:simplePos x="0" y="0"/>
          <wp:positionH relativeFrom="column">
            <wp:posOffset>4922520</wp:posOffset>
          </wp:positionH>
          <wp:positionV relativeFrom="paragraph">
            <wp:posOffset>0</wp:posOffset>
          </wp:positionV>
          <wp:extent cx="484505" cy="483235"/>
          <wp:effectExtent l="0" t="0" r="0" b="0"/>
          <wp:wrapTight wrapText="bothSides">
            <wp:wrapPolygon edited="0">
              <wp:start x="0" y="0"/>
              <wp:lineTo x="0" y="20436"/>
              <wp:lineTo x="20383" y="20436"/>
              <wp:lineTo x="20383" y="0"/>
              <wp:lineTo x="0" y="0"/>
            </wp:wrapPolygon>
          </wp:wrapTight>
          <wp:docPr id="6" name="Picture 6" descr="logo gradjevins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gradjevinsko"/>
                  <pic:cNvPicPr>
                    <a:picLocks noChangeAspect="1" noChangeArrowheads="1"/>
                  </pic:cNvPicPr>
                </pic:nvPicPr>
                <pic:blipFill>
                  <a:blip r:embed="rId1">
                    <a:extLst>
                      <a:ext uri="{28A0092B-C50C-407E-A947-70E740481C1C}">
                        <a14:useLocalDpi xmlns:a14="http://schemas.microsoft.com/office/drawing/2010/main" val="0"/>
                      </a:ext>
                    </a:extLst>
                  </a:blip>
                  <a:srcRect l="6750" t="7973" r="6750" b="6229"/>
                  <a:stretch>
                    <a:fillRect/>
                  </a:stretch>
                </pic:blipFill>
                <pic:spPr bwMode="auto">
                  <a:xfrm>
                    <a:off x="0" y="0"/>
                    <a:ext cx="48450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ahoma" w:hAnsi="Tahoma" w:cs="Tahoma"/>
        <w:b/>
        <w:bCs/>
        <w:lang w:val="sr-Cyrl-CS"/>
      </w:rPr>
      <w:t>УРБАНИСТИЧКИ ПРОЈЕКАТ</w:t>
    </w:r>
  </w:p>
  <w:p w14:paraId="3C973F6B" w14:textId="77777777" w:rsidR="007A09CE" w:rsidRDefault="007A09CE" w:rsidP="00435217">
    <w:pPr>
      <w:jc w:val="center"/>
      <w:rPr>
        <w:rFonts w:ascii="Tahoma" w:hAnsi="Tahoma" w:cs="Tahoma"/>
        <w:b/>
        <w:bCs/>
        <w:lang w:val="sr-Cyrl-CS"/>
      </w:rPr>
    </w:pPr>
    <w:r>
      <w:rPr>
        <w:rFonts w:ascii="Tahoma" w:hAnsi="Tahoma" w:cs="Tahoma"/>
        <w:b/>
        <w:bCs/>
        <w:lang w:val="sr-Cyrl-CS"/>
      </w:rPr>
      <w:t>ЗА ИЗГРАДЊУ</w:t>
    </w:r>
    <w:r w:rsidRPr="00D23CE0">
      <w:rPr>
        <w:rFonts w:ascii="Tahoma" w:hAnsi="Tahoma" w:cs="Tahoma"/>
        <w:b/>
        <w:bCs/>
        <w:lang w:val="ru-RU"/>
      </w:rPr>
      <w:t xml:space="preserve"> </w:t>
    </w:r>
    <w:r>
      <w:rPr>
        <w:rFonts w:ascii="Tahoma" w:hAnsi="Tahoma" w:cs="Tahoma"/>
        <w:b/>
        <w:bCs/>
        <w:lang w:val="sr-Cyrl-CS"/>
      </w:rPr>
      <w:t>ПАРКИНГА НА К.П. БР. 3337/129</w:t>
    </w:r>
  </w:p>
  <w:p w14:paraId="1168B2C2" w14:textId="77777777" w:rsidR="007A09CE" w:rsidRDefault="007A09CE" w:rsidP="00435217">
    <w:pPr>
      <w:jc w:val="center"/>
      <w:rPr>
        <w:rFonts w:ascii="Tahoma" w:hAnsi="Tahoma" w:cs="Tahoma"/>
        <w:b/>
        <w:bCs/>
        <w:lang w:val="sr-Latn-CS"/>
      </w:rPr>
    </w:pPr>
    <w:r>
      <w:rPr>
        <w:rFonts w:ascii="Tahoma" w:hAnsi="Tahoma" w:cs="Tahoma"/>
        <w:b/>
        <w:bCs/>
        <w:lang w:val="sr-Cyrl-CS"/>
      </w:rPr>
      <w:t xml:space="preserve"> К.О. МАЈУР</w:t>
    </w:r>
  </w:p>
  <w:p w14:paraId="789E6981" w14:textId="77777777" w:rsidR="007A09CE" w:rsidRPr="008B51D7" w:rsidRDefault="007A09CE" w:rsidP="00640387">
    <w:pPr>
      <w:pStyle w:val="Header"/>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upperRoman"/>
      <w:lvlText w:val="%1."/>
      <w:lvlJc w:val="right"/>
      <w:pPr>
        <w:tabs>
          <w:tab w:val="num" w:pos="0"/>
        </w:tabs>
        <w:ind w:left="720" w:hanging="360"/>
      </w:pPr>
      <w:rPr>
        <w:rFonts w:ascii="Times New Roman" w:eastAsia="Times New Roman" w:hAnsi="Times New Roman" w:cs="Times New Roman" w:hint="default"/>
        <w:b w:val="0"/>
        <w:bCs/>
        <w:i w:val="0"/>
        <w:color w:val="000000"/>
        <w:sz w:val="24"/>
        <w:szCs w:val="24"/>
        <w:lang w:val="sr-Cyrl-RS"/>
      </w:rPr>
    </w:lvl>
  </w:abstractNum>
  <w:abstractNum w:abstractNumId="1" w15:restartNumberingAfterBreak="0">
    <w:nsid w:val="00000013"/>
    <w:multiLevelType w:val="multilevel"/>
    <w:tmpl w:val="00000013"/>
    <w:name w:val="WW8Num23"/>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517"/>
        </w:tabs>
        <w:ind w:left="2517" w:hanging="360"/>
      </w:pPr>
      <w:rPr>
        <w:rFonts w:ascii="Wingdings" w:hAnsi="Wingdings"/>
        <w:color w:val="auto"/>
        <w:sz w:val="24"/>
        <w:szCs w:val="24"/>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1A"/>
    <w:multiLevelType w:val="singleLevel"/>
    <w:tmpl w:val="0000001A"/>
    <w:name w:val="WW8Num30"/>
    <w:lvl w:ilvl="0">
      <w:start w:val="1"/>
      <w:numFmt w:val="bullet"/>
      <w:lvlText w:val=""/>
      <w:lvlJc w:val="left"/>
      <w:pPr>
        <w:tabs>
          <w:tab w:val="num" w:pos="0"/>
        </w:tabs>
        <w:ind w:left="1429" w:hanging="360"/>
      </w:pPr>
      <w:rPr>
        <w:rFonts w:ascii="Symbol" w:hAnsi="Symbol"/>
      </w:rPr>
    </w:lvl>
  </w:abstractNum>
  <w:abstractNum w:abstractNumId="3" w15:restartNumberingAfterBreak="0">
    <w:nsid w:val="0000001D"/>
    <w:multiLevelType w:val="singleLevel"/>
    <w:tmpl w:val="0000001D"/>
    <w:name w:val="WW8Num33"/>
    <w:lvl w:ilvl="0">
      <w:start w:val="1"/>
      <w:numFmt w:val="bullet"/>
      <w:lvlText w:val=""/>
      <w:lvlJc w:val="left"/>
      <w:pPr>
        <w:tabs>
          <w:tab w:val="num" w:pos="720"/>
        </w:tabs>
        <w:ind w:left="720" w:hanging="360"/>
      </w:pPr>
      <w:rPr>
        <w:rFonts w:ascii="Symbol" w:hAnsi="Symbol"/>
        <w:sz w:val="18"/>
      </w:rPr>
    </w:lvl>
  </w:abstractNum>
  <w:abstractNum w:abstractNumId="4" w15:restartNumberingAfterBreak="0">
    <w:nsid w:val="0000001F"/>
    <w:multiLevelType w:val="multilevel"/>
    <w:tmpl w:val="0000001F"/>
    <w:name w:val="WW8Num35"/>
    <w:lvl w:ilvl="0">
      <w:start w:val="1"/>
      <w:numFmt w:val="bullet"/>
      <w:lvlText w:val=""/>
      <w:lvlJc w:val="left"/>
      <w:pPr>
        <w:tabs>
          <w:tab w:val="num" w:pos="0"/>
        </w:tabs>
        <w:ind w:left="720" w:hanging="360"/>
      </w:pPr>
      <w:rPr>
        <w:rFonts w:ascii="Symbol" w:hAnsi="Symbol"/>
        <w:b/>
        <w:i w:val="0"/>
        <w:spacing w:val="12"/>
        <w:sz w:val="28"/>
      </w:rPr>
    </w:lvl>
    <w:lvl w:ilvl="1">
      <w:start w:val="1"/>
      <w:numFmt w:val="bullet"/>
      <w:lvlText w:val=""/>
      <w:lvlJc w:val="left"/>
      <w:pPr>
        <w:tabs>
          <w:tab w:val="num" w:pos="1440"/>
        </w:tabs>
        <w:ind w:left="1440" w:hanging="360"/>
      </w:pPr>
      <w:rPr>
        <w:rFonts w:ascii="Symbol" w:hAnsi="Symbol"/>
        <w:b/>
        <w:i w:val="0"/>
        <w:spacing w:val="12"/>
        <w:sz w:val="28"/>
      </w:rPr>
    </w:lvl>
    <w:lvl w:ilvl="2">
      <w:start w:val="1"/>
      <w:numFmt w:val="bullet"/>
      <w:lvlText w:val=""/>
      <w:lvlJc w:val="left"/>
      <w:pPr>
        <w:tabs>
          <w:tab w:val="num" w:pos="2160"/>
        </w:tabs>
        <w:ind w:left="2160" w:hanging="360"/>
      </w:pPr>
      <w:rPr>
        <w:rFonts w:ascii="Wingdings" w:hAnsi="Wingdings"/>
        <w:b/>
        <w:i w:val="0"/>
        <w:sz w:val="28"/>
      </w:rPr>
    </w:lvl>
    <w:lvl w:ilvl="3">
      <w:start w:val="1"/>
      <w:numFmt w:val="bullet"/>
      <w:lvlText w:val=""/>
      <w:lvlJc w:val="left"/>
      <w:pPr>
        <w:tabs>
          <w:tab w:val="num" w:pos="2880"/>
        </w:tabs>
        <w:ind w:left="2880" w:hanging="360"/>
      </w:pPr>
      <w:rPr>
        <w:rFonts w:ascii="Symbol" w:hAnsi="Symbol"/>
        <w:b/>
        <w:i w:val="0"/>
        <w:spacing w:val="12"/>
        <w:sz w:val="28"/>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b/>
        <w:i w:val="0"/>
        <w:sz w:val="28"/>
      </w:rPr>
    </w:lvl>
    <w:lvl w:ilvl="6">
      <w:start w:val="1"/>
      <w:numFmt w:val="bullet"/>
      <w:lvlText w:val=""/>
      <w:lvlJc w:val="left"/>
      <w:pPr>
        <w:tabs>
          <w:tab w:val="num" w:pos="5040"/>
        </w:tabs>
        <w:ind w:left="5040" w:hanging="360"/>
      </w:pPr>
      <w:rPr>
        <w:rFonts w:ascii="Symbol" w:hAnsi="Symbol"/>
        <w:b/>
        <w:i w:val="0"/>
        <w:spacing w:val="12"/>
        <w:sz w:val="28"/>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b/>
        <w:i w:val="0"/>
        <w:sz w:val="28"/>
      </w:rPr>
    </w:lvl>
  </w:abstractNum>
  <w:abstractNum w:abstractNumId="5" w15:restartNumberingAfterBreak="0">
    <w:nsid w:val="0000002B"/>
    <w:multiLevelType w:val="singleLevel"/>
    <w:tmpl w:val="0000002B"/>
    <w:name w:val="WW8Num49"/>
    <w:lvl w:ilvl="0">
      <w:start w:val="1"/>
      <w:numFmt w:val="decimal"/>
      <w:lvlText w:val="%1."/>
      <w:lvlJc w:val="left"/>
      <w:pPr>
        <w:tabs>
          <w:tab w:val="num" w:pos="0"/>
        </w:tabs>
        <w:ind w:left="1069" w:hanging="360"/>
      </w:pPr>
    </w:lvl>
  </w:abstractNum>
  <w:abstractNum w:abstractNumId="6" w15:restartNumberingAfterBreak="0">
    <w:nsid w:val="00000035"/>
    <w:multiLevelType w:val="singleLevel"/>
    <w:tmpl w:val="00000035"/>
    <w:name w:val="WW8Num60"/>
    <w:lvl w:ilvl="0">
      <w:start w:val="1"/>
      <w:numFmt w:val="bullet"/>
      <w:lvlText w:val=""/>
      <w:lvlJc w:val="left"/>
      <w:pPr>
        <w:tabs>
          <w:tab w:val="num" w:pos="0"/>
        </w:tabs>
        <w:ind w:left="1080" w:hanging="360"/>
      </w:pPr>
      <w:rPr>
        <w:rFonts w:ascii="Symbol" w:hAnsi="Symbol" w:cs="Arial"/>
      </w:rPr>
    </w:lvl>
  </w:abstractNum>
  <w:abstractNum w:abstractNumId="7" w15:restartNumberingAfterBreak="0">
    <w:nsid w:val="00000039"/>
    <w:multiLevelType w:val="singleLevel"/>
    <w:tmpl w:val="00000039"/>
    <w:name w:val="WW8Num64"/>
    <w:lvl w:ilvl="0">
      <w:start w:val="1"/>
      <w:numFmt w:val="bullet"/>
      <w:lvlText w:val=""/>
      <w:lvlJc w:val="left"/>
      <w:pPr>
        <w:tabs>
          <w:tab w:val="num" w:pos="0"/>
        </w:tabs>
        <w:ind w:left="720" w:hanging="360"/>
      </w:pPr>
      <w:rPr>
        <w:rFonts w:ascii="Wingdings" w:hAnsi="Wingdings"/>
        <w:color w:val="auto"/>
        <w:sz w:val="24"/>
      </w:rPr>
    </w:lvl>
  </w:abstractNum>
  <w:abstractNum w:abstractNumId="8" w15:restartNumberingAfterBreak="0">
    <w:nsid w:val="0000003F"/>
    <w:multiLevelType w:val="singleLevel"/>
    <w:tmpl w:val="0000003F"/>
    <w:name w:val="WW8Num70"/>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41"/>
    <w:multiLevelType w:val="singleLevel"/>
    <w:tmpl w:val="00000041"/>
    <w:name w:val="WW8Num72"/>
    <w:lvl w:ilvl="0">
      <w:start w:val="1"/>
      <w:numFmt w:val="bullet"/>
      <w:lvlText w:val=""/>
      <w:lvlJc w:val="left"/>
      <w:pPr>
        <w:tabs>
          <w:tab w:val="num" w:pos="720"/>
        </w:tabs>
        <w:ind w:left="720" w:hanging="360"/>
      </w:pPr>
      <w:rPr>
        <w:rFonts w:ascii="Symbol" w:hAnsi="Symbol"/>
      </w:rPr>
    </w:lvl>
  </w:abstractNum>
  <w:abstractNum w:abstractNumId="10" w15:restartNumberingAfterBreak="0">
    <w:nsid w:val="0000004A"/>
    <w:multiLevelType w:val="singleLevel"/>
    <w:tmpl w:val="0000004A"/>
    <w:name w:val="WW8Num81"/>
    <w:lvl w:ilvl="0">
      <w:start w:val="1"/>
      <w:numFmt w:val="bullet"/>
      <w:lvlText w:val=""/>
      <w:lvlJc w:val="left"/>
      <w:pPr>
        <w:tabs>
          <w:tab w:val="num" w:pos="1260"/>
        </w:tabs>
        <w:ind w:left="1260" w:hanging="360"/>
      </w:pPr>
      <w:rPr>
        <w:rFonts w:ascii="Symbol" w:hAnsi="Symbol"/>
      </w:rPr>
    </w:lvl>
  </w:abstractNum>
  <w:abstractNum w:abstractNumId="11" w15:restartNumberingAfterBreak="0">
    <w:nsid w:val="0000004E"/>
    <w:multiLevelType w:val="singleLevel"/>
    <w:tmpl w:val="0000004E"/>
    <w:name w:val="WW8Num85"/>
    <w:lvl w:ilvl="0">
      <w:start w:val="1"/>
      <w:numFmt w:val="bullet"/>
      <w:lvlText w:val=""/>
      <w:lvlJc w:val="left"/>
      <w:pPr>
        <w:tabs>
          <w:tab w:val="num" w:pos="720"/>
        </w:tabs>
        <w:ind w:left="720" w:hanging="360"/>
      </w:pPr>
      <w:rPr>
        <w:rFonts w:ascii="Symbol" w:hAnsi="Symbol"/>
      </w:rPr>
    </w:lvl>
  </w:abstractNum>
  <w:abstractNum w:abstractNumId="12" w15:restartNumberingAfterBreak="0">
    <w:nsid w:val="071019B2"/>
    <w:multiLevelType w:val="hybridMultilevel"/>
    <w:tmpl w:val="059809C8"/>
    <w:lvl w:ilvl="0" w:tplc="CE34494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32351C"/>
    <w:multiLevelType w:val="hybridMultilevel"/>
    <w:tmpl w:val="632C2B7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4" w15:restartNumberingAfterBreak="0">
    <w:nsid w:val="1F7A30BB"/>
    <w:multiLevelType w:val="hybridMultilevel"/>
    <w:tmpl w:val="85B4D910"/>
    <w:lvl w:ilvl="0" w:tplc="CE34494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603675"/>
    <w:multiLevelType w:val="hybridMultilevel"/>
    <w:tmpl w:val="BE48854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3401581C"/>
    <w:multiLevelType w:val="hybridMultilevel"/>
    <w:tmpl w:val="B584022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CC539D"/>
    <w:multiLevelType w:val="hybridMultilevel"/>
    <w:tmpl w:val="CFA8E628"/>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8" w15:restartNumberingAfterBreak="0">
    <w:nsid w:val="3D77309B"/>
    <w:multiLevelType w:val="hybridMultilevel"/>
    <w:tmpl w:val="BFD844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43F54744"/>
    <w:multiLevelType w:val="hybridMultilevel"/>
    <w:tmpl w:val="702A6114"/>
    <w:lvl w:ilvl="0" w:tplc="B2CE2D54">
      <w:start w:val="1"/>
      <w:numFmt w:val="decimal"/>
      <w:lvlText w:val="%1."/>
      <w:lvlJc w:val="left"/>
      <w:pPr>
        <w:ind w:left="1211" w:hanging="360"/>
      </w:pPr>
      <w:rPr>
        <w:rFonts w:hint="default"/>
        <w:color w:val="000000"/>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0" w15:restartNumberingAfterBreak="0">
    <w:nsid w:val="44FB12E9"/>
    <w:multiLevelType w:val="hybridMultilevel"/>
    <w:tmpl w:val="6D70C9D8"/>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1" w15:restartNumberingAfterBreak="0">
    <w:nsid w:val="452A215C"/>
    <w:multiLevelType w:val="hybridMultilevel"/>
    <w:tmpl w:val="1C1242C4"/>
    <w:lvl w:ilvl="0" w:tplc="081A0001">
      <w:start w:val="1"/>
      <w:numFmt w:val="bullet"/>
      <w:lvlText w:val=""/>
      <w:lvlJc w:val="left"/>
      <w:pPr>
        <w:tabs>
          <w:tab w:val="num" w:pos="1440"/>
        </w:tabs>
        <w:ind w:left="1440" w:hanging="360"/>
      </w:pPr>
      <w:rPr>
        <w:rFonts w:ascii="Symbol" w:hAnsi="Symbol" w:hint="default"/>
      </w:rPr>
    </w:lvl>
    <w:lvl w:ilvl="1" w:tplc="A288A6CA">
      <w:numFmt w:val="bullet"/>
      <w:lvlText w:val="•"/>
      <w:lvlJc w:val="left"/>
      <w:pPr>
        <w:ind w:left="2160" w:hanging="360"/>
      </w:pPr>
      <w:rPr>
        <w:rFonts w:ascii="Arial" w:eastAsia="SymbolMT" w:hAnsi="Arial" w:cs="Arial" w:hint="default"/>
      </w:rPr>
    </w:lvl>
    <w:lvl w:ilvl="2" w:tplc="081A0005" w:tentative="1">
      <w:start w:val="1"/>
      <w:numFmt w:val="bullet"/>
      <w:lvlText w:val=""/>
      <w:lvlJc w:val="left"/>
      <w:pPr>
        <w:tabs>
          <w:tab w:val="num" w:pos="2880"/>
        </w:tabs>
        <w:ind w:left="2880" w:hanging="360"/>
      </w:pPr>
      <w:rPr>
        <w:rFonts w:ascii="Wingdings" w:hAnsi="Wingdings" w:hint="default"/>
      </w:rPr>
    </w:lvl>
    <w:lvl w:ilvl="3" w:tplc="081A0001" w:tentative="1">
      <w:start w:val="1"/>
      <w:numFmt w:val="bullet"/>
      <w:lvlText w:val=""/>
      <w:lvlJc w:val="left"/>
      <w:pPr>
        <w:tabs>
          <w:tab w:val="num" w:pos="3600"/>
        </w:tabs>
        <w:ind w:left="3600" w:hanging="360"/>
      </w:pPr>
      <w:rPr>
        <w:rFonts w:ascii="Symbol" w:hAnsi="Symbol" w:hint="default"/>
      </w:rPr>
    </w:lvl>
    <w:lvl w:ilvl="4" w:tplc="081A0003" w:tentative="1">
      <w:start w:val="1"/>
      <w:numFmt w:val="bullet"/>
      <w:lvlText w:val="o"/>
      <w:lvlJc w:val="left"/>
      <w:pPr>
        <w:tabs>
          <w:tab w:val="num" w:pos="4320"/>
        </w:tabs>
        <w:ind w:left="4320" w:hanging="360"/>
      </w:pPr>
      <w:rPr>
        <w:rFonts w:ascii="Courier New" w:hAnsi="Courier New" w:cs="Courier New" w:hint="default"/>
      </w:rPr>
    </w:lvl>
    <w:lvl w:ilvl="5" w:tplc="081A0005" w:tentative="1">
      <w:start w:val="1"/>
      <w:numFmt w:val="bullet"/>
      <w:lvlText w:val=""/>
      <w:lvlJc w:val="left"/>
      <w:pPr>
        <w:tabs>
          <w:tab w:val="num" w:pos="5040"/>
        </w:tabs>
        <w:ind w:left="5040" w:hanging="360"/>
      </w:pPr>
      <w:rPr>
        <w:rFonts w:ascii="Wingdings" w:hAnsi="Wingdings" w:hint="default"/>
      </w:rPr>
    </w:lvl>
    <w:lvl w:ilvl="6" w:tplc="081A0001" w:tentative="1">
      <w:start w:val="1"/>
      <w:numFmt w:val="bullet"/>
      <w:lvlText w:val=""/>
      <w:lvlJc w:val="left"/>
      <w:pPr>
        <w:tabs>
          <w:tab w:val="num" w:pos="5760"/>
        </w:tabs>
        <w:ind w:left="5760" w:hanging="360"/>
      </w:pPr>
      <w:rPr>
        <w:rFonts w:ascii="Symbol" w:hAnsi="Symbol" w:hint="default"/>
      </w:rPr>
    </w:lvl>
    <w:lvl w:ilvl="7" w:tplc="081A0003" w:tentative="1">
      <w:start w:val="1"/>
      <w:numFmt w:val="bullet"/>
      <w:lvlText w:val="o"/>
      <w:lvlJc w:val="left"/>
      <w:pPr>
        <w:tabs>
          <w:tab w:val="num" w:pos="6480"/>
        </w:tabs>
        <w:ind w:left="6480" w:hanging="360"/>
      </w:pPr>
      <w:rPr>
        <w:rFonts w:ascii="Courier New" w:hAnsi="Courier New" w:cs="Courier New" w:hint="default"/>
      </w:rPr>
    </w:lvl>
    <w:lvl w:ilvl="8" w:tplc="081A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2850EEF"/>
    <w:multiLevelType w:val="hybridMultilevel"/>
    <w:tmpl w:val="56A2E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3D592D"/>
    <w:multiLevelType w:val="hybridMultilevel"/>
    <w:tmpl w:val="96CEEAB4"/>
    <w:lvl w:ilvl="0" w:tplc="8BE2D62C">
      <w:start w:val="1"/>
      <w:numFmt w:val="bullet"/>
      <w:pStyle w:val="Tacka1"/>
      <w:lvlText w:val=""/>
      <w:lvlJc w:val="left"/>
      <w:pPr>
        <w:ind w:left="1174" w:hanging="360"/>
      </w:pPr>
      <w:rPr>
        <w:rFonts w:ascii="Symbol" w:hAnsi="Symbol" w:hint="default"/>
      </w:rPr>
    </w:lvl>
    <w:lvl w:ilvl="1" w:tplc="241A0003">
      <w:start w:val="1"/>
      <w:numFmt w:val="bullet"/>
      <w:lvlText w:val="o"/>
      <w:lvlJc w:val="left"/>
      <w:pPr>
        <w:ind w:left="1894" w:hanging="360"/>
      </w:pPr>
      <w:rPr>
        <w:rFonts w:ascii="Courier New" w:hAnsi="Courier New" w:cs="Courier New" w:hint="default"/>
      </w:rPr>
    </w:lvl>
    <w:lvl w:ilvl="2" w:tplc="241A0005" w:tentative="1">
      <w:start w:val="1"/>
      <w:numFmt w:val="bullet"/>
      <w:lvlText w:val=""/>
      <w:lvlJc w:val="left"/>
      <w:pPr>
        <w:ind w:left="2614" w:hanging="360"/>
      </w:pPr>
      <w:rPr>
        <w:rFonts w:ascii="Wingdings" w:hAnsi="Wingdings" w:hint="default"/>
      </w:rPr>
    </w:lvl>
    <w:lvl w:ilvl="3" w:tplc="241A0001" w:tentative="1">
      <w:start w:val="1"/>
      <w:numFmt w:val="bullet"/>
      <w:lvlText w:val=""/>
      <w:lvlJc w:val="left"/>
      <w:pPr>
        <w:ind w:left="3334" w:hanging="360"/>
      </w:pPr>
      <w:rPr>
        <w:rFonts w:ascii="Symbol" w:hAnsi="Symbol" w:hint="default"/>
      </w:rPr>
    </w:lvl>
    <w:lvl w:ilvl="4" w:tplc="241A0003" w:tentative="1">
      <w:start w:val="1"/>
      <w:numFmt w:val="bullet"/>
      <w:lvlText w:val="o"/>
      <w:lvlJc w:val="left"/>
      <w:pPr>
        <w:ind w:left="4054" w:hanging="360"/>
      </w:pPr>
      <w:rPr>
        <w:rFonts w:ascii="Courier New" w:hAnsi="Courier New" w:cs="Courier New" w:hint="default"/>
      </w:rPr>
    </w:lvl>
    <w:lvl w:ilvl="5" w:tplc="241A0005" w:tentative="1">
      <w:start w:val="1"/>
      <w:numFmt w:val="bullet"/>
      <w:lvlText w:val=""/>
      <w:lvlJc w:val="left"/>
      <w:pPr>
        <w:ind w:left="4774" w:hanging="360"/>
      </w:pPr>
      <w:rPr>
        <w:rFonts w:ascii="Wingdings" w:hAnsi="Wingdings" w:hint="default"/>
      </w:rPr>
    </w:lvl>
    <w:lvl w:ilvl="6" w:tplc="241A0001" w:tentative="1">
      <w:start w:val="1"/>
      <w:numFmt w:val="bullet"/>
      <w:lvlText w:val=""/>
      <w:lvlJc w:val="left"/>
      <w:pPr>
        <w:ind w:left="5494" w:hanging="360"/>
      </w:pPr>
      <w:rPr>
        <w:rFonts w:ascii="Symbol" w:hAnsi="Symbol" w:hint="default"/>
      </w:rPr>
    </w:lvl>
    <w:lvl w:ilvl="7" w:tplc="241A0003" w:tentative="1">
      <w:start w:val="1"/>
      <w:numFmt w:val="bullet"/>
      <w:lvlText w:val="o"/>
      <w:lvlJc w:val="left"/>
      <w:pPr>
        <w:ind w:left="6214" w:hanging="360"/>
      </w:pPr>
      <w:rPr>
        <w:rFonts w:ascii="Courier New" w:hAnsi="Courier New" w:cs="Courier New" w:hint="default"/>
      </w:rPr>
    </w:lvl>
    <w:lvl w:ilvl="8" w:tplc="241A0005" w:tentative="1">
      <w:start w:val="1"/>
      <w:numFmt w:val="bullet"/>
      <w:lvlText w:val=""/>
      <w:lvlJc w:val="left"/>
      <w:pPr>
        <w:ind w:left="6934" w:hanging="360"/>
      </w:pPr>
      <w:rPr>
        <w:rFonts w:ascii="Wingdings" w:hAnsi="Wingdings" w:hint="default"/>
      </w:rPr>
    </w:lvl>
  </w:abstractNum>
  <w:abstractNum w:abstractNumId="24" w15:restartNumberingAfterBreak="0">
    <w:nsid w:val="57064977"/>
    <w:multiLevelType w:val="hybridMultilevel"/>
    <w:tmpl w:val="943E93F4"/>
    <w:lvl w:ilvl="0" w:tplc="CAF22EFA">
      <w:start w:val="3"/>
      <w:numFmt w:val="bullet"/>
      <w:lvlText w:val="-"/>
      <w:lvlJc w:val="left"/>
      <w:pPr>
        <w:ind w:left="814" w:hanging="360"/>
      </w:pPr>
      <w:rPr>
        <w:rFonts w:ascii="Arial" w:eastAsia="Times New Roman" w:hAnsi="Arial" w:cs="Arial" w:hint="default"/>
      </w:rPr>
    </w:lvl>
    <w:lvl w:ilvl="1" w:tplc="08090003" w:tentative="1">
      <w:start w:val="1"/>
      <w:numFmt w:val="bullet"/>
      <w:lvlText w:val="o"/>
      <w:lvlJc w:val="left"/>
      <w:pPr>
        <w:ind w:left="1534" w:hanging="360"/>
      </w:pPr>
      <w:rPr>
        <w:rFonts w:ascii="Courier New" w:hAnsi="Courier New" w:cs="Courier New" w:hint="default"/>
      </w:rPr>
    </w:lvl>
    <w:lvl w:ilvl="2" w:tplc="08090005" w:tentative="1">
      <w:start w:val="1"/>
      <w:numFmt w:val="bullet"/>
      <w:lvlText w:val=""/>
      <w:lvlJc w:val="left"/>
      <w:pPr>
        <w:ind w:left="2254" w:hanging="360"/>
      </w:pPr>
      <w:rPr>
        <w:rFonts w:ascii="Wingdings" w:hAnsi="Wingdings" w:hint="default"/>
      </w:rPr>
    </w:lvl>
    <w:lvl w:ilvl="3" w:tplc="08090001" w:tentative="1">
      <w:start w:val="1"/>
      <w:numFmt w:val="bullet"/>
      <w:lvlText w:val=""/>
      <w:lvlJc w:val="left"/>
      <w:pPr>
        <w:ind w:left="2974" w:hanging="360"/>
      </w:pPr>
      <w:rPr>
        <w:rFonts w:ascii="Symbol" w:hAnsi="Symbol" w:hint="default"/>
      </w:rPr>
    </w:lvl>
    <w:lvl w:ilvl="4" w:tplc="08090003" w:tentative="1">
      <w:start w:val="1"/>
      <w:numFmt w:val="bullet"/>
      <w:lvlText w:val="o"/>
      <w:lvlJc w:val="left"/>
      <w:pPr>
        <w:ind w:left="3694" w:hanging="360"/>
      </w:pPr>
      <w:rPr>
        <w:rFonts w:ascii="Courier New" w:hAnsi="Courier New" w:cs="Courier New" w:hint="default"/>
      </w:rPr>
    </w:lvl>
    <w:lvl w:ilvl="5" w:tplc="08090005" w:tentative="1">
      <w:start w:val="1"/>
      <w:numFmt w:val="bullet"/>
      <w:lvlText w:val=""/>
      <w:lvlJc w:val="left"/>
      <w:pPr>
        <w:ind w:left="4414" w:hanging="360"/>
      </w:pPr>
      <w:rPr>
        <w:rFonts w:ascii="Wingdings" w:hAnsi="Wingdings" w:hint="default"/>
      </w:rPr>
    </w:lvl>
    <w:lvl w:ilvl="6" w:tplc="08090001" w:tentative="1">
      <w:start w:val="1"/>
      <w:numFmt w:val="bullet"/>
      <w:lvlText w:val=""/>
      <w:lvlJc w:val="left"/>
      <w:pPr>
        <w:ind w:left="5134" w:hanging="360"/>
      </w:pPr>
      <w:rPr>
        <w:rFonts w:ascii="Symbol" w:hAnsi="Symbol" w:hint="default"/>
      </w:rPr>
    </w:lvl>
    <w:lvl w:ilvl="7" w:tplc="08090003" w:tentative="1">
      <w:start w:val="1"/>
      <w:numFmt w:val="bullet"/>
      <w:lvlText w:val="o"/>
      <w:lvlJc w:val="left"/>
      <w:pPr>
        <w:ind w:left="5854" w:hanging="360"/>
      </w:pPr>
      <w:rPr>
        <w:rFonts w:ascii="Courier New" w:hAnsi="Courier New" w:cs="Courier New" w:hint="default"/>
      </w:rPr>
    </w:lvl>
    <w:lvl w:ilvl="8" w:tplc="08090005" w:tentative="1">
      <w:start w:val="1"/>
      <w:numFmt w:val="bullet"/>
      <w:lvlText w:val=""/>
      <w:lvlJc w:val="left"/>
      <w:pPr>
        <w:ind w:left="6574" w:hanging="360"/>
      </w:pPr>
      <w:rPr>
        <w:rFonts w:ascii="Wingdings" w:hAnsi="Wingdings" w:hint="default"/>
      </w:rPr>
    </w:lvl>
  </w:abstractNum>
  <w:abstractNum w:abstractNumId="25" w15:restartNumberingAfterBreak="0">
    <w:nsid w:val="5ED1556C"/>
    <w:multiLevelType w:val="hybridMultilevel"/>
    <w:tmpl w:val="B9D6EC08"/>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6" w15:restartNumberingAfterBreak="0">
    <w:nsid w:val="62E36544"/>
    <w:multiLevelType w:val="hybridMultilevel"/>
    <w:tmpl w:val="074E94AE"/>
    <w:lvl w:ilvl="0" w:tplc="E41224B2">
      <w:start w:val="1"/>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7" w15:restartNumberingAfterBreak="0">
    <w:nsid w:val="6E3D73DE"/>
    <w:multiLevelType w:val="hybridMultilevel"/>
    <w:tmpl w:val="C8FE60EC"/>
    <w:lvl w:ilvl="0" w:tplc="04090001">
      <w:start w:val="1"/>
      <w:numFmt w:val="bullet"/>
      <w:pStyle w:val="Tacka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F03683"/>
    <w:multiLevelType w:val="hybridMultilevel"/>
    <w:tmpl w:val="67EAEA6C"/>
    <w:lvl w:ilvl="0" w:tplc="3B36F834">
      <w:start w:val="1"/>
      <w:numFmt w:val="decimal"/>
      <w:lvlText w:val="%1."/>
      <w:lvlJc w:val="left"/>
      <w:pPr>
        <w:ind w:left="1069" w:hanging="360"/>
      </w:pPr>
      <w:rPr>
        <w:rFonts w:hint="default"/>
      </w:rPr>
    </w:lvl>
    <w:lvl w:ilvl="1" w:tplc="241A0019" w:tentative="1">
      <w:start w:val="1"/>
      <w:numFmt w:val="lowerLetter"/>
      <w:lvlText w:val="%2."/>
      <w:lvlJc w:val="left"/>
      <w:pPr>
        <w:ind w:left="1789" w:hanging="360"/>
      </w:pPr>
    </w:lvl>
    <w:lvl w:ilvl="2" w:tplc="241A001B" w:tentative="1">
      <w:start w:val="1"/>
      <w:numFmt w:val="lowerRoman"/>
      <w:lvlText w:val="%3."/>
      <w:lvlJc w:val="right"/>
      <w:pPr>
        <w:ind w:left="2509" w:hanging="180"/>
      </w:pPr>
    </w:lvl>
    <w:lvl w:ilvl="3" w:tplc="241A000F" w:tentative="1">
      <w:start w:val="1"/>
      <w:numFmt w:val="decimal"/>
      <w:lvlText w:val="%4."/>
      <w:lvlJc w:val="left"/>
      <w:pPr>
        <w:ind w:left="3229" w:hanging="360"/>
      </w:pPr>
    </w:lvl>
    <w:lvl w:ilvl="4" w:tplc="241A0019" w:tentative="1">
      <w:start w:val="1"/>
      <w:numFmt w:val="lowerLetter"/>
      <w:lvlText w:val="%5."/>
      <w:lvlJc w:val="left"/>
      <w:pPr>
        <w:ind w:left="3949" w:hanging="360"/>
      </w:pPr>
    </w:lvl>
    <w:lvl w:ilvl="5" w:tplc="241A001B" w:tentative="1">
      <w:start w:val="1"/>
      <w:numFmt w:val="lowerRoman"/>
      <w:lvlText w:val="%6."/>
      <w:lvlJc w:val="right"/>
      <w:pPr>
        <w:ind w:left="4669" w:hanging="180"/>
      </w:pPr>
    </w:lvl>
    <w:lvl w:ilvl="6" w:tplc="241A000F" w:tentative="1">
      <w:start w:val="1"/>
      <w:numFmt w:val="decimal"/>
      <w:lvlText w:val="%7."/>
      <w:lvlJc w:val="left"/>
      <w:pPr>
        <w:ind w:left="5389" w:hanging="360"/>
      </w:pPr>
    </w:lvl>
    <w:lvl w:ilvl="7" w:tplc="241A0019" w:tentative="1">
      <w:start w:val="1"/>
      <w:numFmt w:val="lowerLetter"/>
      <w:lvlText w:val="%8."/>
      <w:lvlJc w:val="left"/>
      <w:pPr>
        <w:ind w:left="6109" w:hanging="360"/>
      </w:pPr>
    </w:lvl>
    <w:lvl w:ilvl="8" w:tplc="241A001B" w:tentative="1">
      <w:start w:val="1"/>
      <w:numFmt w:val="lowerRoman"/>
      <w:lvlText w:val="%9."/>
      <w:lvlJc w:val="right"/>
      <w:pPr>
        <w:ind w:left="6829" w:hanging="180"/>
      </w:pPr>
    </w:lvl>
  </w:abstractNum>
  <w:num w:numId="1">
    <w:abstractNumId w:val="16"/>
  </w:num>
  <w:num w:numId="2">
    <w:abstractNumId w:val="27"/>
  </w:num>
  <w:num w:numId="3">
    <w:abstractNumId w:val="21"/>
  </w:num>
  <w:num w:numId="4">
    <w:abstractNumId w:val="12"/>
  </w:num>
  <w:num w:numId="5">
    <w:abstractNumId w:val="14"/>
  </w:num>
  <w:num w:numId="6">
    <w:abstractNumId w:val="15"/>
  </w:num>
  <w:num w:numId="7">
    <w:abstractNumId w:val="28"/>
  </w:num>
  <w:num w:numId="8">
    <w:abstractNumId w:val="20"/>
  </w:num>
  <w:num w:numId="9">
    <w:abstractNumId w:val="13"/>
  </w:num>
  <w:num w:numId="10">
    <w:abstractNumId w:val="25"/>
  </w:num>
  <w:num w:numId="11">
    <w:abstractNumId w:val="23"/>
  </w:num>
  <w:num w:numId="12">
    <w:abstractNumId w:val="17"/>
  </w:num>
  <w:num w:numId="13">
    <w:abstractNumId w:val="24"/>
  </w:num>
  <w:num w:numId="14">
    <w:abstractNumId w:val="19"/>
  </w:num>
  <w:num w:numId="15">
    <w:abstractNumId w:val="18"/>
  </w:num>
  <w:num w:numId="16">
    <w:abstractNumId w:val="26"/>
  </w:num>
  <w:num w:numId="17">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C46"/>
    <w:rsid w:val="00000980"/>
    <w:rsid w:val="00002891"/>
    <w:rsid w:val="000041C9"/>
    <w:rsid w:val="00007EBD"/>
    <w:rsid w:val="000111DC"/>
    <w:rsid w:val="0001451D"/>
    <w:rsid w:val="00014C87"/>
    <w:rsid w:val="000159BE"/>
    <w:rsid w:val="000201BF"/>
    <w:rsid w:val="00020F42"/>
    <w:rsid w:val="00021E5C"/>
    <w:rsid w:val="00030BDD"/>
    <w:rsid w:val="00031328"/>
    <w:rsid w:val="000339A7"/>
    <w:rsid w:val="000354F4"/>
    <w:rsid w:val="00036B97"/>
    <w:rsid w:val="000370D2"/>
    <w:rsid w:val="00037494"/>
    <w:rsid w:val="000417E7"/>
    <w:rsid w:val="00043616"/>
    <w:rsid w:val="000478E2"/>
    <w:rsid w:val="0005543D"/>
    <w:rsid w:val="000606F1"/>
    <w:rsid w:val="0006107D"/>
    <w:rsid w:val="00063EAF"/>
    <w:rsid w:val="00065440"/>
    <w:rsid w:val="00067F60"/>
    <w:rsid w:val="00070225"/>
    <w:rsid w:val="00082064"/>
    <w:rsid w:val="00082280"/>
    <w:rsid w:val="00087AB5"/>
    <w:rsid w:val="00091585"/>
    <w:rsid w:val="00094E70"/>
    <w:rsid w:val="000A1BAF"/>
    <w:rsid w:val="000A2A22"/>
    <w:rsid w:val="000A4B90"/>
    <w:rsid w:val="000B20ED"/>
    <w:rsid w:val="000B32AB"/>
    <w:rsid w:val="000B61DC"/>
    <w:rsid w:val="000B78E4"/>
    <w:rsid w:val="000C4C51"/>
    <w:rsid w:val="000C51F8"/>
    <w:rsid w:val="000C5F06"/>
    <w:rsid w:val="000D0462"/>
    <w:rsid w:val="000D570F"/>
    <w:rsid w:val="000D6E2C"/>
    <w:rsid w:val="000E1ADE"/>
    <w:rsid w:val="000E5C46"/>
    <w:rsid w:val="000E60CD"/>
    <w:rsid w:val="000E706E"/>
    <w:rsid w:val="000F5E60"/>
    <w:rsid w:val="00102525"/>
    <w:rsid w:val="00102E95"/>
    <w:rsid w:val="0010412D"/>
    <w:rsid w:val="001044B4"/>
    <w:rsid w:val="00107DB6"/>
    <w:rsid w:val="00110F2B"/>
    <w:rsid w:val="001147C8"/>
    <w:rsid w:val="00116603"/>
    <w:rsid w:val="00123C77"/>
    <w:rsid w:val="00125F64"/>
    <w:rsid w:val="00131277"/>
    <w:rsid w:val="00134309"/>
    <w:rsid w:val="001363BF"/>
    <w:rsid w:val="00136776"/>
    <w:rsid w:val="00137D8B"/>
    <w:rsid w:val="00140123"/>
    <w:rsid w:val="001448E5"/>
    <w:rsid w:val="00150B5C"/>
    <w:rsid w:val="0015133B"/>
    <w:rsid w:val="00155F86"/>
    <w:rsid w:val="00174B90"/>
    <w:rsid w:val="001844CF"/>
    <w:rsid w:val="0019212E"/>
    <w:rsid w:val="0019363E"/>
    <w:rsid w:val="00193931"/>
    <w:rsid w:val="001967A5"/>
    <w:rsid w:val="001A3F5A"/>
    <w:rsid w:val="001A4CC5"/>
    <w:rsid w:val="001A4CF3"/>
    <w:rsid w:val="001A5EB0"/>
    <w:rsid w:val="001C17F4"/>
    <w:rsid w:val="001D04D1"/>
    <w:rsid w:val="001E1608"/>
    <w:rsid w:val="001E1700"/>
    <w:rsid w:val="001E33F0"/>
    <w:rsid w:val="001F01CE"/>
    <w:rsid w:val="001F03B0"/>
    <w:rsid w:val="001F1236"/>
    <w:rsid w:val="001F755E"/>
    <w:rsid w:val="00200332"/>
    <w:rsid w:val="00200EB4"/>
    <w:rsid w:val="00205F13"/>
    <w:rsid w:val="00206902"/>
    <w:rsid w:val="002117BD"/>
    <w:rsid w:val="00211B30"/>
    <w:rsid w:val="0021519F"/>
    <w:rsid w:val="00225AE9"/>
    <w:rsid w:val="0022770D"/>
    <w:rsid w:val="00227DEA"/>
    <w:rsid w:val="00233608"/>
    <w:rsid w:val="002438C2"/>
    <w:rsid w:val="002465E4"/>
    <w:rsid w:val="00246E66"/>
    <w:rsid w:val="00250AD3"/>
    <w:rsid w:val="00253D12"/>
    <w:rsid w:val="00255CD8"/>
    <w:rsid w:val="002624F6"/>
    <w:rsid w:val="00267BD7"/>
    <w:rsid w:val="00272D08"/>
    <w:rsid w:val="00282AC8"/>
    <w:rsid w:val="002837C6"/>
    <w:rsid w:val="002847A9"/>
    <w:rsid w:val="0028586C"/>
    <w:rsid w:val="002863CC"/>
    <w:rsid w:val="00287CA6"/>
    <w:rsid w:val="00293A70"/>
    <w:rsid w:val="00296551"/>
    <w:rsid w:val="002A0A09"/>
    <w:rsid w:val="002A22ED"/>
    <w:rsid w:val="002A2A25"/>
    <w:rsid w:val="002B1686"/>
    <w:rsid w:val="002B1ED2"/>
    <w:rsid w:val="002B21FA"/>
    <w:rsid w:val="002B7254"/>
    <w:rsid w:val="002C0B2D"/>
    <w:rsid w:val="002C2294"/>
    <w:rsid w:val="002C350F"/>
    <w:rsid w:val="002D1B67"/>
    <w:rsid w:val="002D3F5B"/>
    <w:rsid w:val="002D4045"/>
    <w:rsid w:val="002D7862"/>
    <w:rsid w:val="002E3EA4"/>
    <w:rsid w:val="002E5631"/>
    <w:rsid w:val="002F01CF"/>
    <w:rsid w:val="002F19F9"/>
    <w:rsid w:val="002F6DC7"/>
    <w:rsid w:val="00300D84"/>
    <w:rsid w:val="00302204"/>
    <w:rsid w:val="003115A4"/>
    <w:rsid w:val="00311ADA"/>
    <w:rsid w:val="003121F8"/>
    <w:rsid w:val="00314C43"/>
    <w:rsid w:val="00315AC1"/>
    <w:rsid w:val="00316C7F"/>
    <w:rsid w:val="003217A4"/>
    <w:rsid w:val="00322352"/>
    <w:rsid w:val="00322BE5"/>
    <w:rsid w:val="003304A6"/>
    <w:rsid w:val="00331BE7"/>
    <w:rsid w:val="00333C69"/>
    <w:rsid w:val="00334C66"/>
    <w:rsid w:val="00335C56"/>
    <w:rsid w:val="003372A7"/>
    <w:rsid w:val="0034003A"/>
    <w:rsid w:val="003403A6"/>
    <w:rsid w:val="003440D9"/>
    <w:rsid w:val="00345F96"/>
    <w:rsid w:val="00352ACB"/>
    <w:rsid w:val="00353682"/>
    <w:rsid w:val="003563A0"/>
    <w:rsid w:val="003578E2"/>
    <w:rsid w:val="00360522"/>
    <w:rsid w:val="00362823"/>
    <w:rsid w:val="00364F20"/>
    <w:rsid w:val="00366A54"/>
    <w:rsid w:val="003675B2"/>
    <w:rsid w:val="003706D1"/>
    <w:rsid w:val="00373E9F"/>
    <w:rsid w:val="00374C18"/>
    <w:rsid w:val="00375385"/>
    <w:rsid w:val="00375E2E"/>
    <w:rsid w:val="00376138"/>
    <w:rsid w:val="0037615A"/>
    <w:rsid w:val="003819D7"/>
    <w:rsid w:val="003823E4"/>
    <w:rsid w:val="00383255"/>
    <w:rsid w:val="003849BC"/>
    <w:rsid w:val="00390263"/>
    <w:rsid w:val="003A4AD2"/>
    <w:rsid w:val="003A6C8F"/>
    <w:rsid w:val="003B5448"/>
    <w:rsid w:val="003B5D6A"/>
    <w:rsid w:val="003C3208"/>
    <w:rsid w:val="003C4E98"/>
    <w:rsid w:val="003D24A4"/>
    <w:rsid w:val="003D3F6A"/>
    <w:rsid w:val="003D4C8D"/>
    <w:rsid w:val="003D4F29"/>
    <w:rsid w:val="003E3BD2"/>
    <w:rsid w:val="003E6F23"/>
    <w:rsid w:val="003F3AE2"/>
    <w:rsid w:val="003F444E"/>
    <w:rsid w:val="003F72A3"/>
    <w:rsid w:val="003F7CA2"/>
    <w:rsid w:val="00402D10"/>
    <w:rsid w:val="00403AC5"/>
    <w:rsid w:val="0040610F"/>
    <w:rsid w:val="00410C62"/>
    <w:rsid w:val="00412350"/>
    <w:rsid w:val="00412EA1"/>
    <w:rsid w:val="00414CD8"/>
    <w:rsid w:val="00415877"/>
    <w:rsid w:val="004216B5"/>
    <w:rsid w:val="004219B2"/>
    <w:rsid w:val="00423C42"/>
    <w:rsid w:val="0042445C"/>
    <w:rsid w:val="004264EE"/>
    <w:rsid w:val="00435217"/>
    <w:rsid w:val="00436692"/>
    <w:rsid w:val="00437A84"/>
    <w:rsid w:val="00442987"/>
    <w:rsid w:val="00443B4B"/>
    <w:rsid w:val="004455F8"/>
    <w:rsid w:val="00445E1B"/>
    <w:rsid w:val="004467A5"/>
    <w:rsid w:val="0045036B"/>
    <w:rsid w:val="00451BA0"/>
    <w:rsid w:val="00453ECF"/>
    <w:rsid w:val="00457296"/>
    <w:rsid w:val="00467E96"/>
    <w:rsid w:val="00470EA5"/>
    <w:rsid w:val="00472BBD"/>
    <w:rsid w:val="00472CA6"/>
    <w:rsid w:val="00474E7B"/>
    <w:rsid w:val="00482198"/>
    <w:rsid w:val="00483D62"/>
    <w:rsid w:val="00484E87"/>
    <w:rsid w:val="0049027E"/>
    <w:rsid w:val="0049538D"/>
    <w:rsid w:val="004A04BE"/>
    <w:rsid w:val="004A0DA9"/>
    <w:rsid w:val="004B1B34"/>
    <w:rsid w:val="004B4082"/>
    <w:rsid w:val="004B55A7"/>
    <w:rsid w:val="004B78AA"/>
    <w:rsid w:val="004C245A"/>
    <w:rsid w:val="004D1DEA"/>
    <w:rsid w:val="004D7C85"/>
    <w:rsid w:val="004E0479"/>
    <w:rsid w:val="004E7252"/>
    <w:rsid w:val="004E7B4B"/>
    <w:rsid w:val="004F17F1"/>
    <w:rsid w:val="004F2EB4"/>
    <w:rsid w:val="004F3E6E"/>
    <w:rsid w:val="004F6BBE"/>
    <w:rsid w:val="004F7161"/>
    <w:rsid w:val="004F78EE"/>
    <w:rsid w:val="00500D45"/>
    <w:rsid w:val="00502A46"/>
    <w:rsid w:val="00523FE3"/>
    <w:rsid w:val="005250A8"/>
    <w:rsid w:val="00526257"/>
    <w:rsid w:val="00531394"/>
    <w:rsid w:val="00532CCD"/>
    <w:rsid w:val="005410E8"/>
    <w:rsid w:val="00543ED2"/>
    <w:rsid w:val="00547A48"/>
    <w:rsid w:val="005513AC"/>
    <w:rsid w:val="005620F2"/>
    <w:rsid w:val="00565139"/>
    <w:rsid w:val="005672E6"/>
    <w:rsid w:val="0057417C"/>
    <w:rsid w:val="005755D5"/>
    <w:rsid w:val="00580953"/>
    <w:rsid w:val="00583D37"/>
    <w:rsid w:val="00586EB3"/>
    <w:rsid w:val="00591ECD"/>
    <w:rsid w:val="00592C69"/>
    <w:rsid w:val="00595D51"/>
    <w:rsid w:val="005A344C"/>
    <w:rsid w:val="005A547B"/>
    <w:rsid w:val="005B0012"/>
    <w:rsid w:val="005B186C"/>
    <w:rsid w:val="005B2A5C"/>
    <w:rsid w:val="005B2FB4"/>
    <w:rsid w:val="005B45BD"/>
    <w:rsid w:val="005B5204"/>
    <w:rsid w:val="005C7AC2"/>
    <w:rsid w:val="005D3525"/>
    <w:rsid w:val="005D41B8"/>
    <w:rsid w:val="005D4259"/>
    <w:rsid w:val="005D660E"/>
    <w:rsid w:val="005E05F2"/>
    <w:rsid w:val="005E45E0"/>
    <w:rsid w:val="005E5914"/>
    <w:rsid w:val="005E7CFD"/>
    <w:rsid w:val="005F14BF"/>
    <w:rsid w:val="005F2CD0"/>
    <w:rsid w:val="00602A44"/>
    <w:rsid w:val="006070CE"/>
    <w:rsid w:val="00613CE1"/>
    <w:rsid w:val="00623B84"/>
    <w:rsid w:val="00624411"/>
    <w:rsid w:val="00625281"/>
    <w:rsid w:val="00626077"/>
    <w:rsid w:val="00633160"/>
    <w:rsid w:val="00635A87"/>
    <w:rsid w:val="00635FFD"/>
    <w:rsid w:val="006373AD"/>
    <w:rsid w:val="00640387"/>
    <w:rsid w:val="006420DC"/>
    <w:rsid w:val="00643503"/>
    <w:rsid w:val="00644338"/>
    <w:rsid w:val="00644DB3"/>
    <w:rsid w:val="00646157"/>
    <w:rsid w:val="006477B6"/>
    <w:rsid w:val="00651193"/>
    <w:rsid w:val="006522B3"/>
    <w:rsid w:val="00656688"/>
    <w:rsid w:val="00656BE6"/>
    <w:rsid w:val="0066489E"/>
    <w:rsid w:val="00665D14"/>
    <w:rsid w:val="00666716"/>
    <w:rsid w:val="00667E8B"/>
    <w:rsid w:val="006803A0"/>
    <w:rsid w:val="00693183"/>
    <w:rsid w:val="00693685"/>
    <w:rsid w:val="006A133A"/>
    <w:rsid w:val="006A3C99"/>
    <w:rsid w:val="006A41B6"/>
    <w:rsid w:val="006A664C"/>
    <w:rsid w:val="006A7295"/>
    <w:rsid w:val="006B30E3"/>
    <w:rsid w:val="006B3D11"/>
    <w:rsid w:val="006B6726"/>
    <w:rsid w:val="006C472D"/>
    <w:rsid w:val="006D206B"/>
    <w:rsid w:val="006D23E2"/>
    <w:rsid w:val="006D45C5"/>
    <w:rsid w:val="006D64B3"/>
    <w:rsid w:val="006D6DC5"/>
    <w:rsid w:val="006E4B08"/>
    <w:rsid w:val="006E5853"/>
    <w:rsid w:val="006E7F23"/>
    <w:rsid w:val="00700967"/>
    <w:rsid w:val="00707068"/>
    <w:rsid w:val="0070740C"/>
    <w:rsid w:val="007079F8"/>
    <w:rsid w:val="00714FC6"/>
    <w:rsid w:val="007152DF"/>
    <w:rsid w:val="007238C8"/>
    <w:rsid w:val="0072635B"/>
    <w:rsid w:val="00727B3B"/>
    <w:rsid w:val="0074391D"/>
    <w:rsid w:val="007503F1"/>
    <w:rsid w:val="00750737"/>
    <w:rsid w:val="007516BF"/>
    <w:rsid w:val="0075355B"/>
    <w:rsid w:val="007549FD"/>
    <w:rsid w:val="00756E5B"/>
    <w:rsid w:val="00770D20"/>
    <w:rsid w:val="00776521"/>
    <w:rsid w:val="00780ACC"/>
    <w:rsid w:val="00782074"/>
    <w:rsid w:val="00785506"/>
    <w:rsid w:val="00785949"/>
    <w:rsid w:val="00794DC1"/>
    <w:rsid w:val="00796734"/>
    <w:rsid w:val="007A09CE"/>
    <w:rsid w:val="007A1AB7"/>
    <w:rsid w:val="007A1FD1"/>
    <w:rsid w:val="007A66CB"/>
    <w:rsid w:val="007B15FE"/>
    <w:rsid w:val="007B1646"/>
    <w:rsid w:val="007C67B2"/>
    <w:rsid w:val="007D367E"/>
    <w:rsid w:val="007E224C"/>
    <w:rsid w:val="007F5D80"/>
    <w:rsid w:val="00801CBC"/>
    <w:rsid w:val="00804F44"/>
    <w:rsid w:val="0081032E"/>
    <w:rsid w:val="0081075D"/>
    <w:rsid w:val="008108C4"/>
    <w:rsid w:val="00810A18"/>
    <w:rsid w:val="00811DE3"/>
    <w:rsid w:val="00813D29"/>
    <w:rsid w:val="00822CC5"/>
    <w:rsid w:val="00824FD5"/>
    <w:rsid w:val="00831589"/>
    <w:rsid w:val="0083373A"/>
    <w:rsid w:val="0083574C"/>
    <w:rsid w:val="0083674E"/>
    <w:rsid w:val="008376CA"/>
    <w:rsid w:val="0084766D"/>
    <w:rsid w:val="00852519"/>
    <w:rsid w:val="008532B4"/>
    <w:rsid w:val="008545E3"/>
    <w:rsid w:val="0086306C"/>
    <w:rsid w:val="0086407F"/>
    <w:rsid w:val="00865EFA"/>
    <w:rsid w:val="00866980"/>
    <w:rsid w:val="00872763"/>
    <w:rsid w:val="00872BD7"/>
    <w:rsid w:val="0087455A"/>
    <w:rsid w:val="00883D15"/>
    <w:rsid w:val="0089607F"/>
    <w:rsid w:val="008960D0"/>
    <w:rsid w:val="00896EBD"/>
    <w:rsid w:val="008A3A2F"/>
    <w:rsid w:val="008A73D8"/>
    <w:rsid w:val="008A7676"/>
    <w:rsid w:val="008B1561"/>
    <w:rsid w:val="008B16B5"/>
    <w:rsid w:val="008B3F0C"/>
    <w:rsid w:val="008B4831"/>
    <w:rsid w:val="008B51D7"/>
    <w:rsid w:val="008B560A"/>
    <w:rsid w:val="008C0D94"/>
    <w:rsid w:val="008C53E3"/>
    <w:rsid w:val="008D073A"/>
    <w:rsid w:val="008D3697"/>
    <w:rsid w:val="008D630E"/>
    <w:rsid w:val="008E240C"/>
    <w:rsid w:val="008E36A1"/>
    <w:rsid w:val="008E60B5"/>
    <w:rsid w:val="008E66F9"/>
    <w:rsid w:val="008F08CD"/>
    <w:rsid w:val="008F0FCB"/>
    <w:rsid w:val="008F4899"/>
    <w:rsid w:val="008F6717"/>
    <w:rsid w:val="00901C81"/>
    <w:rsid w:val="00905428"/>
    <w:rsid w:val="00910E04"/>
    <w:rsid w:val="00911F3B"/>
    <w:rsid w:val="009130C4"/>
    <w:rsid w:val="00915BB3"/>
    <w:rsid w:val="0092274E"/>
    <w:rsid w:val="00924D48"/>
    <w:rsid w:val="0092589F"/>
    <w:rsid w:val="00930718"/>
    <w:rsid w:val="00932476"/>
    <w:rsid w:val="0093254E"/>
    <w:rsid w:val="0093551F"/>
    <w:rsid w:val="00936630"/>
    <w:rsid w:val="00944FEF"/>
    <w:rsid w:val="0094697D"/>
    <w:rsid w:val="009509BC"/>
    <w:rsid w:val="00955E9C"/>
    <w:rsid w:val="009625B3"/>
    <w:rsid w:val="009666B8"/>
    <w:rsid w:val="0097074F"/>
    <w:rsid w:val="009723AE"/>
    <w:rsid w:val="00973A7C"/>
    <w:rsid w:val="0097497B"/>
    <w:rsid w:val="00977828"/>
    <w:rsid w:val="0098611C"/>
    <w:rsid w:val="00994546"/>
    <w:rsid w:val="009A095D"/>
    <w:rsid w:val="009A09F9"/>
    <w:rsid w:val="009A2450"/>
    <w:rsid w:val="009A722D"/>
    <w:rsid w:val="009A7A14"/>
    <w:rsid w:val="009B1893"/>
    <w:rsid w:val="009B4CB8"/>
    <w:rsid w:val="009B58D8"/>
    <w:rsid w:val="009C27E7"/>
    <w:rsid w:val="009C2B47"/>
    <w:rsid w:val="009C53E6"/>
    <w:rsid w:val="009C730B"/>
    <w:rsid w:val="009D1024"/>
    <w:rsid w:val="009D49DB"/>
    <w:rsid w:val="009D5D4D"/>
    <w:rsid w:val="009D6008"/>
    <w:rsid w:val="009D65EB"/>
    <w:rsid w:val="009E1331"/>
    <w:rsid w:val="009E280B"/>
    <w:rsid w:val="009E515A"/>
    <w:rsid w:val="009E5201"/>
    <w:rsid w:val="009E542D"/>
    <w:rsid w:val="009F0DB0"/>
    <w:rsid w:val="009F5207"/>
    <w:rsid w:val="00A1605B"/>
    <w:rsid w:val="00A24275"/>
    <w:rsid w:val="00A25F32"/>
    <w:rsid w:val="00A32972"/>
    <w:rsid w:val="00A35D28"/>
    <w:rsid w:val="00A35D37"/>
    <w:rsid w:val="00A407C0"/>
    <w:rsid w:val="00A4208D"/>
    <w:rsid w:val="00A423F0"/>
    <w:rsid w:val="00A45A2C"/>
    <w:rsid w:val="00A45B02"/>
    <w:rsid w:val="00A516CE"/>
    <w:rsid w:val="00A55125"/>
    <w:rsid w:val="00A56161"/>
    <w:rsid w:val="00A671D6"/>
    <w:rsid w:val="00A67D6F"/>
    <w:rsid w:val="00A73A94"/>
    <w:rsid w:val="00A74F23"/>
    <w:rsid w:val="00A767E7"/>
    <w:rsid w:val="00A811F7"/>
    <w:rsid w:val="00A82475"/>
    <w:rsid w:val="00A90AA8"/>
    <w:rsid w:val="00AA5EF5"/>
    <w:rsid w:val="00AB6F0E"/>
    <w:rsid w:val="00AB7F28"/>
    <w:rsid w:val="00AC1FCB"/>
    <w:rsid w:val="00AC33E3"/>
    <w:rsid w:val="00AC7E87"/>
    <w:rsid w:val="00AD0092"/>
    <w:rsid w:val="00AD4AEB"/>
    <w:rsid w:val="00AD555E"/>
    <w:rsid w:val="00AE2A7A"/>
    <w:rsid w:val="00AE3974"/>
    <w:rsid w:val="00AE5958"/>
    <w:rsid w:val="00AE7340"/>
    <w:rsid w:val="00AF290C"/>
    <w:rsid w:val="00AF3F2C"/>
    <w:rsid w:val="00B0639D"/>
    <w:rsid w:val="00B06D15"/>
    <w:rsid w:val="00B07551"/>
    <w:rsid w:val="00B13466"/>
    <w:rsid w:val="00B1566A"/>
    <w:rsid w:val="00B162DA"/>
    <w:rsid w:val="00B22726"/>
    <w:rsid w:val="00B22B0B"/>
    <w:rsid w:val="00B256E2"/>
    <w:rsid w:val="00B25C2F"/>
    <w:rsid w:val="00B3376F"/>
    <w:rsid w:val="00B35DEE"/>
    <w:rsid w:val="00B409AB"/>
    <w:rsid w:val="00B40F16"/>
    <w:rsid w:val="00B4374A"/>
    <w:rsid w:val="00B44E44"/>
    <w:rsid w:val="00B45C04"/>
    <w:rsid w:val="00B52001"/>
    <w:rsid w:val="00B57D95"/>
    <w:rsid w:val="00B61067"/>
    <w:rsid w:val="00B6123D"/>
    <w:rsid w:val="00B617CF"/>
    <w:rsid w:val="00B65AF3"/>
    <w:rsid w:val="00B66EDB"/>
    <w:rsid w:val="00B71790"/>
    <w:rsid w:val="00B7380A"/>
    <w:rsid w:val="00B77D31"/>
    <w:rsid w:val="00B83C38"/>
    <w:rsid w:val="00B868BB"/>
    <w:rsid w:val="00B94D5B"/>
    <w:rsid w:val="00B95690"/>
    <w:rsid w:val="00BC06DF"/>
    <w:rsid w:val="00BC29B4"/>
    <w:rsid w:val="00BC4121"/>
    <w:rsid w:val="00BC693D"/>
    <w:rsid w:val="00BC6958"/>
    <w:rsid w:val="00BD0BEB"/>
    <w:rsid w:val="00BD4A73"/>
    <w:rsid w:val="00BD509B"/>
    <w:rsid w:val="00BD61B5"/>
    <w:rsid w:val="00BE3ED8"/>
    <w:rsid w:val="00BE4AE1"/>
    <w:rsid w:val="00BE5374"/>
    <w:rsid w:val="00BF2AC0"/>
    <w:rsid w:val="00C019BB"/>
    <w:rsid w:val="00C06277"/>
    <w:rsid w:val="00C0697F"/>
    <w:rsid w:val="00C0785F"/>
    <w:rsid w:val="00C14192"/>
    <w:rsid w:val="00C20B09"/>
    <w:rsid w:val="00C21F6E"/>
    <w:rsid w:val="00C22D11"/>
    <w:rsid w:val="00C2519C"/>
    <w:rsid w:val="00C27609"/>
    <w:rsid w:val="00C317C2"/>
    <w:rsid w:val="00C3237D"/>
    <w:rsid w:val="00C45692"/>
    <w:rsid w:val="00C473A4"/>
    <w:rsid w:val="00C53C94"/>
    <w:rsid w:val="00C54D60"/>
    <w:rsid w:val="00C57CC3"/>
    <w:rsid w:val="00C60756"/>
    <w:rsid w:val="00C63FC9"/>
    <w:rsid w:val="00C64709"/>
    <w:rsid w:val="00C672D2"/>
    <w:rsid w:val="00C71A81"/>
    <w:rsid w:val="00C750FF"/>
    <w:rsid w:val="00C819EE"/>
    <w:rsid w:val="00C8489D"/>
    <w:rsid w:val="00C85D3C"/>
    <w:rsid w:val="00C951DC"/>
    <w:rsid w:val="00CA2869"/>
    <w:rsid w:val="00CC0774"/>
    <w:rsid w:val="00CC108B"/>
    <w:rsid w:val="00CC2A63"/>
    <w:rsid w:val="00CC2D82"/>
    <w:rsid w:val="00CD0A8F"/>
    <w:rsid w:val="00CD4D5D"/>
    <w:rsid w:val="00CE44F1"/>
    <w:rsid w:val="00CE5F25"/>
    <w:rsid w:val="00CF071E"/>
    <w:rsid w:val="00CF4436"/>
    <w:rsid w:val="00CF5663"/>
    <w:rsid w:val="00CF58F9"/>
    <w:rsid w:val="00CF681C"/>
    <w:rsid w:val="00D000D2"/>
    <w:rsid w:val="00D028FF"/>
    <w:rsid w:val="00D04AB9"/>
    <w:rsid w:val="00D0791D"/>
    <w:rsid w:val="00D07C95"/>
    <w:rsid w:val="00D10373"/>
    <w:rsid w:val="00D10B37"/>
    <w:rsid w:val="00D20C5A"/>
    <w:rsid w:val="00D20DAE"/>
    <w:rsid w:val="00D23CE0"/>
    <w:rsid w:val="00D40DB5"/>
    <w:rsid w:val="00D41BE9"/>
    <w:rsid w:val="00D41F1B"/>
    <w:rsid w:val="00D458A0"/>
    <w:rsid w:val="00D465B2"/>
    <w:rsid w:val="00D548C6"/>
    <w:rsid w:val="00D558ED"/>
    <w:rsid w:val="00D56201"/>
    <w:rsid w:val="00D64876"/>
    <w:rsid w:val="00D64C52"/>
    <w:rsid w:val="00D70B3F"/>
    <w:rsid w:val="00D730A3"/>
    <w:rsid w:val="00D76AFE"/>
    <w:rsid w:val="00D817AE"/>
    <w:rsid w:val="00D948D6"/>
    <w:rsid w:val="00D94C47"/>
    <w:rsid w:val="00D968D6"/>
    <w:rsid w:val="00D97116"/>
    <w:rsid w:val="00DA04F1"/>
    <w:rsid w:val="00DA23B3"/>
    <w:rsid w:val="00DA381B"/>
    <w:rsid w:val="00DB00F5"/>
    <w:rsid w:val="00DB13A6"/>
    <w:rsid w:val="00DB632C"/>
    <w:rsid w:val="00DB7C7A"/>
    <w:rsid w:val="00DB7F5B"/>
    <w:rsid w:val="00DC1013"/>
    <w:rsid w:val="00DC24FD"/>
    <w:rsid w:val="00DC2B91"/>
    <w:rsid w:val="00DC45E8"/>
    <w:rsid w:val="00DC75F7"/>
    <w:rsid w:val="00DD1810"/>
    <w:rsid w:val="00DD3C63"/>
    <w:rsid w:val="00DD3DBF"/>
    <w:rsid w:val="00DD7928"/>
    <w:rsid w:val="00DE6F55"/>
    <w:rsid w:val="00DF2F30"/>
    <w:rsid w:val="00DF41D8"/>
    <w:rsid w:val="00DF75DE"/>
    <w:rsid w:val="00DF7D75"/>
    <w:rsid w:val="00E05167"/>
    <w:rsid w:val="00E165CB"/>
    <w:rsid w:val="00E226C7"/>
    <w:rsid w:val="00E2293D"/>
    <w:rsid w:val="00E2294D"/>
    <w:rsid w:val="00E23BAD"/>
    <w:rsid w:val="00E266A9"/>
    <w:rsid w:val="00E305F5"/>
    <w:rsid w:val="00E336F8"/>
    <w:rsid w:val="00E33F5F"/>
    <w:rsid w:val="00E351AA"/>
    <w:rsid w:val="00E401C3"/>
    <w:rsid w:val="00E426A5"/>
    <w:rsid w:val="00E478F8"/>
    <w:rsid w:val="00E63F88"/>
    <w:rsid w:val="00E70874"/>
    <w:rsid w:val="00E7344A"/>
    <w:rsid w:val="00E7443F"/>
    <w:rsid w:val="00E7493C"/>
    <w:rsid w:val="00E76073"/>
    <w:rsid w:val="00E76E76"/>
    <w:rsid w:val="00E80C27"/>
    <w:rsid w:val="00E80E92"/>
    <w:rsid w:val="00E81696"/>
    <w:rsid w:val="00E94C5E"/>
    <w:rsid w:val="00E97BCE"/>
    <w:rsid w:val="00EA3CA9"/>
    <w:rsid w:val="00EA5A34"/>
    <w:rsid w:val="00EA5D3C"/>
    <w:rsid w:val="00EA638E"/>
    <w:rsid w:val="00EB3325"/>
    <w:rsid w:val="00EC04F5"/>
    <w:rsid w:val="00EC5651"/>
    <w:rsid w:val="00ED5424"/>
    <w:rsid w:val="00ED57AA"/>
    <w:rsid w:val="00ED5FE4"/>
    <w:rsid w:val="00ED7B86"/>
    <w:rsid w:val="00EE07BA"/>
    <w:rsid w:val="00EE12A7"/>
    <w:rsid w:val="00EE5DB2"/>
    <w:rsid w:val="00F04666"/>
    <w:rsid w:val="00F04C36"/>
    <w:rsid w:val="00F0673F"/>
    <w:rsid w:val="00F074A2"/>
    <w:rsid w:val="00F11F9F"/>
    <w:rsid w:val="00F14E58"/>
    <w:rsid w:val="00F20C10"/>
    <w:rsid w:val="00F21C5B"/>
    <w:rsid w:val="00F23D8A"/>
    <w:rsid w:val="00F31787"/>
    <w:rsid w:val="00F36666"/>
    <w:rsid w:val="00F37B53"/>
    <w:rsid w:val="00F42D16"/>
    <w:rsid w:val="00F465B6"/>
    <w:rsid w:val="00F47399"/>
    <w:rsid w:val="00F57454"/>
    <w:rsid w:val="00F65260"/>
    <w:rsid w:val="00F66B14"/>
    <w:rsid w:val="00F66DFD"/>
    <w:rsid w:val="00F67311"/>
    <w:rsid w:val="00F83316"/>
    <w:rsid w:val="00F85ADA"/>
    <w:rsid w:val="00F90193"/>
    <w:rsid w:val="00F91684"/>
    <w:rsid w:val="00F96144"/>
    <w:rsid w:val="00F97223"/>
    <w:rsid w:val="00FA041A"/>
    <w:rsid w:val="00FA08A6"/>
    <w:rsid w:val="00FA39BD"/>
    <w:rsid w:val="00FA72BF"/>
    <w:rsid w:val="00FA7F4B"/>
    <w:rsid w:val="00FB11DF"/>
    <w:rsid w:val="00FB20F7"/>
    <w:rsid w:val="00FB2703"/>
    <w:rsid w:val="00FC7153"/>
    <w:rsid w:val="00FD1765"/>
    <w:rsid w:val="00FD3E4D"/>
    <w:rsid w:val="00FD7682"/>
    <w:rsid w:val="00FE313D"/>
    <w:rsid w:val="00FE384E"/>
    <w:rsid w:val="00FE6420"/>
    <w:rsid w:val="00FF5673"/>
    <w:rsid w:val="00FF74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CBF71"/>
  <w15:chartTrackingRefBased/>
  <w15:docId w15:val="{D4193C4F-DC30-492F-A4DA-D3507DE18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1561"/>
  </w:style>
  <w:style w:type="paragraph" w:styleId="Heading1">
    <w:name w:val="heading 1"/>
    <w:aliases w:val="Naslov 1"/>
    <w:basedOn w:val="Header"/>
    <w:next w:val="Normal"/>
    <w:link w:val="Heading1Char"/>
    <w:qFormat/>
    <w:rsid w:val="00087AB5"/>
    <w:pPr>
      <w:keepNext/>
      <w:tabs>
        <w:tab w:val="clear" w:pos="4320"/>
        <w:tab w:val="clear" w:pos="8640"/>
        <w:tab w:val="center" w:pos="4536"/>
        <w:tab w:val="right" w:pos="9072"/>
      </w:tabs>
      <w:spacing w:before="240" w:after="60"/>
      <w:outlineLvl w:val="0"/>
    </w:pPr>
    <w:rPr>
      <w:rFonts w:ascii="Arial" w:hAnsi="Arial"/>
      <w:b/>
      <w:bCs/>
      <w:kern w:val="32"/>
      <w:sz w:val="32"/>
      <w:szCs w:val="32"/>
      <w:lang w:val="en-GB" w:eastAsia="x-none"/>
    </w:rPr>
  </w:style>
  <w:style w:type="paragraph" w:styleId="Heading2">
    <w:name w:val="heading 2"/>
    <w:aliases w:val="Naslov 4"/>
    <w:basedOn w:val="Normal"/>
    <w:next w:val="Normal"/>
    <w:link w:val="Heading2Char"/>
    <w:qFormat/>
    <w:rsid w:val="00DA381B"/>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087AB5"/>
    <w:pPr>
      <w:keepNext/>
      <w:spacing w:before="240" w:after="60"/>
      <w:outlineLvl w:val="2"/>
    </w:pPr>
    <w:rPr>
      <w:rFonts w:ascii="Cambria" w:hAnsi="Cambria"/>
      <w:b/>
      <w:bCs/>
      <w:sz w:val="26"/>
      <w:szCs w:val="26"/>
      <w:lang w:val="x-none" w:eastAsia="x-none"/>
    </w:rPr>
  </w:style>
  <w:style w:type="paragraph" w:styleId="Heading4">
    <w:name w:val="heading 4"/>
    <w:basedOn w:val="Normal"/>
    <w:next w:val="Normal"/>
    <w:link w:val="Heading4Char"/>
    <w:qFormat/>
    <w:rsid w:val="00087AB5"/>
    <w:pPr>
      <w:keepNext/>
      <w:spacing w:before="240" w:after="60"/>
      <w:outlineLvl w:val="3"/>
    </w:pPr>
    <w:rPr>
      <w:rFonts w:ascii="Calibri" w:hAnsi="Calibri"/>
      <w:b/>
      <w:bCs/>
      <w:sz w:val="28"/>
      <w:szCs w:val="28"/>
      <w:lang w:val="x-none" w:eastAsia="x-none"/>
    </w:rPr>
  </w:style>
  <w:style w:type="paragraph" w:styleId="Heading8">
    <w:name w:val="heading 8"/>
    <w:basedOn w:val="Normal"/>
    <w:next w:val="Normal"/>
    <w:link w:val="Heading8Char"/>
    <w:qFormat/>
    <w:rsid w:val="00087AB5"/>
    <w:pPr>
      <w:spacing w:before="240" w:after="60"/>
      <w:outlineLvl w:val="7"/>
    </w:pPr>
    <w:rPr>
      <w:rFonts w:ascii="Calibri" w:hAnsi="Calibri"/>
      <w:i/>
      <w:iCs/>
      <w:sz w:val="24"/>
      <w:szCs w:val="24"/>
      <w:lang w:val="x-none" w:eastAsia="x-none"/>
    </w:rPr>
  </w:style>
  <w:style w:type="paragraph" w:styleId="Heading9">
    <w:name w:val="heading 9"/>
    <w:aliases w:val="Naslov 3"/>
    <w:basedOn w:val="Normal"/>
    <w:next w:val="Normal"/>
    <w:link w:val="Heading9Char"/>
    <w:qFormat/>
    <w:rsid w:val="00435217"/>
    <w:pPr>
      <w:keepNext/>
      <w:spacing w:line="480" w:lineRule="auto"/>
      <w:ind w:left="113" w:right="113"/>
      <w:outlineLvl w:val="8"/>
    </w:pPr>
    <w:rPr>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E5C46"/>
    <w:pPr>
      <w:tabs>
        <w:tab w:val="center" w:pos="4320"/>
        <w:tab w:val="right" w:pos="8640"/>
      </w:tabs>
    </w:pPr>
  </w:style>
  <w:style w:type="paragraph" w:styleId="Footer">
    <w:name w:val="footer"/>
    <w:basedOn w:val="Normal"/>
    <w:link w:val="FooterChar"/>
    <w:rsid w:val="000E5C46"/>
    <w:pPr>
      <w:tabs>
        <w:tab w:val="center" w:pos="4320"/>
        <w:tab w:val="right" w:pos="8640"/>
      </w:tabs>
    </w:pPr>
  </w:style>
  <w:style w:type="character" w:styleId="Hyperlink">
    <w:name w:val="Hyperlink"/>
    <w:rsid w:val="000E5C46"/>
    <w:rPr>
      <w:color w:val="0000FF"/>
      <w:u w:val="single"/>
    </w:rPr>
  </w:style>
  <w:style w:type="paragraph" w:customStyle="1" w:styleId="CharCharCharCharCharCharCharCharCharCharChar">
    <w:name w:val="Char Char Char Char Char Char Char Char Char Char Char"/>
    <w:basedOn w:val="Normal"/>
    <w:rsid w:val="001448E5"/>
    <w:pPr>
      <w:spacing w:after="160" w:line="240" w:lineRule="exact"/>
    </w:pPr>
    <w:rPr>
      <w:rFonts w:ascii="Verdana" w:hAnsi="Verdana"/>
      <w:i/>
    </w:rPr>
  </w:style>
  <w:style w:type="paragraph" w:styleId="ListParagraph">
    <w:name w:val="List Paragraph"/>
    <w:basedOn w:val="Normal"/>
    <w:qFormat/>
    <w:rsid w:val="00896EBD"/>
    <w:pPr>
      <w:spacing w:after="200" w:line="276" w:lineRule="auto"/>
      <w:ind w:left="720"/>
      <w:contextualSpacing/>
    </w:pPr>
    <w:rPr>
      <w:rFonts w:ascii="Calibri" w:eastAsia="Calibri" w:hAnsi="Calibri"/>
      <w:sz w:val="22"/>
      <w:szCs w:val="22"/>
      <w:lang w:val="sr-Cyrl-CS"/>
    </w:rPr>
  </w:style>
  <w:style w:type="paragraph" w:styleId="NormalWeb">
    <w:name w:val="Normal (Web)"/>
    <w:basedOn w:val="Normal"/>
    <w:rsid w:val="00F14E58"/>
    <w:pPr>
      <w:spacing w:before="100" w:beforeAutospacing="1" w:after="119"/>
    </w:pPr>
  </w:style>
  <w:style w:type="character" w:styleId="PageNumber">
    <w:name w:val="page number"/>
    <w:basedOn w:val="DefaultParagraphFont"/>
    <w:rsid w:val="00B35DEE"/>
  </w:style>
  <w:style w:type="character" w:customStyle="1" w:styleId="HeaderChar">
    <w:name w:val="Header Char"/>
    <w:link w:val="Header"/>
    <w:rsid w:val="00435217"/>
    <w:rPr>
      <w:lang w:val="en-US" w:eastAsia="en-US" w:bidi="ar-SA"/>
    </w:rPr>
  </w:style>
  <w:style w:type="character" w:customStyle="1" w:styleId="Heading9Char">
    <w:name w:val="Heading 9 Char"/>
    <w:aliases w:val="Naslov 3 Char"/>
    <w:link w:val="Heading9"/>
    <w:rsid w:val="00435217"/>
    <w:rPr>
      <w:b/>
      <w:bCs/>
      <w:szCs w:val="24"/>
      <w:lang w:val="en-US" w:eastAsia="en-US" w:bidi="ar-SA"/>
    </w:rPr>
  </w:style>
  <w:style w:type="paragraph" w:customStyle="1" w:styleId="Noparagraphstyle">
    <w:name w:val="[No paragraph style]"/>
    <w:rsid w:val="00094E70"/>
    <w:pPr>
      <w:autoSpaceDE w:val="0"/>
      <w:autoSpaceDN w:val="0"/>
      <w:adjustRightInd w:val="0"/>
      <w:spacing w:line="288" w:lineRule="auto"/>
      <w:textAlignment w:val="center"/>
    </w:pPr>
    <w:rPr>
      <w:color w:val="000000"/>
      <w:sz w:val="24"/>
      <w:szCs w:val="24"/>
    </w:rPr>
  </w:style>
  <w:style w:type="paragraph" w:styleId="BlockText">
    <w:name w:val="Block Text"/>
    <w:basedOn w:val="Normal"/>
    <w:rsid w:val="008E66F9"/>
    <w:pPr>
      <w:ind w:left="720" w:right="-285" w:firstLine="567"/>
    </w:pPr>
    <w:rPr>
      <w:b/>
      <w:bCs/>
      <w:sz w:val="24"/>
      <w:szCs w:val="24"/>
    </w:rPr>
  </w:style>
  <w:style w:type="paragraph" w:customStyle="1" w:styleId="CharCharChar1CharCharCharCharCharCharCharChar">
    <w:name w:val="Char Char Char1 Char Char Char Char Char Char Char Char"/>
    <w:basedOn w:val="Normal"/>
    <w:semiHidden/>
    <w:rsid w:val="008E66F9"/>
    <w:pPr>
      <w:spacing w:after="160" w:line="240" w:lineRule="exact"/>
    </w:pPr>
    <w:rPr>
      <w:rFonts w:ascii="Tahoma" w:hAnsi="Tahoma"/>
    </w:rPr>
  </w:style>
  <w:style w:type="paragraph" w:styleId="CommentText">
    <w:name w:val="annotation text"/>
    <w:basedOn w:val="Normal"/>
    <w:link w:val="CommentTextChar"/>
    <w:rsid w:val="00DA381B"/>
    <w:pPr>
      <w:jc w:val="both"/>
    </w:pPr>
  </w:style>
  <w:style w:type="character" w:customStyle="1" w:styleId="CommentTextChar">
    <w:name w:val="Comment Text Char"/>
    <w:link w:val="CommentText"/>
    <w:rsid w:val="00DA381B"/>
    <w:rPr>
      <w:lang w:val="en-US" w:eastAsia="en-US" w:bidi="ar-SA"/>
    </w:rPr>
  </w:style>
  <w:style w:type="character" w:customStyle="1" w:styleId="CharChar5">
    <w:name w:val="Char Char5"/>
    <w:rsid w:val="00087AB5"/>
    <w:rPr>
      <w:sz w:val="24"/>
      <w:szCs w:val="24"/>
      <w:lang w:val="en-GB" w:eastAsia="en-US" w:bidi="ar-SA"/>
    </w:rPr>
  </w:style>
  <w:style w:type="character" w:customStyle="1" w:styleId="Heading1Char">
    <w:name w:val="Heading 1 Char"/>
    <w:aliases w:val="Naslov 1 Char"/>
    <w:link w:val="Heading1"/>
    <w:rsid w:val="00087AB5"/>
    <w:rPr>
      <w:rFonts w:ascii="Arial" w:hAnsi="Arial"/>
      <w:b/>
      <w:bCs/>
      <w:kern w:val="32"/>
      <w:sz w:val="32"/>
      <w:szCs w:val="32"/>
      <w:lang w:val="en-GB" w:eastAsia="x-none" w:bidi="ar-SA"/>
    </w:rPr>
  </w:style>
  <w:style w:type="character" w:customStyle="1" w:styleId="Heading4Char">
    <w:name w:val="Heading 4 Char"/>
    <w:link w:val="Heading4"/>
    <w:semiHidden/>
    <w:rsid w:val="00087AB5"/>
    <w:rPr>
      <w:rFonts w:ascii="Calibri" w:hAnsi="Calibri"/>
      <w:b/>
      <w:bCs/>
      <w:sz w:val="28"/>
      <w:szCs w:val="28"/>
      <w:lang w:val="x-none" w:eastAsia="x-none" w:bidi="ar-SA"/>
    </w:rPr>
  </w:style>
  <w:style w:type="character" w:customStyle="1" w:styleId="Heading2Char">
    <w:name w:val="Heading 2 Char"/>
    <w:aliases w:val="Naslov 4 Char"/>
    <w:link w:val="Heading2"/>
    <w:rsid w:val="00087AB5"/>
    <w:rPr>
      <w:rFonts w:ascii="Arial" w:hAnsi="Arial" w:cs="Arial"/>
      <w:b/>
      <w:bCs/>
      <w:i/>
      <w:iCs/>
      <w:sz w:val="28"/>
      <w:szCs w:val="28"/>
      <w:lang w:val="en-US" w:eastAsia="en-US" w:bidi="ar-SA"/>
    </w:rPr>
  </w:style>
  <w:style w:type="character" w:customStyle="1" w:styleId="Heading3Char">
    <w:name w:val="Heading 3 Char"/>
    <w:link w:val="Heading3"/>
    <w:semiHidden/>
    <w:rsid w:val="00087AB5"/>
    <w:rPr>
      <w:rFonts w:ascii="Cambria" w:hAnsi="Cambria"/>
      <w:b/>
      <w:bCs/>
      <w:sz w:val="26"/>
      <w:szCs w:val="26"/>
      <w:lang w:val="x-none" w:eastAsia="x-none" w:bidi="ar-SA"/>
    </w:rPr>
  </w:style>
  <w:style w:type="character" w:customStyle="1" w:styleId="Heading8Char">
    <w:name w:val="Heading 8 Char"/>
    <w:link w:val="Heading8"/>
    <w:semiHidden/>
    <w:rsid w:val="00087AB5"/>
    <w:rPr>
      <w:rFonts w:ascii="Calibri" w:hAnsi="Calibri"/>
      <w:i/>
      <w:iCs/>
      <w:sz w:val="24"/>
      <w:szCs w:val="24"/>
      <w:lang w:val="x-none" w:eastAsia="x-none" w:bidi="ar-SA"/>
    </w:rPr>
  </w:style>
  <w:style w:type="character" w:customStyle="1" w:styleId="Naslov3CharChar">
    <w:name w:val="Naslov 3 Char Char"/>
    <w:rsid w:val="00087AB5"/>
    <w:rPr>
      <w:rFonts w:ascii="Arial" w:hAnsi="Arial"/>
      <w:b/>
      <w:iCs/>
      <w:u w:val="single"/>
      <w:lang w:val="sr-Latn-CS" w:eastAsia="x-none"/>
    </w:rPr>
  </w:style>
  <w:style w:type="character" w:customStyle="1" w:styleId="FooterChar">
    <w:name w:val="Footer Char"/>
    <w:link w:val="Footer"/>
    <w:rsid w:val="00087AB5"/>
    <w:rPr>
      <w:lang w:val="en-US" w:eastAsia="en-US" w:bidi="ar-SA"/>
    </w:rPr>
  </w:style>
  <w:style w:type="paragraph" w:customStyle="1" w:styleId="Default">
    <w:name w:val="Default"/>
    <w:rsid w:val="00087AB5"/>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rsid w:val="00087AB5"/>
    <w:pPr>
      <w:spacing w:line="240" w:lineRule="atLeast"/>
      <w:jc w:val="both"/>
    </w:pPr>
    <w:rPr>
      <w:rFonts w:ascii="Verdana" w:hAnsi="Verdana"/>
      <w:lang w:val="en-GB"/>
    </w:rPr>
  </w:style>
  <w:style w:type="character" w:customStyle="1" w:styleId="FootnoteTextChar">
    <w:name w:val="Footnote Text Char"/>
    <w:link w:val="FootnoteText"/>
    <w:rsid w:val="00087AB5"/>
    <w:rPr>
      <w:rFonts w:ascii="Verdana" w:hAnsi="Verdana"/>
      <w:lang w:val="en-GB" w:eastAsia="en-US" w:bidi="ar-SA"/>
    </w:rPr>
  </w:style>
  <w:style w:type="character" w:styleId="FootnoteReference">
    <w:name w:val="footnote reference"/>
    <w:rsid w:val="00087AB5"/>
    <w:rPr>
      <w:vertAlign w:val="superscript"/>
    </w:rPr>
  </w:style>
  <w:style w:type="paragraph" w:customStyle="1" w:styleId="NoSpacing1">
    <w:name w:val="No Spacing1"/>
    <w:aliases w:val="Naslov 2"/>
    <w:basedOn w:val="Heading1"/>
    <w:next w:val="Heading2"/>
    <w:link w:val="NoSpacingChar"/>
    <w:qFormat/>
    <w:rsid w:val="00087AB5"/>
    <w:pPr>
      <w:spacing w:before="0" w:after="0"/>
    </w:pPr>
    <w:rPr>
      <w:sz w:val="24"/>
      <w:szCs w:val="24"/>
    </w:rPr>
  </w:style>
  <w:style w:type="character" w:customStyle="1" w:styleId="NoSpacingChar">
    <w:name w:val="No Spacing Char"/>
    <w:aliases w:val="Naslov 2 Char"/>
    <w:link w:val="NoSpacing1"/>
    <w:uiPriority w:val="1"/>
    <w:rsid w:val="00087AB5"/>
    <w:rPr>
      <w:rFonts w:ascii="Arial" w:hAnsi="Arial"/>
      <w:b/>
      <w:bCs/>
      <w:kern w:val="32"/>
      <w:sz w:val="24"/>
      <w:szCs w:val="24"/>
      <w:lang w:val="en-GB" w:eastAsia="x-none" w:bidi="ar-SA"/>
    </w:rPr>
  </w:style>
  <w:style w:type="paragraph" w:styleId="BodyTextIndent">
    <w:name w:val="Body Text Indent"/>
    <w:basedOn w:val="Normal"/>
    <w:link w:val="BodyTextIndentChar"/>
    <w:rsid w:val="00087AB5"/>
    <w:pPr>
      <w:spacing w:after="120"/>
      <w:ind w:left="360"/>
    </w:pPr>
    <w:rPr>
      <w:sz w:val="24"/>
      <w:szCs w:val="24"/>
    </w:rPr>
  </w:style>
  <w:style w:type="character" w:customStyle="1" w:styleId="BodyTextIndentChar">
    <w:name w:val="Body Text Indent Char"/>
    <w:link w:val="BodyTextIndent"/>
    <w:rsid w:val="00087AB5"/>
    <w:rPr>
      <w:sz w:val="24"/>
      <w:szCs w:val="24"/>
      <w:lang w:val="en-US" w:eastAsia="en-US" w:bidi="ar-SA"/>
    </w:rPr>
  </w:style>
  <w:style w:type="paragraph" w:styleId="TOCHeading">
    <w:name w:val="TOC Heading"/>
    <w:basedOn w:val="Heading1"/>
    <w:next w:val="Normal"/>
    <w:qFormat/>
    <w:rsid w:val="00087AB5"/>
    <w:pPr>
      <w:keepLines/>
      <w:spacing w:before="480" w:after="0" w:line="276" w:lineRule="auto"/>
      <w:outlineLvl w:val="9"/>
    </w:pPr>
    <w:rPr>
      <w:rFonts w:ascii="Cambria" w:hAnsi="Cambria"/>
      <w:color w:val="365F91"/>
      <w:kern w:val="0"/>
      <w:sz w:val="28"/>
      <w:szCs w:val="28"/>
    </w:rPr>
  </w:style>
  <w:style w:type="paragraph" w:styleId="TOC1">
    <w:name w:val="toc 1"/>
    <w:basedOn w:val="Normal"/>
    <w:next w:val="Normal"/>
    <w:autoRedefine/>
    <w:qFormat/>
    <w:rsid w:val="00087AB5"/>
    <w:pPr>
      <w:tabs>
        <w:tab w:val="right" w:leader="dot" w:pos="8630"/>
      </w:tabs>
      <w:jc w:val="both"/>
    </w:pPr>
    <w:rPr>
      <w:rFonts w:ascii="Arial" w:hAnsi="Arial" w:cs="Arial"/>
      <w:b/>
      <w:noProof/>
      <w:sz w:val="24"/>
      <w:szCs w:val="24"/>
    </w:rPr>
  </w:style>
  <w:style w:type="paragraph" w:styleId="TOC2">
    <w:name w:val="toc 2"/>
    <w:basedOn w:val="Normal"/>
    <w:next w:val="Normal"/>
    <w:autoRedefine/>
    <w:qFormat/>
    <w:rsid w:val="00087AB5"/>
    <w:pPr>
      <w:ind w:left="240"/>
    </w:pPr>
    <w:rPr>
      <w:sz w:val="24"/>
      <w:szCs w:val="24"/>
    </w:rPr>
  </w:style>
  <w:style w:type="paragraph" w:styleId="TOC3">
    <w:name w:val="toc 3"/>
    <w:basedOn w:val="Normal"/>
    <w:next w:val="Normal"/>
    <w:autoRedefine/>
    <w:unhideWhenUsed/>
    <w:qFormat/>
    <w:rsid w:val="00087AB5"/>
    <w:pPr>
      <w:spacing w:after="100" w:line="276" w:lineRule="auto"/>
      <w:ind w:left="440"/>
    </w:pPr>
    <w:rPr>
      <w:rFonts w:ascii="Calibri" w:hAnsi="Calibri"/>
      <w:sz w:val="22"/>
      <w:szCs w:val="22"/>
    </w:rPr>
  </w:style>
  <w:style w:type="paragraph" w:styleId="BalloonText">
    <w:name w:val="Balloon Text"/>
    <w:basedOn w:val="Normal"/>
    <w:rsid w:val="00087AB5"/>
    <w:rPr>
      <w:rFonts w:ascii="Tahoma" w:hAnsi="Tahoma"/>
      <w:sz w:val="16"/>
      <w:szCs w:val="16"/>
      <w:lang w:val="x-none" w:eastAsia="x-none"/>
    </w:rPr>
  </w:style>
  <w:style w:type="paragraph" w:customStyle="1" w:styleId="naslov3">
    <w:name w:val="naslov 3"/>
    <w:basedOn w:val="Heading3"/>
    <w:link w:val="naslov3Char"/>
    <w:qFormat/>
    <w:rsid w:val="00087AB5"/>
    <w:rPr>
      <w:rFonts w:ascii="Arial" w:hAnsi="Arial"/>
      <w:sz w:val="22"/>
      <w:u w:val="single"/>
    </w:rPr>
  </w:style>
  <w:style w:type="character" w:customStyle="1" w:styleId="naslov3Char">
    <w:name w:val="naslov 3 Char"/>
    <w:link w:val="naslov3"/>
    <w:rsid w:val="00087AB5"/>
    <w:rPr>
      <w:rFonts w:ascii="Arial" w:hAnsi="Arial"/>
      <w:b/>
      <w:bCs/>
      <w:sz w:val="22"/>
      <w:szCs w:val="26"/>
      <w:u w:val="single"/>
      <w:lang w:val="x-none" w:eastAsia="x-none" w:bidi="ar-SA"/>
    </w:rPr>
  </w:style>
  <w:style w:type="paragraph" w:customStyle="1" w:styleId="Naslov4a">
    <w:name w:val="Naslov 4a"/>
    <w:basedOn w:val="Heading4"/>
    <w:link w:val="Naslov4aChar"/>
    <w:qFormat/>
    <w:rsid w:val="00087AB5"/>
    <w:rPr>
      <w:rFonts w:ascii="Arial" w:hAnsi="Arial"/>
      <w:u w:val="single"/>
    </w:rPr>
  </w:style>
  <w:style w:type="character" w:customStyle="1" w:styleId="Naslov4aChar">
    <w:name w:val="Naslov 4a Char"/>
    <w:link w:val="Naslov4a"/>
    <w:rsid w:val="00087AB5"/>
    <w:rPr>
      <w:rFonts w:ascii="Arial" w:hAnsi="Arial"/>
      <w:b/>
      <w:bCs/>
      <w:sz w:val="28"/>
      <w:szCs w:val="28"/>
      <w:u w:val="single"/>
      <w:lang w:val="x-none" w:eastAsia="x-none" w:bidi="ar-SA"/>
    </w:rPr>
  </w:style>
  <w:style w:type="paragraph" w:styleId="TOC4">
    <w:name w:val="toc 4"/>
    <w:basedOn w:val="Normal"/>
    <w:next w:val="Normal"/>
    <w:autoRedefine/>
    <w:rsid w:val="00087AB5"/>
    <w:pPr>
      <w:tabs>
        <w:tab w:val="right" w:leader="dot" w:pos="8297"/>
      </w:tabs>
      <w:ind w:left="720"/>
    </w:pPr>
    <w:rPr>
      <w:rFonts w:ascii="Arial" w:hAnsi="Arial" w:cs="Arial"/>
      <w:noProof/>
    </w:rPr>
  </w:style>
  <w:style w:type="character" w:customStyle="1" w:styleId="CharChar">
    <w:name w:val="Char Char"/>
    <w:basedOn w:val="DefaultParagraphFont"/>
    <w:rsid w:val="00087AB5"/>
  </w:style>
  <w:style w:type="paragraph" w:customStyle="1" w:styleId="Normal1">
    <w:name w:val="Normal1"/>
    <w:basedOn w:val="Normal"/>
    <w:rsid w:val="00087AB5"/>
    <w:pPr>
      <w:spacing w:before="100" w:beforeAutospacing="1" w:after="100" w:afterAutospacing="1"/>
    </w:pPr>
    <w:rPr>
      <w:rFonts w:ascii="Arial" w:hAnsi="Arial" w:cs="Arial"/>
      <w:sz w:val="22"/>
      <w:szCs w:val="22"/>
    </w:rPr>
  </w:style>
  <w:style w:type="character" w:styleId="CommentReference">
    <w:name w:val="annotation reference"/>
    <w:rsid w:val="00087AB5"/>
    <w:rPr>
      <w:sz w:val="16"/>
      <w:szCs w:val="16"/>
    </w:rPr>
  </w:style>
  <w:style w:type="character" w:customStyle="1" w:styleId="apple-converted-space">
    <w:name w:val="apple-converted-space"/>
    <w:basedOn w:val="DefaultParagraphFont"/>
    <w:rsid w:val="00087AB5"/>
  </w:style>
  <w:style w:type="character" w:styleId="Emphasis">
    <w:name w:val="Emphasis"/>
    <w:qFormat/>
    <w:rsid w:val="00087AB5"/>
    <w:rPr>
      <w:i/>
      <w:iCs/>
    </w:rPr>
  </w:style>
  <w:style w:type="character" w:customStyle="1" w:styleId="Znakovifusnote">
    <w:name w:val="Znakovi fusnote"/>
    <w:rsid w:val="00402D10"/>
    <w:rPr>
      <w:vertAlign w:val="superscript"/>
    </w:rPr>
  </w:style>
  <w:style w:type="character" w:customStyle="1" w:styleId="CharCharChar">
    <w:name w:val="Char Char Char"/>
    <w:rsid w:val="00402D10"/>
    <w:rPr>
      <w:rFonts w:ascii="TimesRoman" w:hAnsi="TimesRoman"/>
      <w:szCs w:val="24"/>
    </w:rPr>
  </w:style>
  <w:style w:type="paragraph" w:customStyle="1" w:styleId="normal10">
    <w:name w:val="normal1"/>
    <w:basedOn w:val="Normal"/>
    <w:rsid w:val="00402D10"/>
    <w:pPr>
      <w:tabs>
        <w:tab w:val="left" w:pos="284"/>
        <w:tab w:val="left" w:pos="567"/>
      </w:tabs>
      <w:suppressAutoHyphens/>
      <w:jc w:val="both"/>
    </w:pPr>
    <w:rPr>
      <w:rFonts w:ascii="CTimesRoman" w:hAnsi="CTimesRoman"/>
      <w:sz w:val="24"/>
      <w:lang w:eastAsia="ar-SA"/>
    </w:rPr>
  </w:style>
  <w:style w:type="paragraph" w:customStyle="1" w:styleId="Clanovi">
    <w:name w:val="Clanovi"/>
    <w:basedOn w:val="Normal"/>
    <w:rsid w:val="008B560A"/>
    <w:pPr>
      <w:suppressAutoHyphens/>
      <w:autoSpaceDE w:val="0"/>
      <w:spacing w:line="288" w:lineRule="auto"/>
      <w:ind w:firstLine="720"/>
      <w:jc w:val="both"/>
      <w:textAlignment w:val="baseline"/>
    </w:pPr>
    <w:rPr>
      <w:rFonts w:ascii="Arial Narrow" w:hAnsi="Arial Narrow" w:cs="Arial Narrow"/>
      <w:color w:val="000000"/>
      <w:sz w:val="22"/>
      <w:szCs w:val="22"/>
      <w:lang w:eastAsia="ar-SA"/>
    </w:rPr>
  </w:style>
  <w:style w:type="paragraph" w:customStyle="1" w:styleId="yiv1308076725msonormal">
    <w:name w:val="yiv1308076725msonormal"/>
    <w:basedOn w:val="Normal"/>
    <w:rsid w:val="00F0673F"/>
    <w:pPr>
      <w:spacing w:before="100" w:beforeAutospacing="1" w:after="100" w:afterAutospacing="1"/>
    </w:pPr>
    <w:rPr>
      <w:sz w:val="24"/>
      <w:szCs w:val="24"/>
    </w:rPr>
  </w:style>
  <w:style w:type="character" w:customStyle="1" w:styleId="Heading2Char2">
    <w:name w:val="Heading 2 Char2"/>
    <w:aliases w:val="Heading 2 Char Char1"/>
    <w:rsid w:val="00043616"/>
    <w:rPr>
      <w:rFonts w:ascii="Arial" w:hAnsi="Arial" w:cs="Arial"/>
      <w:b/>
      <w:bCs/>
      <w:i/>
      <w:iCs/>
      <w:sz w:val="28"/>
      <w:szCs w:val="28"/>
      <w:lang w:val="en-US" w:eastAsia="en-US" w:bidi="ar-SA"/>
    </w:rPr>
  </w:style>
  <w:style w:type="character" w:customStyle="1" w:styleId="apple-style-span">
    <w:name w:val="apple-style-span"/>
    <w:rsid w:val="00AC33E3"/>
  </w:style>
  <w:style w:type="paragraph" w:styleId="NoSpacing">
    <w:name w:val="No Spacing"/>
    <w:uiPriority w:val="1"/>
    <w:qFormat/>
    <w:rsid w:val="00901C81"/>
    <w:rPr>
      <w:rFonts w:asciiTheme="minorHAnsi" w:eastAsiaTheme="minorHAnsi" w:hAnsiTheme="minorHAnsi" w:cstheme="minorBidi"/>
      <w:sz w:val="22"/>
      <w:szCs w:val="22"/>
    </w:rPr>
  </w:style>
  <w:style w:type="table" w:styleId="TableGrid">
    <w:name w:val="Table Grid"/>
    <w:basedOn w:val="TableNormal"/>
    <w:uiPriority w:val="39"/>
    <w:rsid w:val="001E3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31589"/>
    <w:pPr>
      <w:spacing w:after="120"/>
    </w:pPr>
  </w:style>
  <w:style w:type="character" w:customStyle="1" w:styleId="BodyTextChar">
    <w:name w:val="Body Text Char"/>
    <w:basedOn w:val="DefaultParagraphFont"/>
    <w:link w:val="BodyText"/>
    <w:rsid w:val="00831589"/>
  </w:style>
  <w:style w:type="character" w:styleId="Strong">
    <w:name w:val="Strong"/>
    <w:aliases w:val="1"/>
    <w:qFormat/>
    <w:rsid w:val="00831589"/>
    <w:rPr>
      <w:rFonts w:ascii="Arial" w:hAnsi="Arial"/>
      <w:b/>
      <w:bCs/>
      <w:sz w:val="32"/>
    </w:rPr>
  </w:style>
  <w:style w:type="character" w:customStyle="1" w:styleId="CharStyle15">
    <w:name w:val="CharStyle15"/>
    <w:rsid w:val="004F17F1"/>
  </w:style>
  <w:style w:type="character" w:customStyle="1" w:styleId="CharStyle16">
    <w:name w:val="CharStyle16"/>
    <w:rsid w:val="004F17F1"/>
  </w:style>
  <w:style w:type="character" w:customStyle="1" w:styleId="WW8Num1z0">
    <w:name w:val="WW8Num1z0"/>
    <w:rsid w:val="00AD0092"/>
    <w:rPr>
      <w:rFonts w:ascii="Times New Roman" w:eastAsia="Times New Roman" w:hAnsi="Times New Roman" w:cs="Times New Roman" w:hint="default"/>
      <w:b w:val="0"/>
      <w:bCs/>
      <w:i w:val="0"/>
      <w:color w:val="000000"/>
      <w:sz w:val="24"/>
      <w:szCs w:val="24"/>
      <w:lang w:val="sr-Cyrl-RS"/>
    </w:rPr>
  </w:style>
  <w:style w:type="character" w:customStyle="1" w:styleId="WW8Num2z0">
    <w:name w:val="WW8Num2z0"/>
    <w:rsid w:val="00AD0092"/>
  </w:style>
  <w:style w:type="character" w:customStyle="1" w:styleId="WW8Num2z1">
    <w:name w:val="WW8Num2z1"/>
    <w:rsid w:val="00AD0092"/>
  </w:style>
  <w:style w:type="character" w:customStyle="1" w:styleId="WW8Num2z2">
    <w:name w:val="WW8Num2z2"/>
    <w:rsid w:val="00AD0092"/>
  </w:style>
  <w:style w:type="character" w:customStyle="1" w:styleId="WW8Num2z3">
    <w:name w:val="WW8Num2z3"/>
    <w:rsid w:val="00AD0092"/>
  </w:style>
  <w:style w:type="character" w:customStyle="1" w:styleId="WW8Num2z4">
    <w:name w:val="WW8Num2z4"/>
    <w:rsid w:val="00AD0092"/>
  </w:style>
  <w:style w:type="character" w:customStyle="1" w:styleId="WW8Num2z5">
    <w:name w:val="WW8Num2z5"/>
    <w:rsid w:val="00AD0092"/>
  </w:style>
  <w:style w:type="character" w:customStyle="1" w:styleId="WW8Num2z6">
    <w:name w:val="WW8Num2z6"/>
    <w:rsid w:val="00AD0092"/>
  </w:style>
  <w:style w:type="character" w:customStyle="1" w:styleId="WW8Num2z7">
    <w:name w:val="WW8Num2z7"/>
    <w:rsid w:val="00AD0092"/>
  </w:style>
  <w:style w:type="character" w:customStyle="1" w:styleId="WW8Num2z8">
    <w:name w:val="WW8Num2z8"/>
    <w:rsid w:val="00AD0092"/>
  </w:style>
  <w:style w:type="character" w:customStyle="1" w:styleId="WW8Num3z0">
    <w:name w:val="WW8Num3z0"/>
    <w:rsid w:val="00AD0092"/>
  </w:style>
  <w:style w:type="character" w:customStyle="1" w:styleId="WW8Num3z1">
    <w:name w:val="WW8Num3z1"/>
    <w:rsid w:val="00AD0092"/>
  </w:style>
  <w:style w:type="character" w:customStyle="1" w:styleId="WW8Num3z2">
    <w:name w:val="WW8Num3z2"/>
    <w:rsid w:val="00AD0092"/>
  </w:style>
  <w:style w:type="character" w:customStyle="1" w:styleId="WW8Num3z3">
    <w:name w:val="WW8Num3z3"/>
    <w:rsid w:val="00AD0092"/>
  </w:style>
  <w:style w:type="character" w:customStyle="1" w:styleId="WW8Num3z4">
    <w:name w:val="WW8Num3z4"/>
    <w:rsid w:val="00AD0092"/>
  </w:style>
  <w:style w:type="character" w:customStyle="1" w:styleId="WW8Num3z5">
    <w:name w:val="WW8Num3z5"/>
    <w:rsid w:val="00AD0092"/>
  </w:style>
  <w:style w:type="character" w:customStyle="1" w:styleId="WW8Num3z6">
    <w:name w:val="WW8Num3z6"/>
    <w:rsid w:val="00AD0092"/>
  </w:style>
  <w:style w:type="character" w:customStyle="1" w:styleId="WW8Num3z7">
    <w:name w:val="WW8Num3z7"/>
    <w:rsid w:val="00AD0092"/>
  </w:style>
  <w:style w:type="character" w:customStyle="1" w:styleId="WW8Num3z8">
    <w:name w:val="WW8Num3z8"/>
    <w:rsid w:val="00AD0092"/>
  </w:style>
  <w:style w:type="character" w:customStyle="1" w:styleId="WW8Num1z1">
    <w:name w:val="WW8Num1z1"/>
    <w:rsid w:val="00AD0092"/>
    <w:rPr>
      <w:rFonts w:ascii="Times_New_Roman" w:hAnsi="Times_New_Roman" w:cs="Times New Roman" w:hint="default"/>
      <w:color w:val="000000"/>
      <w:kern w:val="2"/>
      <w:sz w:val="24"/>
      <w:szCs w:val="24"/>
      <w:lang w:val="sr-Cyrl-RS" w:eastAsia="zh-CN"/>
    </w:rPr>
  </w:style>
  <w:style w:type="character" w:customStyle="1" w:styleId="WW8Num1z2">
    <w:name w:val="WW8Num1z2"/>
    <w:rsid w:val="00AD0092"/>
  </w:style>
  <w:style w:type="character" w:customStyle="1" w:styleId="WW8Num1z3">
    <w:name w:val="WW8Num1z3"/>
    <w:rsid w:val="00AD0092"/>
  </w:style>
  <w:style w:type="character" w:customStyle="1" w:styleId="WW8Num1z4">
    <w:name w:val="WW8Num1z4"/>
    <w:rsid w:val="00AD0092"/>
  </w:style>
  <w:style w:type="character" w:customStyle="1" w:styleId="WW8Num1z5">
    <w:name w:val="WW8Num1z5"/>
    <w:rsid w:val="00AD0092"/>
  </w:style>
  <w:style w:type="character" w:customStyle="1" w:styleId="WW8Num1z6">
    <w:name w:val="WW8Num1z6"/>
    <w:rsid w:val="00AD0092"/>
  </w:style>
  <w:style w:type="character" w:customStyle="1" w:styleId="WW8Num1z7">
    <w:name w:val="WW8Num1z7"/>
    <w:rsid w:val="00AD0092"/>
  </w:style>
  <w:style w:type="character" w:customStyle="1" w:styleId="WW8Num1z8">
    <w:name w:val="WW8Num1z8"/>
    <w:rsid w:val="00AD0092"/>
  </w:style>
  <w:style w:type="character" w:customStyle="1" w:styleId="WW8Num4z0">
    <w:name w:val="WW8Num4z0"/>
    <w:rsid w:val="00AD0092"/>
    <w:rPr>
      <w:rFonts w:ascii="Times New Roman" w:hAnsi="Times New Roman" w:cs="Times New Roman" w:hint="default"/>
      <w:b w:val="0"/>
      <w:i w:val="0"/>
      <w:iCs/>
      <w:color w:val="000000"/>
      <w:kern w:val="2"/>
      <w:sz w:val="24"/>
      <w:szCs w:val="24"/>
      <w:lang w:val="sr-Cyrl-RS" w:eastAsia="zh-CN"/>
    </w:rPr>
  </w:style>
  <w:style w:type="character" w:customStyle="1" w:styleId="WW8Num5z0">
    <w:name w:val="WW8Num5z0"/>
    <w:rsid w:val="00AD0092"/>
    <w:rPr>
      <w:rFonts w:ascii="Times New Roman" w:hAnsi="Times New Roman" w:cs="Times New Roman" w:hint="default"/>
      <w:i/>
      <w:iCs/>
      <w:color w:val="000000"/>
      <w:sz w:val="24"/>
      <w:szCs w:val="24"/>
      <w:lang w:val="sr-Cyrl-RS"/>
    </w:rPr>
  </w:style>
  <w:style w:type="character" w:customStyle="1" w:styleId="WW8Num6z0">
    <w:name w:val="WW8Num6z0"/>
    <w:rsid w:val="00AD0092"/>
  </w:style>
  <w:style w:type="character" w:customStyle="1" w:styleId="WW8Num6z1">
    <w:name w:val="WW8Num6z1"/>
    <w:rsid w:val="00AD0092"/>
  </w:style>
  <w:style w:type="character" w:customStyle="1" w:styleId="WW8Num6z2">
    <w:name w:val="WW8Num6z2"/>
    <w:rsid w:val="00AD0092"/>
  </w:style>
  <w:style w:type="character" w:customStyle="1" w:styleId="WW8Num6z3">
    <w:name w:val="WW8Num6z3"/>
    <w:rsid w:val="00AD0092"/>
  </w:style>
  <w:style w:type="character" w:customStyle="1" w:styleId="WW8Num6z4">
    <w:name w:val="WW8Num6z4"/>
    <w:rsid w:val="00AD0092"/>
  </w:style>
  <w:style w:type="character" w:customStyle="1" w:styleId="WW8Num6z5">
    <w:name w:val="WW8Num6z5"/>
    <w:rsid w:val="00AD0092"/>
  </w:style>
  <w:style w:type="character" w:customStyle="1" w:styleId="WW8Num6z6">
    <w:name w:val="WW8Num6z6"/>
    <w:rsid w:val="00AD0092"/>
  </w:style>
  <w:style w:type="character" w:customStyle="1" w:styleId="WW8Num6z7">
    <w:name w:val="WW8Num6z7"/>
    <w:rsid w:val="00AD0092"/>
  </w:style>
  <w:style w:type="character" w:customStyle="1" w:styleId="WW8Num6z8">
    <w:name w:val="WW8Num6z8"/>
    <w:rsid w:val="00AD0092"/>
  </w:style>
  <w:style w:type="character" w:customStyle="1" w:styleId="WW8Num7z0">
    <w:name w:val="WW8Num7z0"/>
    <w:rsid w:val="00AD0092"/>
  </w:style>
  <w:style w:type="character" w:customStyle="1" w:styleId="WW8Num7z1">
    <w:name w:val="WW8Num7z1"/>
    <w:rsid w:val="00AD0092"/>
  </w:style>
  <w:style w:type="character" w:customStyle="1" w:styleId="WW8Num7z2">
    <w:name w:val="WW8Num7z2"/>
    <w:rsid w:val="00AD0092"/>
  </w:style>
  <w:style w:type="character" w:customStyle="1" w:styleId="WW8Num7z3">
    <w:name w:val="WW8Num7z3"/>
    <w:rsid w:val="00AD0092"/>
  </w:style>
  <w:style w:type="character" w:customStyle="1" w:styleId="WW8Num7z4">
    <w:name w:val="WW8Num7z4"/>
    <w:rsid w:val="00AD0092"/>
  </w:style>
  <w:style w:type="character" w:customStyle="1" w:styleId="WW8Num7z5">
    <w:name w:val="WW8Num7z5"/>
    <w:rsid w:val="00AD0092"/>
  </w:style>
  <w:style w:type="character" w:customStyle="1" w:styleId="WW8Num7z6">
    <w:name w:val="WW8Num7z6"/>
    <w:rsid w:val="00AD0092"/>
  </w:style>
  <w:style w:type="character" w:customStyle="1" w:styleId="WW8Num7z7">
    <w:name w:val="WW8Num7z7"/>
    <w:rsid w:val="00AD0092"/>
  </w:style>
  <w:style w:type="character" w:customStyle="1" w:styleId="WW8Num7z8">
    <w:name w:val="WW8Num7z8"/>
    <w:rsid w:val="00AD0092"/>
  </w:style>
  <w:style w:type="character" w:customStyle="1" w:styleId="WW8Num8z0">
    <w:name w:val="WW8Num8z0"/>
    <w:rsid w:val="00AD0092"/>
    <w:rPr>
      <w:rFonts w:ascii="Times New Roman" w:hAnsi="Times New Roman" w:cs="Times New Roman" w:hint="default"/>
      <w:i/>
      <w:iCs/>
      <w:color w:val="000000"/>
      <w:sz w:val="24"/>
      <w:szCs w:val="24"/>
      <w:lang w:val="sr-Cyrl-RS"/>
    </w:rPr>
  </w:style>
  <w:style w:type="character" w:customStyle="1" w:styleId="WW8Num9z0">
    <w:name w:val="WW8Num9z0"/>
    <w:rsid w:val="00AD0092"/>
  </w:style>
  <w:style w:type="character" w:customStyle="1" w:styleId="WW8Num9z1">
    <w:name w:val="WW8Num9z1"/>
    <w:rsid w:val="00AD0092"/>
  </w:style>
  <w:style w:type="character" w:customStyle="1" w:styleId="WW8Num9z2">
    <w:name w:val="WW8Num9z2"/>
    <w:rsid w:val="00AD0092"/>
  </w:style>
  <w:style w:type="character" w:customStyle="1" w:styleId="WW8Num9z3">
    <w:name w:val="WW8Num9z3"/>
    <w:rsid w:val="00AD0092"/>
  </w:style>
  <w:style w:type="character" w:customStyle="1" w:styleId="WW8Num9z4">
    <w:name w:val="WW8Num9z4"/>
    <w:rsid w:val="00AD0092"/>
  </w:style>
  <w:style w:type="character" w:customStyle="1" w:styleId="WW8Num9z5">
    <w:name w:val="WW8Num9z5"/>
    <w:rsid w:val="00AD0092"/>
  </w:style>
  <w:style w:type="character" w:customStyle="1" w:styleId="WW8Num9z6">
    <w:name w:val="WW8Num9z6"/>
    <w:rsid w:val="00AD0092"/>
  </w:style>
  <w:style w:type="character" w:customStyle="1" w:styleId="WW8Num9z7">
    <w:name w:val="WW8Num9z7"/>
    <w:rsid w:val="00AD0092"/>
  </w:style>
  <w:style w:type="character" w:customStyle="1" w:styleId="WW8Num9z8">
    <w:name w:val="WW8Num9z8"/>
    <w:rsid w:val="00AD0092"/>
  </w:style>
  <w:style w:type="character" w:customStyle="1" w:styleId="WW8Num4z2">
    <w:name w:val="WW8Num4z2"/>
    <w:rsid w:val="00AD0092"/>
    <w:rPr>
      <w:rFonts w:ascii="Wingdings" w:hAnsi="Wingdings" w:cs="Wingdings" w:hint="default"/>
    </w:rPr>
  </w:style>
  <w:style w:type="character" w:customStyle="1" w:styleId="WW8Num4z3">
    <w:name w:val="WW8Num4z3"/>
    <w:rsid w:val="00AD0092"/>
    <w:rPr>
      <w:rFonts w:ascii="Symbol" w:hAnsi="Symbol" w:cs="Symbol" w:hint="default"/>
    </w:rPr>
  </w:style>
  <w:style w:type="character" w:customStyle="1" w:styleId="WW8Num4z4">
    <w:name w:val="WW8Num4z4"/>
    <w:rsid w:val="00AD0092"/>
    <w:rPr>
      <w:rFonts w:ascii="Courier New" w:hAnsi="Courier New" w:cs="Courier New" w:hint="default"/>
    </w:rPr>
  </w:style>
  <w:style w:type="character" w:customStyle="1" w:styleId="WW8Num8z2">
    <w:name w:val="WW8Num8z2"/>
    <w:rsid w:val="00AD0092"/>
    <w:rPr>
      <w:rFonts w:ascii="Wingdings" w:hAnsi="Wingdings" w:cs="Wingdings" w:hint="default"/>
    </w:rPr>
  </w:style>
  <w:style w:type="character" w:customStyle="1" w:styleId="WW8Num8z4">
    <w:name w:val="WW8Num8z4"/>
    <w:rsid w:val="00AD0092"/>
    <w:rPr>
      <w:rFonts w:ascii="Courier New" w:hAnsi="Courier New" w:cs="Courier New" w:hint="default"/>
    </w:rPr>
  </w:style>
  <w:style w:type="character" w:customStyle="1" w:styleId="WW8Num10z0">
    <w:name w:val="WW8Num10z0"/>
    <w:rsid w:val="00AD0092"/>
    <w:rPr>
      <w:rFonts w:ascii="Symbol" w:hAnsi="Symbol" w:cs="Symbol" w:hint="default"/>
      <w:sz w:val="24"/>
      <w:szCs w:val="24"/>
      <w:lang w:val="sr-Cyrl-CS"/>
    </w:rPr>
  </w:style>
  <w:style w:type="character" w:customStyle="1" w:styleId="Podrazumevanifontpasusa">
    <w:name w:val="Podrazumevani font pasusa"/>
    <w:rsid w:val="00AD0092"/>
  </w:style>
  <w:style w:type="character" w:customStyle="1" w:styleId="WW8Num5z1">
    <w:name w:val="WW8Num5z1"/>
    <w:rsid w:val="00AD0092"/>
  </w:style>
  <w:style w:type="character" w:customStyle="1" w:styleId="WW8Num5z2">
    <w:name w:val="WW8Num5z2"/>
    <w:rsid w:val="00AD0092"/>
  </w:style>
  <w:style w:type="character" w:customStyle="1" w:styleId="WW8Num5z3">
    <w:name w:val="WW8Num5z3"/>
    <w:rsid w:val="00AD0092"/>
  </w:style>
  <w:style w:type="character" w:customStyle="1" w:styleId="WW8Num5z4">
    <w:name w:val="WW8Num5z4"/>
    <w:rsid w:val="00AD0092"/>
  </w:style>
  <w:style w:type="character" w:customStyle="1" w:styleId="WW8Num5z5">
    <w:name w:val="WW8Num5z5"/>
    <w:rsid w:val="00AD0092"/>
  </w:style>
  <w:style w:type="character" w:customStyle="1" w:styleId="WW8Num5z6">
    <w:name w:val="WW8Num5z6"/>
    <w:rsid w:val="00AD0092"/>
  </w:style>
  <w:style w:type="character" w:customStyle="1" w:styleId="WW8Num5z7">
    <w:name w:val="WW8Num5z7"/>
    <w:rsid w:val="00AD0092"/>
  </w:style>
  <w:style w:type="character" w:customStyle="1" w:styleId="WW8Num5z8">
    <w:name w:val="WW8Num5z8"/>
    <w:rsid w:val="00AD0092"/>
  </w:style>
  <w:style w:type="character" w:customStyle="1" w:styleId="WW8Num10z1">
    <w:name w:val="WW8Num10z1"/>
    <w:rsid w:val="00AD0092"/>
    <w:rPr>
      <w:rFonts w:ascii="Courier New" w:hAnsi="Courier New" w:cs="Courier New" w:hint="default"/>
    </w:rPr>
  </w:style>
  <w:style w:type="character" w:customStyle="1" w:styleId="WW8Num10z2">
    <w:name w:val="WW8Num10z2"/>
    <w:rsid w:val="00AD0092"/>
    <w:rPr>
      <w:rFonts w:ascii="Wingdings" w:hAnsi="Wingdings" w:cs="Wingdings" w:hint="default"/>
    </w:rPr>
  </w:style>
  <w:style w:type="character" w:customStyle="1" w:styleId="Podrazumevanifontpasusa1">
    <w:name w:val="Podrazumevani font pasusa1"/>
    <w:rsid w:val="00AD0092"/>
  </w:style>
  <w:style w:type="character" w:customStyle="1" w:styleId="PodnojestraniceChar">
    <w:name w:val="Podnožje stranice Char"/>
    <w:rsid w:val="00AD0092"/>
    <w:rPr>
      <w:rFonts w:ascii="Yu Times" w:hAnsi="Yu Times" w:cs="Yu Times"/>
      <w:sz w:val="28"/>
    </w:rPr>
  </w:style>
  <w:style w:type="character" w:customStyle="1" w:styleId="TekstubaloniuChar">
    <w:name w:val="Tekst u balončiću Char"/>
    <w:rsid w:val="00AD0092"/>
    <w:rPr>
      <w:rFonts w:ascii="Tahoma" w:hAnsi="Tahoma" w:cs="Tahoma"/>
      <w:sz w:val="16"/>
      <w:szCs w:val="16"/>
    </w:rPr>
  </w:style>
  <w:style w:type="character" w:customStyle="1" w:styleId="Referencakomentara1">
    <w:name w:val="Referenca komentara1"/>
    <w:rsid w:val="00AD0092"/>
    <w:rPr>
      <w:sz w:val="16"/>
      <w:szCs w:val="16"/>
    </w:rPr>
  </w:style>
  <w:style w:type="character" w:customStyle="1" w:styleId="TekstkomentaraChar">
    <w:name w:val="Tekst komentara Char"/>
    <w:rsid w:val="00AD0092"/>
    <w:rPr>
      <w:kern w:val="2"/>
      <w:lang w:eastAsia="zh-CN"/>
    </w:rPr>
  </w:style>
  <w:style w:type="character" w:customStyle="1" w:styleId="TemakomentaraChar">
    <w:name w:val="Tema komentara Char"/>
    <w:rsid w:val="00AD0092"/>
    <w:rPr>
      <w:rFonts w:ascii="Yu Times" w:hAnsi="Yu Times" w:cs="Yu Times"/>
      <w:b/>
      <w:bCs/>
      <w:kern w:val="2"/>
      <w:lang w:val="en-US"/>
    </w:rPr>
  </w:style>
  <w:style w:type="paragraph" w:customStyle="1" w:styleId="Heading">
    <w:name w:val="Heading"/>
    <w:basedOn w:val="Normal"/>
    <w:next w:val="BodyText"/>
    <w:rsid w:val="00AD0092"/>
    <w:pPr>
      <w:keepNext/>
      <w:suppressAutoHyphens/>
      <w:overflowPunct w:val="0"/>
      <w:autoSpaceDE w:val="0"/>
      <w:spacing w:before="240" w:after="120"/>
      <w:textAlignment w:val="baseline"/>
    </w:pPr>
    <w:rPr>
      <w:rFonts w:ascii="Liberation Sans" w:eastAsia="Microsoft YaHei" w:hAnsi="Liberation Sans" w:cs="Mangal"/>
      <w:kern w:val="2"/>
      <w:sz w:val="28"/>
      <w:szCs w:val="28"/>
      <w:lang w:eastAsia="zh-CN"/>
    </w:rPr>
  </w:style>
  <w:style w:type="paragraph" w:styleId="List">
    <w:name w:val="List"/>
    <w:basedOn w:val="BodyText"/>
    <w:rsid w:val="00AD0092"/>
    <w:pPr>
      <w:suppressAutoHyphens/>
      <w:overflowPunct w:val="0"/>
      <w:autoSpaceDE w:val="0"/>
      <w:spacing w:after="140" w:line="288" w:lineRule="auto"/>
      <w:textAlignment w:val="baseline"/>
    </w:pPr>
    <w:rPr>
      <w:rFonts w:ascii="Yu Times" w:hAnsi="Yu Times" w:cs="Mangal"/>
      <w:kern w:val="2"/>
      <w:sz w:val="28"/>
      <w:lang w:eastAsia="zh-CN"/>
    </w:rPr>
  </w:style>
  <w:style w:type="paragraph" w:styleId="Caption">
    <w:name w:val="caption"/>
    <w:basedOn w:val="Normal"/>
    <w:qFormat/>
    <w:rsid w:val="00AD0092"/>
    <w:pPr>
      <w:suppressLineNumbers/>
      <w:suppressAutoHyphens/>
      <w:overflowPunct w:val="0"/>
      <w:autoSpaceDE w:val="0"/>
      <w:spacing w:before="120" w:after="120"/>
      <w:textAlignment w:val="baseline"/>
    </w:pPr>
    <w:rPr>
      <w:rFonts w:ascii="Yu Times" w:hAnsi="Yu Times" w:cs="Mangal"/>
      <w:i/>
      <w:iCs/>
      <w:kern w:val="2"/>
      <w:sz w:val="24"/>
      <w:szCs w:val="24"/>
      <w:lang w:eastAsia="zh-CN"/>
    </w:rPr>
  </w:style>
  <w:style w:type="paragraph" w:customStyle="1" w:styleId="Index">
    <w:name w:val="Index"/>
    <w:basedOn w:val="Normal"/>
    <w:rsid w:val="00AD0092"/>
    <w:pPr>
      <w:suppressLineNumbers/>
      <w:suppressAutoHyphens/>
      <w:overflowPunct w:val="0"/>
      <w:autoSpaceDE w:val="0"/>
      <w:textAlignment w:val="baseline"/>
    </w:pPr>
    <w:rPr>
      <w:rFonts w:ascii="Yu Times" w:hAnsi="Yu Times" w:cs="Mangal"/>
      <w:kern w:val="2"/>
      <w:sz w:val="28"/>
      <w:lang w:eastAsia="zh-CN"/>
    </w:rPr>
  </w:style>
  <w:style w:type="paragraph" w:customStyle="1" w:styleId="Natpis">
    <w:name w:val="Natpis"/>
    <w:basedOn w:val="Normal"/>
    <w:rsid w:val="00AD0092"/>
    <w:pPr>
      <w:suppressLineNumbers/>
      <w:suppressAutoHyphens/>
      <w:overflowPunct w:val="0"/>
      <w:autoSpaceDE w:val="0"/>
      <w:spacing w:before="120" w:after="120"/>
      <w:textAlignment w:val="baseline"/>
    </w:pPr>
    <w:rPr>
      <w:rFonts w:ascii="Yu Times" w:hAnsi="Yu Times" w:cs="Mangal"/>
      <w:i/>
      <w:iCs/>
      <w:kern w:val="2"/>
      <w:sz w:val="24"/>
      <w:szCs w:val="24"/>
      <w:lang w:eastAsia="zh-CN"/>
    </w:rPr>
  </w:style>
  <w:style w:type="paragraph" w:customStyle="1" w:styleId="HeaderandFooter">
    <w:name w:val="Header and Footer"/>
    <w:basedOn w:val="Normal"/>
    <w:rsid w:val="00AD0092"/>
    <w:pPr>
      <w:suppressLineNumbers/>
      <w:tabs>
        <w:tab w:val="center" w:pos="4819"/>
        <w:tab w:val="right" w:pos="9638"/>
      </w:tabs>
      <w:suppressAutoHyphens/>
      <w:overflowPunct w:val="0"/>
      <w:autoSpaceDE w:val="0"/>
      <w:textAlignment w:val="baseline"/>
    </w:pPr>
    <w:rPr>
      <w:rFonts w:ascii="Yu Times" w:hAnsi="Yu Times" w:cs="Yu Times"/>
      <w:kern w:val="2"/>
      <w:sz w:val="28"/>
      <w:lang w:eastAsia="zh-CN"/>
    </w:rPr>
  </w:style>
  <w:style w:type="paragraph" w:customStyle="1" w:styleId="Pasussalistom">
    <w:name w:val="Pasus sa listom"/>
    <w:basedOn w:val="Normal"/>
    <w:rsid w:val="00AD0092"/>
    <w:pPr>
      <w:suppressAutoHyphens/>
      <w:spacing w:after="200" w:line="276" w:lineRule="auto"/>
      <w:ind w:left="720"/>
      <w:contextualSpacing/>
    </w:pPr>
    <w:rPr>
      <w:rFonts w:ascii="Calibri" w:hAnsi="Calibri"/>
      <w:kern w:val="2"/>
      <w:sz w:val="22"/>
      <w:szCs w:val="22"/>
      <w:lang w:eastAsia="zh-CN"/>
    </w:rPr>
  </w:style>
  <w:style w:type="paragraph" w:customStyle="1" w:styleId="Tekstubaloniu">
    <w:name w:val="Tekst u balončiću"/>
    <w:basedOn w:val="Normal"/>
    <w:rsid w:val="00AD0092"/>
    <w:pPr>
      <w:suppressAutoHyphens/>
      <w:overflowPunct w:val="0"/>
      <w:autoSpaceDE w:val="0"/>
      <w:textAlignment w:val="baseline"/>
    </w:pPr>
    <w:rPr>
      <w:rFonts w:ascii="Tahoma" w:hAnsi="Tahoma" w:cs="Tahoma"/>
      <w:kern w:val="2"/>
      <w:sz w:val="16"/>
      <w:szCs w:val="16"/>
      <w:lang w:val="x-none" w:eastAsia="zh-CN"/>
    </w:rPr>
  </w:style>
  <w:style w:type="paragraph" w:customStyle="1" w:styleId="Tekstkomentara1">
    <w:name w:val="Tekst komentara1"/>
    <w:basedOn w:val="Normal"/>
    <w:rsid w:val="00AD0092"/>
    <w:pPr>
      <w:suppressAutoHyphens/>
    </w:pPr>
    <w:rPr>
      <w:kern w:val="2"/>
      <w:lang w:val="x-none" w:eastAsia="zh-CN"/>
    </w:rPr>
  </w:style>
  <w:style w:type="paragraph" w:customStyle="1" w:styleId="Temakomentara">
    <w:name w:val="Tema komentara"/>
    <w:basedOn w:val="Tekstkomentara1"/>
    <w:next w:val="Tekstkomentara1"/>
    <w:rsid w:val="00AD0092"/>
    <w:pPr>
      <w:suppressAutoHyphens w:val="0"/>
      <w:overflowPunct w:val="0"/>
      <w:autoSpaceDE w:val="0"/>
      <w:textAlignment w:val="baseline"/>
    </w:pPr>
    <w:rPr>
      <w:rFonts w:ascii="Yu Times" w:hAnsi="Yu Times" w:cs="Yu Times"/>
      <w:b/>
      <w:bCs/>
      <w:lang w:val="en-US"/>
    </w:rPr>
  </w:style>
  <w:style w:type="paragraph" w:customStyle="1" w:styleId="FrameContents">
    <w:name w:val="Frame Contents"/>
    <w:basedOn w:val="Normal"/>
    <w:rsid w:val="00AD0092"/>
    <w:pPr>
      <w:suppressAutoHyphens/>
      <w:overflowPunct w:val="0"/>
      <w:autoSpaceDE w:val="0"/>
      <w:textAlignment w:val="baseline"/>
    </w:pPr>
    <w:rPr>
      <w:rFonts w:ascii="Yu Times" w:hAnsi="Yu Times" w:cs="Yu Times"/>
      <w:kern w:val="2"/>
      <w:sz w:val="28"/>
      <w:lang w:eastAsia="zh-CN"/>
    </w:rPr>
  </w:style>
  <w:style w:type="paragraph" w:customStyle="1" w:styleId="Standard">
    <w:name w:val="Standard"/>
    <w:rsid w:val="00B66EDB"/>
    <w:pPr>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Osnovni">
    <w:name w:val="Osnovni"/>
    <w:basedOn w:val="Normal"/>
    <w:link w:val="OsnovniChar"/>
    <w:qFormat/>
    <w:rsid w:val="004C245A"/>
    <w:pPr>
      <w:spacing w:after="120"/>
      <w:ind w:left="454"/>
      <w:jc w:val="both"/>
    </w:pPr>
    <w:rPr>
      <w:rFonts w:ascii="Tahoma" w:hAnsi="Tahoma" w:cs="Tahoma"/>
      <w:lang w:eastAsia="ar-SA"/>
    </w:rPr>
  </w:style>
  <w:style w:type="character" w:customStyle="1" w:styleId="OsnovniChar">
    <w:name w:val="Osnovni Char"/>
    <w:link w:val="Osnovni"/>
    <w:rsid w:val="004C245A"/>
    <w:rPr>
      <w:rFonts w:ascii="Tahoma" w:hAnsi="Tahoma" w:cs="Tahoma"/>
      <w:lang w:eastAsia="ar-SA"/>
    </w:rPr>
  </w:style>
  <w:style w:type="paragraph" w:customStyle="1" w:styleId="Podvuceniosnovni">
    <w:name w:val="Podvuceni osnovni"/>
    <w:basedOn w:val="Osnovni"/>
    <w:link w:val="PodvuceniosnovniChar"/>
    <w:qFormat/>
    <w:rsid w:val="004C245A"/>
    <w:rPr>
      <w:u w:val="single"/>
    </w:rPr>
  </w:style>
  <w:style w:type="character" w:customStyle="1" w:styleId="PodvuceniosnovniChar">
    <w:name w:val="Podvuceni osnovni Char"/>
    <w:link w:val="Podvuceniosnovni"/>
    <w:rsid w:val="004C245A"/>
    <w:rPr>
      <w:rFonts w:ascii="Tahoma" w:hAnsi="Tahoma" w:cs="Tahoma"/>
      <w:u w:val="single"/>
      <w:lang w:eastAsia="ar-SA"/>
    </w:rPr>
  </w:style>
  <w:style w:type="paragraph" w:customStyle="1" w:styleId="Tabela">
    <w:name w:val="Tabela"/>
    <w:basedOn w:val="Normal"/>
    <w:qFormat/>
    <w:rsid w:val="00DF7D75"/>
    <w:rPr>
      <w:rFonts w:ascii="Tahoma" w:hAnsi="Tahoma" w:cs="Tahoma"/>
      <w:noProof/>
      <w:sz w:val="18"/>
      <w:szCs w:val="18"/>
      <w:lang w:eastAsia="ar-SA"/>
    </w:rPr>
  </w:style>
  <w:style w:type="paragraph" w:customStyle="1" w:styleId="Tacka1">
    <w:name w:val="Tacka 1"/>
    <w:basedOn w:val="Osnovni"/>
    <w:qFormat/>
    <w:rsid w:val="00BD61B5"/>
    <w:pPr>
      <w:numPr>
        <w:numId w:val="11"/>
      </w:numPr>
    </w:pPr>
    <w:rPr>
      <w:rFonts w:eastAsia="SimSun"/>
      <w:lang w:eastAsia="hi-IN" w:bidi="hi-IN"/>
    </w:rPr>
  </w:style>
  <w:style w:type="paragraph" w:customStyle="1" w:styleId="Tacka2">
    <w:name w:val="Tacka 2"/>
    <w:basedOn w:val="Tacka1"/>
    <w:link w:val="Tacka2Char"/>
    <w:qFormat/>
    <w:rsid w:val="008E36A1"/>
    <w:pPr>
      <w:numPr>
        <w:numId w:val="2"/>
      </w:numPr>
      <w:spacing w:after="60"/>
    </w:pPr>
    <w:rPr>
      <w:rFonts w:eastAsia="Times New Roman" w:cs="Times New Roman"/>
    </w:rPr>
  </w:style>
  <w:style w:type="character" w:customStyle="1" w:styleId="Tacka2Char">
    <w:name w:val="Tacka 2 Char"/>
    <w:link w:val="Tacka2"/>
    <w:locked/>
    <w:rsid w:val="008E36A1"/>
    <w:rPr>
      <w:rFonts w:ascii="Tahoma" w:hAnsi="Tahoma"/>
      <w:lang w:eastAsia="hi-IN" w:bidi="hi-IN"/>
    </w:rPr>
  </w:style>
  <w:style w:type="paragraph" w:customStyle="1" w:styleId="Tabelanaslov">
    <w:name w:val="Tabela naslov"/>
    <w:basedOn w:val="Podvuceniosnovni"/>
    <w:qFormat/>
    <w:rsid w:val="008E36A1"/>
    <w:pPr>
      <w:spacing w:before="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219326">
      <w:bodyDiv w:val="1"/>
      <w:marLeft w:val="0"/>
      <w:marRight w:val="0"/>
      <w:marTop w:val="0"/>
      <w:marBottom w:val="0"/>
      <w:divBdr>
        <w:top w:val="none" w:sz="0" w:space="0" w:color="auto"/>
        <w:left w:val="none" w:sz="0" w:space="0" w:color="auto"/>
        <w:bottom w:val="none" w:sz="0" w:space="0" w:color="auto"/>
        <w:right w:val="none" w:sz="0" w:space="0" w:color="auto"/>
      </w:divBdr>
      <w:divsChild>
        <w:div w:id="1920940203">
          <w:marLeft w:val="0"/>
          <w:marRight w:val="0"/>
          <w:marTop w:val="0"/>
          <w:marBottom w:val="0"/>
          <w:divBdr>
            <w:top w:val="none" w:sz="0" w:space="0" w:color="auto"/>
            <w:left w:val="none" w:sz="0" w:space="0" w:color="auto"/>
            <w:bottom w:val="none" w:sz="0" w:space="0" w:color="auto"/>
            <w:right w:val="none" w:sz="0" w:space="0" w:color="auto"/>
          </w:divBdr>
        </w:div>
      </w:divsChild>
    </w:div>
    <w:div w:id="128542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tastar.rgz.gov.rs/KnWeb"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5497</TotalTime>
  <Pages>26</Pages>
  <Words>8480</Words>
  <Characters>69121</Characters>
  <Application>Microsoft Office Word</Application>
  <DocSecurity>0</DocSecurity>
  <Lines>5317</Lines>
  <Paragraphs>2155</Paragraphs>
  <ScaleCrop>false</ScaleCrop>
  <HeadingPairs>
    <vt:vector size="2" baseType="variant">
      <vt:variant>
        <vt:lpstr>Title</vt:lpstr>
      </vt:variant>
      <vt:variant>
        <vt:i4>1</vt:i4>
      </vt:variant>
    </vt:vector>
  </HeadingPairs>
  <TitlesOfParts>
    <vt:vector size="1" baseType="lpstr">
      <vt:lpstr> </vt:lpstr>
    </vt:vector>
  </TitlesOfParts>
  <Company>PLAN</Company>
  <LinksUpToDate>false</LinksUpToDate>
  <CharactersWithSpaces>75446</CharactersWithSpaces>
  <SharedDoc>false</SharedDoc>
  <HLinks>
    <vt:vector size="6" baseType="variant">
      <vt:variant>
        <vt:i4>851993</vt:i4>
      </vt:variant>
      <vt:variant>
        <vt:i4>0</vt:i4>
      </vt:variant>
      <vt:variant>
        <vt:i4>0</vt:i4>
      </vt:variant>
      <vt:variant>
        <vt:i4>5</vt:i4>
      </vt:variant>
      <vt:variant>
        <vt:lpwstr>http://www.katastar.rgz.gov.rs/KnWeb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Korisnik</dc:creator>
  <cp:keywords/>
  <dc:description/>
  <cp:lastModifiedBy>Windows 11</cp:lastModifiedBy>
  <cp:revision>99</cp:revision>
  <cp:lastPrinted>2022-12-13T12:14:00Z</cp:lastPrinted>
  <dcterms:created xsi:type="dcterms:W3CDTF">2022-10-11T14:11:00Z</dcterms:created>
  <dcterms:modified xsi:type="dcterms:W3CDTF">2025-01-19T13:48:00Z</dcterms:modified>
</cp:coreProperties>
</file>